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FEE" w:rsidP="000A3FEE">
      <w:pPr>
        <w:pStyle w:val="Title"/>
      </w:pPr>
      <w:r>
        <w:fldChar w:fldCharType="begin"/>
      </w:r>
      <w:r>
        <w:instrText xml:space="preserve"> TITLE   \* MERGEFORMAT </w:instrText>
      </w:r>
      <w:r>
        <w:fldChar w:fldCharType="separate"/>
      </w:r>
      <w:r>
        <w:t>AHCPER208 Harvest permaculture crops</w:t>
      </w:r>
      <w:r>
        <w:fldChar w:fldCharType="end"/>
      </w:r>
    </w:p>
    <w:p w:rsidR="000A3FEE" w:rsidP="000A3FEE">
      <w:pPr>
        <w:pStyle w:val="Version"/>
        <w:sectPr w:rsidSect="00B36F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F9F" w:rsidP="00B36F9F">
      <w:pPr>
        <w:pStyle w:val="SuperHeading"/>
      </w:pPr>
      <w:r w:rsidRPr="00B36F9F">
        <w:t>AHCPER208 Harvest permaculture crops</w:t>
      </w:r>
    </w:p>
    <w:p w:rsidR="00000000" w:rsidRPr="00B36F9F" w:rsidP="00B36F9F">
      <w:pPr>
        <w:pStyle w:val="Heading1"/>
      </w:pPr>
      <w:bookmarkStart w:id="1" w:name="O_879123"/>
      <w:bookmarkEnd w:id="1"/>
      <w:r w:rsidRPr="00B36F9F">
        <w:t>Modification History</w:t>
      </w:r>
    </w:p>
    <w:tbl>
      <w:tblPr>
        <w:tblW w:w="0" w:type="auto"/>
        <w:tblLayout w:type="fixed"/>
        <w:tblCellMar>
          <w:left w:w="62" w:type="dxa"/>
          <w:right w:w="62" w:type="dxa"/>
        </w:tblCellMar>
        <w:tblLook w:val="0000"/>
      </w:tblPr>
      <w:tblGrid>
        <w:gridCol w:w="1179"/>
        <w:gridCol w:w="1524"/>
        <w:gridCol w:w="4869"/>
      </w:tblGrid>
      <w:tr w:rsidTr="00B36F9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36F9F">
            <w:pPr>
              <w:pStyle w:val="TableHeading"/>
              <w:rPr>
                <w:lang w:val="en-NZ"/>
              </w:rPr>
            </w:pPr>
            <w:r w:rsidRPr="00B36F9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36F9F">
            <w:pPr>
              <w:pStyle w:val="TableHeading"/>
              <w:rPr>
                <w:lang w:val="en-NZ"/>
              </w:rPr>
            </w:pPr>
            <w:r w:rsidRPr="00B36F9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36F9F">
            <w:pPr>
              <w:pStyle w:val="TableHeading"/>
              <w:rPr>
                <w:lang w:val="en-NZ"/>
              </w:rPr>
            </w:pPr>
            <w:r w:rsidRPr="00B36F9F">
              <w:t>Comment</w:t>
            </w:r>
          </w:p>
        </w:tc>
      </w:tr>
      <w:tr w:rsidTr="00B36F9F">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36F9F">
            <w:pPr>
              <w:pStyle w:val="BodyText"/>
              <w:rPr>
                <w:lang w:val="en-NZ"/>
              </w:rPr>
            </w:pPr>
            <w:r w:rsidRPr="00B36F9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36F9F">
            <w:pPr>
              <w:pStyle w:val="BodyText"/>
              <w:rPr>
                <w:lang w:val="en-NZ"/>
              </w:rPr>
            </w:pPr>
            <w:r w:rsidRPr="00B36F9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36F9F" w:rsidP="00B36F9F">
            <w:pPr>
              <w:pStyle w:val="BodyText"/>
            </w:pPr>
            <w:r w:rsidRPr="00B36F9F">
              <w:t>Initial release</w:t>
            </w:r>
          </w:p>
        </w:tc>
      </w:tr>
    </w:tbl>
    <w:p w:rsidR="00000000" w:rsidRPr="00B36F9F" w:rsidP="00B36F9F">
      <w:pPr>
        <w:pStyle w:val="BodyText"/>
      </w:pPr>
    </w:p>
    <w:p w:rsidR="00000000" w:rsidRPr="00B36F9F" w:rsidP="00B36F9F">
      <w:pPr>
        <w:pStyle w:val="AllowPageBreak"/>
      </w:pPr>
    </w:p>
    <w:p w:rsidR="00000000" w:rsidRPr="00B36F9F" w:rsidP="00B36F9F">
      <w:pPr>
        <w:pStyle w:val="Heading1"/>
      </w:pPr>
      <w:bookmarkStart w:id="2" w:name="O_879124"/>
      <w:bookmarkEnd w:id="2"/>
      <w:r w:rsidRPr="00B36F9F">
        <w:t>Application</w:t>
      </w:r>
    </w:p>
    <w:p w:rsidR="00000000" w:rsidRPr="00B36F9F" w:rsidP="000A3FEE">
      <w:pPr>
        <w:pStyle w:val="BodyText"/>
      </w:pPr>
      <w:r w:rsidRPr="00B36F9F">
        <w:t>This unit provides the skills and knowledge required to harvest permaculture crops. It requires knowledge of common crops used in permaculture systems, recognition of the maturity parameters of crops, grading characteristics, maintaining quality of produce</w:t>
      </w:r>
      <w:r w:rsidRPr="00B36F9F">
        <w:t>, and the effect of adverse weather conditions.</w:t>
      </w:r>
    </w:p>
    <w:p w:rsidR="00000000" w:rsidRPr="00B36F9F" w:rsidP="000A3FEE">
      <w:pPr>
        <w:pStyle w:val="BodyText"/>
      </w:pPr>
      <w:r w:rsidRPr="00B36F9F">
        <w:t>All work is carried out to comply with workplace procedures.</w:t>
      </w:r>
    </w:p>
    <w:p w:rsidR="00000000" w:rsidRPr="00B36F9F" w:rsidP="000A3FEE">
      <w:pPr>
        <w:pStyle w:val="BodyText"/>
      </w:pPr>
      <w:r w:rsidRPr="00B36F9F">
        <w:t>This unit applies to individuals who work under general supervision and exercise limited autonomy with some accountability for their own work. Th</w:t>
      </w:r>
      <w:r w:rsidRPr="00B36F9F">
        <w:t>ey undertake defined activities and work in a structured context.</w:t>
      </w:r>
    </w:p>
    <w:p w:rsidR="00000000" w:rsidRPr="00B36F9F" w:rsidP="000A3FEE">
      <w:pPr>
        <w:pStyle w:val="BodyText"/>
      </w:pPr>
      <w:r w:rsidRPr="00B36F9F">
        <w:t>No occupational licensing, legislative or certification requirements are known to apply to this unit at the time of publication.</w:t>
      </w:r>
    </w:p>
    <w:p w:rsidR="00000000" w:rsidRPr="00B36F9F" w:rsidP="00B36F9F">
      <w:pPr>
        <w:pStyle w:val="Heading1"/>
      </w:pPr>
      <w:bookmarkStart w:id="3" w:name="O_879125"/>
      <w:bookmarkEnd w:id="3"/>
      <w:r w:rsidRPr="00B36F9F">
        <w:t>Pre-requisite Unit</w:t>
      </w:r>
    </w:p>
    <w:p w:rsidR="00000000" w:rsidRPr="00B36F9F" w:rsidP="000A3FEE">
      <w:pPr>
        <w:pStyle w:val="BodyText"/>
      </w:pPr>
      <w:r w:rsidRPr="00B36F9F">
        <w:t>Nil.</w:t>
      </w:r>
    </w:p>
    <w:p w:rsidR="00000000" w:rsidRPr="00B36F9F" w:rsidP="00B36F9F">
      <w:pPr>
        <w:pStyle w:val="Heading1"/>
      </w:pPr>
      <w:bookmarkStart w:id="4" w:name="O_879127"/>
      <w:bookmarkEnd w:id="4"/>
      <w:r w:rsidRPr="00B36F9F">
        <w:t>Un</w:t>
      </w:r>
      <w:r w:rsidRPr="00B36F9F">
        <w:t>it Sector</w:t>
      </w:r>
    </w:p>
    <w:p w:rsidR="00000000" w:rsidRPr="00B36F9F" w:rsidP="000A3FEE">
      <w:pPr>
        <w:pStyle w:val="BodyText"/>
      </w:pPr>
      <w:r w:rsidRPr="00B36F9F">
        <w:t>Permaculture (PER)</w:t>
      </w:r>
    </w:p>
    <w:p w:rsidR="00000000" w:rsidRPr="00B36F9F" w:rsidP="00B36F9F">
      <w:pPr>
        <w:pStyle w:val="Heading1"/>
      </w:pPr>
      <w:bookmarkStart w:id="5" w:name="O_879128"/>
      <w:bookmarkEnd w:id="5"/>
      <w:r w:rsidRPr="00B36F9F">
        <w:t>Elements and Performance Criteria</w:t>
      </w:r>
    </w:p>
    <w:tbl>
      <w:tblPr>
        <w:tblW w:w="9322" w:type="dxa"/>
        <w:tblLayout w:type="fixed"/>
        <w:tblCellMar>
          <w:left w:w="62" w:type="dxa"/>
          <w:right w:w="62" w:type="dxa"/>
        </w:tblCellMar>
        <w:tblLook w:val="0000"/>
      </w:tblPr>
      <w:tblGrid>
        <w:gridCol w:w="2732"/>
        <w:gridCol w:w="6590"/>
      </w:tblGrid>
      <w:tr w:rsidTr="000A3FEE">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6F9F">
            <w:pPr>
              <w:pStyle w:val="TableHeading"/>
              <w:rPr>
                <w:lang w:val="en-NZ"/>
              </w:rPr>
            </w:pPr>
            <w:r w:rsidRPr="00B36F9F">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6F9F">
            <w:pPr>
              <w:pStyle w:val="TableHeading"/>
              <w:rPr>
                <w:lang w:val="en-NZ"/>
              </w:rPr>
            </w:pPr>
            <w:r w:rsidRPr="00B36F9F">
              <w:t>Performance criteria</w:t>
            </w:r>
          </w:p>
        </w:tc>
      </w:tr>
      <w:tr w:rsidTr="000A3FEE">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6F9F">
            <w:pPr>
              <w:pStyle w:val="BodyText"/>
              <w:rPr>
                <w:lang w:val="en-NZ"/>
              </w:rPr>
            </w:pPr>
            <w:r w:rsidRPr="00B36F9F">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6F9F">
            <w:pPr>
              <w:pStyle w:val="BodyText"/>
              <w:rPr>
                <w:lang w:val="en-NZ"/>
              </w:rPr>
            </w:pPr>
            <w:r w:rsidRPr="00B36F9F">
              <w:t>Performance criteria describe the performance needed to demonstrate achievement of the element.</w:t>
            </w:r>
          </w:p>
        </w:tc>
      </w:tr>
      <w:tr w:rsidTr="000A3FEE">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F9F">
            <w:pPr>
              <w:pStyle w:val="List"/>
              <w:rPr>
                <w:lang w:val="en-NZ"/>
              </w:rPr>
            </w:pPr>
            <w:r w:rsidRPr="00B36F9F">
              <w:t>1.</w:t>
            </w:r>
            <w:r w:rsidRPr="00B36F9F">
              <w:tab/>
            </w:r>
            <w:r w:rsidRPr="00B36F9F">
              <w:t>Assess plants for harvest</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F9F" w:rsidP="00B36F9F">
            <w:pPr>
              <w:pStyle w:val="List"/>
            </w:pPr>
            <w:r w:rsidRPr="00B36F9F">
              <w:t>1.1</w:t>
            </w:r>
            <w:r w:rsidRPr="00B36F9F">
              <w:tab/>
              <w:t>Identify crops to be harvested according to the harvesting plan</w:t>
            </w:r>
          </w:p>
          <w:p w:rsidR="00000000" w:rsidRPr="00B36F9F" w:rsidP="00B36F9F">
            <w:pPr>
              <w:pStyle w:val="List"/>
            </w:pPr>
            <w:r w:rsidRPr="00B36F9F">
              <w:t>1.2</w:t>
            </w:r>
            <w:r w:rsidRPr="00B36F9F">
              <w:tab/>
              <w:t xml:space="preserve">Determine crop maturity </w:t>
            </w:r>
          </w:p>
          <w:p w:rsidR="00000000" w:rsidP="00B36F9F">
            <w:pPr>
              <w:pStyle w:val="List"/>
              <w:rPr>
                <w:lang w:val="en-NZ"/>
              </w:rPr>
            </w:pPr>
            <w:r w:rsidRPr="00B36F9F">
              <w:t>1.3</w:t>
            </w:r>
            <w:r w:rsidRPr="00B36F9F">
              <w:tab/>
              <w:t>Confirm conditions are right for harvesting</w:t>
            </w:r>
          </w:p>
        </w:tc>
      </w:tr>
      <w:tr w:rsidTr="000A3FEE">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F9F">
            <w:pPr>
              <w:pStyle w:val="List"/>
              <w:rPr>
                <w:lang w:val="en-NZ"/>
              </w:rPr>
            </w:pPr>
            <w:r w:rsidRPr="00B36F9F">
              <w:t>2.</w:t>
            </w:r>
            <w:r w:rsidRPr="00B36F9F">
              <w:tab/>
              <w:t>Prepare equipment for harvesting</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F9F" w:rsidP="00B36F9F">
            <w:pPr>
              <w:pStyle w:val="List"/>
            </w:pPr>
            <w:r w:rsidRPr="00B36F9F">
              <w:t>2.1</w:t>
            </w:r>
            <w:r w:rsidRPr="00B36F9F">
              <w:tab/>
            </w:r>
            <w:r w:rsidRPr="00B36F9F">
              <w:t>Select tools, equipment and machinery appropriate to the task being undertaken</w:t>
            </w:r>
          </w:p>
          <w:p w:rsidR="00000000" w:rsidRPr="00B36F9F" w:rsidP="00B36F9F">
            <w:pPr>
              <w:pStyle w:val="List"/>
            </w:pPr>
            <w:r w:rsidRPr="00B36F9F">
              <w:t>2.2</w:t>
            </w:r>
            <w:r w:rsidRPr="00B36F9F">
              <w:tab/>
              <w:t>Carry out pre-operational and safety checks on tools, equipment and machinery according to manufacturer specifications</w:t>
            </w:r>
          </w:p>
          <w:p w:rsidR="00000000" w:rsidP="00B36F9F">
            <w:pPr>
              <w:pStyle w:val="List"/>
              <w:rPr>
                <w:lang w:val="en-NZ"/>
              </w:rPr>
            </w:pPr>
            <w:r w:rsidRPr="00B36F9F">
              <w:t>2.3</w:t>
            </w:r>
            <w:r w:rsidRPr="00B36F9F">
              <w:tab/>
              <w:t>Select, use and maintain suitable personal protect</w:t>
            </w:r>
            <w:r w:rsidRPr="00B36F9F">
              <w:t>ive equipment (PPE)</w:t>
            </w:r>
          </w:p>
        </w:tc>
      </w:tr>
      <w:tr w:rsidTr="000A3FEE">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F9F">
            <w:pPr>
              <w:pStyle w:val="List"/>
              <w:rPr>
                <w:lang w:val="en-NZ"/>
              </w:rPr>
            </w:pPr>
            <w:r w:rsidRPr="00B36F9F">
              <w:t>3.</w:t>
            </w:r>
            <w:r w:rsidRPr="00B36F9F">
              <w:tab/>
              <w:t>Harvest the crop</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F9F" w:rsidP="00B36F9F">
            <w:pPr>
              <w:pStyle w:val="List"/>
            </w:pPr>
            <w:r w:rsidRPr="00B36F9F">
              <w:t>3.1</w:t>
            </w:r>
            <w:r w:rsidRPr="00B36F9F">
              <w:tab/>
              <w:t>Harvest the crop carefully and safely</w:t>
            </w:r>
          </w:p>
          <w:p w:rsidR="00000000" w:rsidRPr="00B36F9F" w:rsidP="00B36F9F">
            <w:pPr>
              <w:pStyle w:val="List"/>
            </w:pPr>
            <w:r w:rsidRPr="00B36F9F">
              <w:t>3.2</w:t>
            </w:r>
            <w:r w:rsidRPr="00B36F9F">
              <w:tab/>
              <w:t>Sort and grade the crop as needed</w:t>
            </w:r>
          </w:p>
          <w:p w:rsidR="00000000" w:rsidP="00B36F9F">
            <w:pPr>
              <w:pStyle w:val="List"/>
              <w:rPr>
                <w:lang w:val="en-NZ"/>
              </w:rPr>
            </w:pPr>
            <w:r w:rsidRPr="00B36F9F">
              <w:t>3.3</w:t>
            </w:r>
            <w:r w:rsidRPr="00B36F9F">
              <w:tab/>
              <w:t>Clean and maintain harvesting tools, equipment and machinery</w:t>
            </w:r>
          </w:p>
        </w:tc>
      </w:tr>
      <w:tr w:rsidTr="000A3FEE">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F9F">
            <w:pPr>
              <w:pStyle w:val="List"/>
              <w:rPr>
                <w:lang w:val="en-NZ"/>
              </w:rPr>
            </w:pPr>
            <w:r w:rsidRPr="00B36F9F">
              <w:t>4.</w:t>
            </w:r>
            <w:r w:rsidRPr="00B36F9F">
              <w:tab/>
              <w:t>Complete crop harvesting work</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F9F" w:rsidP="00B36F9F">
            <w:pPr>
              <w:pStyle w:val="List"/>
            </w:pPr>
            <w:r w:rsidRPr="00B36F9F">
              <w:t>4.1</w:t>
            </w:r>
            <w:r w:rsidRPr="00B36F9F">
              <w:tab/>
              <w:t>Employ safe manual handling tech</w:t>
            </w:r>
            <w:r w:rsidRPr="00B36F9F">
              <w:t>niques when handling containers</w:t>
            </w:r>
          </w:p>
          <w:p w:rsidR="00000000" w:rsidRPr="00B36F9F" w:rsidP="00B36F9F">
            <w:pPr>
              <w:pStyle w:val="List"/>
            </w:pPr>
            <w:r w:rsidRPr="00B36F9F">
              <w:t>4.2</w:t>
            </w:r>
            <w:r w:rsidRPr="00B36F9F">
              <w:tab/>
              <w:t>Move and stack containers in such a way as to minimise damage to the crop</w:t>
            </w:r>
          </w:p>
          <w:p w:rsidR="00000000" w:rsidRPr="00B36F9F" w:rsidP="00B36F9F">
            <w:pPr>
              <w:pStyle w:val="List"/>
            </w:pPr>
            <w:r w:rsidRPr="00B36F9F">
              <w:t>4.3</w:t>
            </w:r>
            <w:r w:rsidRPr="00B36F9F">
              <w:tab/>
              <w:t>Maintain temperature of the crop at the levels set by the harvesting plan</w:t>
            </w:r>
          </w:p>
          <w:p w:rsidR="00000000" w:rsidRPr="00B36F9F" w:rsidP="00B36F9F">
            <w:pPr>
              <w:pStyle w:val="List"/>
            </w:pPr>
            <w:r w:rsidRPr="00B36F9F">
              <w:t>4.4</w:t>
            </w:r>
            <w:r w:rsidRPr="00B36F9F">
              <w:tab/>
              <w:t>Transport crop from the field to the processing or storage area</w:t>
            </w:r>
          </w:p>
          <w:p w:rsidR="00000000" w:rsidRPr="00B36F9F" w:rsidP="00B36F9F">
            <w:pPr>
              <w:pStyle w:val="List"/>
            </w:pPr>
            <w:r w:rsidRPr="00B36F9F">
              <w:t>4.5</w:t>
            </w:r>
            <w:r w:rsidRPr="00B36F9F">
              <w:tab/>
              <w:t>Maintain containers in good working order</w:t>
            </w:r>
          </w:p>
        </w:tc>
      </w:tr>
    </w:tbl>
    <w:p w:rsidR="00000000" w:rsidRPr="00B36F9F" w:rsidP="00B36F9F">
      <w:pPr>
        <w:pStyle w:val="BodyText"/>
      </w:pPr>
    </w:p>
    <w:p w:rsidR="00000000" w:rsidRPr="00B36F9F" w:rsidP="00B36F9F">
      <w:pPr>
        <w:pStyle w:val="AllowPageBreak"/>
      </w:pPr>
    </w:p>
    <w:p w:rsidR="00000000" w:rsidRPr="00B36F9F" w:rsidP="00B36F9F">
      <w:pPr>
        <w:pStyle w:val="Heading1"/>
      </w:pPr>
      <w:bookmarkStart w:id="6" w:name="O_879129"/>
      <w:bookmarkEnd w:id="6"/>
      <w:r w:rsidRPr="00B36F9F">
        <w:t>Foundation Skills</w:t>
      </w:r>
    </w:p>
    <w:p w:rsidR="00000000" w:rsidRPr="00B36F9F" w:rsidP="000A3FEE">
      <w:pPr>
        <w:pStyle w:val="BodyText"/>
      </w:pPr>
      <w:r w:rsidRPr="00B36F9F">
        <w:t>Foundation Skills essential to performance are explicit in the performance criteria of this unit of competency.</w:t>
      </w:r>
    </w:p>
    <w:p w:rsidR="00000000" w:rsidRPr="00B36F9F" w:rsidP="00B36F9F">
      <w:pPr>
        <w:pStyle w:val="Heading1"/>
      </w:pPr>
      <w:bookmarkStart w:id="7" w:name="O_879130"/>
      <w:bookmarkEnd w:id="7"/>
      <w:r w:rsidRPr="00B36F9F">
        <w:t>Range of Conditions</w:t>
      </w:r>
    </w:p>
    <w:p w:rsidR="00000000" w:rsidRPr="00B36F9F" w:rsidP="00B36F9F">
      <w:pPr>
        <w:pStyle w:val="Heading1"/>
      </w:pPr>
      <w:bookmarkStart w:id="8" w:name="O_879131"/>
      <w:bookmarkEnd w:id="8"/>
      <w:r w:rsidRPr="00B36F9F">
        <w:t>Unit Mapping Information</w:t>
      </w:r>
    </w:p>
    <w:p w:rsidR="00000000" w:rsidRPr="00B36F9F" w:rsidP="000A3FEE">
      <w:pPr>
        <w:pStyle w:val="BodyText"/>
      </w:pPr>
      <w:r w:rsidRPr="00B36F9F">
        <w:t>New unit - equivalent to QLD842IPA08B.</w:t>
      </w:r>
    </w:p>
    <w:p w:rsidR="00000000" w:rsidRPr="00B36F9F" w:rsidP="00B36F9F">
      <w:pPr>
        <w:pStyle w:val="Heading1"/>
      </w:pPr>
      <w:bookmarkStart w:id="9" w:name="O_879138"/>
      <w:bookmarkEnd w:id="9"/>
      <w:r w:rsidRPr="00B36F9F">
        <w:t>Links</w:t>
      </w:r>
    </w:p>
    <w:p w:rsidR="00000000" w:rsidRPr="00B36F9F" w:rsidP="000A3FEE">
      <w:pPr>
        <w:pStyle w:val="BodyText"/>
      </w:pPr>
      <w:r w:rsidRPr="00B36F9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3235E">
        <w:rPr>
          <w:rStyle w:val="Hyperlink"/>
        </w:rPr>
        <w:t>https://vetnet.gov.au/Pages/TrainingDocs.aspx?q=c6399549-9c62-4a5e-bf1a-524b2322cf72</w:t>
      </w:r>
      <w:r>
        <w:fldChar w:fldCharType="end"/>
      </w:r>
    </w:p>
    <w:p w:rsidR="00000000" w:rsidRPr="00B36F9F" w:rsidP="00B36F9F"/>
    <w:sectPr w:rsidSect="00B36F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9F" w:rsidRPr="000A3FEE" w:rsidP="000A3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EE" w:rsidP="00B36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A3FEE" w:rsidP="00B36F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A3FEE" w:rsidP="00B36F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F9F" w:rsidRPr="000A3FEE" w:rsidP="000A3F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EE" w:rsidRPr="002D2AF8" w:rsidP="00B36F9F">
    <w:pPr>
      <w:pStyle w:val="Header"/>
      <w:framePr w:wrap="around"/>
    </w:pPr>
    <w:r>
      <w:fldChar w:fldCharType="begin"/>
    </w:r>
    <w:r>
      <w:instrText xml:space="preserve"> TITLE   \* MERGEFORMAT </w:instrText>
    </w:r>
    <w:r>
      <w:fldChar w:fldCharType="separate"/>
    </w:r>
    <w:r>
      <w:t>AHCPER208 Harvest permaculture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0A3FEE" w:rsidP="00B36F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F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F9F"/>
    <w:pPr>
      <w:spacing w:before="360" w:after="60"/>
      <w:outlineLvl w:val="0"/>
    </w:pPr>
    <w:rPr>
      <w:sz w:val="32"/>
    </w:rPr>
  </w:style>
  <w:style w:type="paragraph" w:styleId="Heading2">
    <w:name w:val="heading 2"/>
    <w:basedOn w:val="HeadingBase"/>
    <w:next w:val="BodyText"/>
    <w:link w:val="Heading2Char"/>
    <w:qFormat/>
    <w:rsid w:val="00B36F9F"/>
    <w:pPr>
      <w:keepLines/>
      <w:spacing w:before="240" w:after="120"/>
      <w:outlineLvl w:val="1"/>
    </w:pPr>
    <w:rPr>
      <w:sz w:val="28"/>
      <w:szCs w:val="40"/>
    </w:rPr>
  </w:style>
  <w:style w:type="paragraph" w:styleId="Heading3">
    <w:name w:val="heading 3"/>
    <w:basedOn w:val="HeadingBase"/>
    <w:next w:val="BodyText"/>
    <w:link w:val="Heading3Char"/>
    <w:qFormat/>
    <w:rsid w:val="00B36F9F"/>
    <w:pPr>
      <w:spacing w:before="180" w:after="120"/>
      <w:outlineLvl w:val="2"/>
    </w:pPr>
    <w:rPr>
      <w:spacing w:val="-10"/>
      <w:kern w:val="32"/>
    </w:rPr>
  </w:style>
  <w:style w:type="paragraph" w:styleId="Heading4">
    <w:name w:val="heading 4"/>
    <w:basedOn w:val="HeadingBase"/>
    <w:next w:val="BodyText"/>
    <w:link w:val="Heading4Char"/>
    <w:qFormat/>
    <w:rsid w:val="00B36F9F"/>
    <w:pPr>
      <w:spacing w:before="160" w:after="120"/>
      <w:outlineLvl w:val="3"/>
    </w:pPr>
    <w:rPr>
      <w:sz w:val="22"/>
    </w:rPr>
  </w:style>
  <w:style w:type="paragraph" w:styleId="Heading5">
    <w:name w:val="heading 5"/>
    <w:basedOn w:val="HeadingBase"/>
    <w:next w:val="Normal"/>
    <w:link w:val="Heading5Char"/>
    <w:qFormat/>
    <w:rsid w:val="00B36F9F"/>
    <w:pPr>
      <w:spacing w:before="80"/>
      <w:outlineLvl w:val="4"/>
    </w:pPr>
    <w:rPr>
      <w:color w:val="918585"/>
      <w:sz w:val="20"/>
    </w:rPr>
  </w:style>
  <w:style w:type="paragraph" w:styleId="Heading6">
    <w:name w:val="heading 6"/>
    <w:basedOn w:val="HeadingBase"/>
    <w:next w:val="Normal"/>
    <w:link w:val="Heading6Char"/>
    <w:qFormat/>
    <w:rsid w:val="00B36F9F"/>
    <w:pPr>
      <w:spacing w:before="60"/>
      <w:outlineLvl w:val="5"/>
    </w:pPr>
    <w:rPr>
      <w:color w:val="918585"/>
      <w:sz w:val="20"/>
    </w:rPr>
  </w:style>
  <w:style w:type="paragraph" w:styleId="Heading7">
    <w:name w:val="heading 7"/>
    <w:basedOn w:val="Normal"/>
    <w:next w:val="Normal"/>
    <w:link w:val="Heading7Char"/>
    <w:qFormat/>
    <w:rsid w:val="00B36F9F"/>
    <w:pPr>
      <w:ind w:left="720"/>
      <w:outlineLvl w:val="6"/>
    </w:pPr>
    <w:rPr>
      <w:i/>
    </w:rPr>
  </w:style>
  <w:style w:type="paragraph" w:styleId="Heading8">
    <w:name w:val="heading 8"/>
    <w:basedOn w:val="Normal"/>
    <w:next w:val="Normal"/>
    <w:link w:val="Heading8Char"/>
    <w:qFormat/>
    <w:rsid w:val="00B36F9F"/>
    <w:pPr>
      <w:ind w:left="720"/>
      <w:outlineLvl w:val="7"/>
    </w:pPr>
    <w:rPr>
      <w:i/>
    </w:rPr>
  </w:style>
  <w:style w:type="paragraph" w:styleId="Heading9">
    <w:name w:val="heading 9"/>
    <w:basedOn w:val="Normal"/>
    <w:next w:val="Normal"/>
    <w:link w:val="Heading9Char"/>
    <w:qFormat/>
    <w:rsid w:val="00B36F9F"/>
    <w:pPr>
      <w:ind w:left="720"/>
      <w:outlineLvl w:val="8"/>
    </w:pPr>
    <w:rPr>
      <w:i/>
    </w:rPr>
  </w:style>
  <w:style w:type="character" w:default="1" w:styleId="DefaultParagraphFont">
    <w:name w:val="Default Paragraph Font"/>
    <w:uiPriority w:val="1"/>
    <w:unhideWhenUsed/>
    <w:rsid w:val="00B36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F9F"/>
  </w:style>
  <w:style w:type="character" w:customStyle="1" w:styleId="Heading1Char">
    <w:name w:val="Heading 1 Char"/>
    <w:basedOn w:val="DefaultParagraphFont"/>
    <w:link w:val="Heading1"/>
    <w:rsid w:val="00B36F9F"/>
    <w:rPr>
      <w:rFonts w:ascii="Times New Roman" w:eastAsia="Times New Roman" w:hAnsi="Times New Roman" w:cs="Times New Roman"/>
      <w:b/>
      <w:sz w:val="32"/>
      <w:szCs w:val="20"/>
      <w:lang w:eastAsia="en-US"/>
    </w:rPr>
  </w:style>
  <w:style w:type="paragraph" w:styleId="BodyText">
    <w:name w:val="Body Text"/>
    <w:basedOn w:val="Normal"/>
    <w:link w:val="BodyTextChar"/>
    <w:rsid w:val="00B36F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F9F"/>
    <w:rPr>
      <w:rFonts w:ascii="Times New Roman" w:eastAsia="Times New Roman" w:hAnsi="Times New Roman" w:cs="Times New Roman"/>
      <w:sz w:val="24"/>
      <w:lang w:eastAsia="en-US"/>
    </w:rPr>
  </w:style>
  <w:style w:type="paragraph" w:styleId="List">
    <w:name w:val="List"/>
    <w:basedOn w:val="BodyText"/>
    <w:next w:val="BodyText"/>
    <w:rsid w:val="00B36F9F"/>
    <w:pPr>
      <w:tabs>
        <w:tab w:val="left" w:pos="340"/>
      </w:tabs>
      <w:spacing w:before="60" w:after="60"/>
      <w:ind w:left="340" w:hanging="340"/>
    </w:pPr>
  </w:style>
  <w:style w:type="paragraph" w:customStyle="1" w:styleId="SuperHeading">
    <w:name w:val="SuperHeading"/>
    <w:basedOn w:val="Normal"/>
    <w:rsid w:val="00B36F9F"/>
    <w:pPr>
      <w:spacing w:before="240" w:after="120"/>
      <w:outlineLvl w:val="0"/>
    </w:pPr>
    <w:rPr>
      <w:rFonts w:ascii="Times New Roman" w:hAnsi="Times New Roman"/>
      <w:b/>
      <w:sz w:val="32"/>
    </w:rPr>
  </w:style>
  <w:style w:type="paragraph" w:customStyle="1" w:styleId="TableHeading">
    <w:name w:val="Table Heading"/>
    <w:basedOn w:val="HeadingBase"/>
    <w:rsid w:val="00B36F9F"/>
    <w:pPr>
      <w:keepLines/>
      <w:pBdr>
        <w:bottom w:val="single" w:sz="6" w:space="1" w:color="918585"/>
      </w:pBdr>
      <w:spacing w:before="240"/>
    </w:pPr>
  </w:style>
  <w:style w:type="paragraph" w:customStyle="1" w:styleId="AllowPageBreak">
    <w:name w:val="AllowPageBreak"/>
    <w:rsid w:val="00B36F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F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F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F9F"/>
    <w:rPr>
      <w:rFonts w:ascii="Courier New" w:eastAsia="Times New Roman" w:hAnsi="Courier New" w:cs="Times New Roman"/>
      <w:i/>
      <w:szCs w:val="20"/>
      <w:lang w:eastAsia="en-US"/>
    </w:rPr>
  </w:style>
  <w:style w:type="paragraph" w:customStyle="1" w:styleId="HeadingBase">
    <w:name w:val="Heading Base"/>
    <w:rsid w:val="00B36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F9F"/>
    <w:pPr>
      <w:tabs>
        <w:tab w:val="right" w:leader="dot" w:pos="9072"/>
      </w:tabs>
      <w:ind w:left="567"/>
    </w:pPr>
    <w:rPr>
      <w:szCs w:val="22"/>
    </w:rPr>
  </w:style>
  <w:style w:type="paragraph" w:customStyle="1" w:styleId="TOCBase">
    <w:name w:val="TOC Base"/>
    <w:rsid w:val="00B36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F9F"/>
    <w:pPr>
      <w:tabs>
        <w:tab w:val="right" w:leader="dot" w:pos="9072"/>
      </w:tabs>
      <w:spacing w:before="40" w:after="40"/>
      <w:ind w:left="284"/>
    </w:pPr>
    <w:rPr>
      <w:rFonts w:ascii="Times New Roman" w:hAnsi="Times New Roman"/>
    </w:rPr>
  </w:style>
  <w:style w:type="paragraph" w:styleId="TOC1">
    <w:name w:val="toc 1"/>
    <w:basedOn w:val="TOCBase"/>
    <w:next w:val="Normal"/>
    <w:rsid w:val="00B36F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F9F"/>
    <w:rPr>
      <w:rFonts w:ascii="Times New Roman" w:eastAsia="Times New Roman" w:hAnsi="Times New Roman" w:cs="Times New Roman"/>
      <w:sz w:val="16"/>
      <w:lang w:eastAsia="en-US"/>
    </w:rPr>
  </w:style>
  <w:style w:type="paragraph" w:styleId="Title">
    <w:name w:val="Title"/>
    <w:basedOn w:val="HeadingBase"/>
    <w:link w:val="TitleChar"/>
    <w:qFormat/>
    <w:rsid w:val="00B36F9F"/>
    <w:pPr>
      <w:spacing w:before="5040"/>
      <w:jc w:val="center"/>
    </w:pPr>
    <w:rPr>
      <w:sz w:val="48"/>
      <w:szCs w:val="72"/>
      <w:lang w:val="en-US"/>
    </w:rPr>
  </w:style>
  <w:style w:type="character" w:customStyle="1" w:styleId="TitleChar">
    <w:name w:val="Title Char"/>
    <w:basedOn w:val="DefaultParagraphFont"/>
    <w:link w:val="Title"/>
    <w:rsid w:val="00B36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F9F"/>
    <w:pPr>
      <w:tabs>
        <w:tab w:val="left" w:pos="3600"/>
        <w:tab w:val="left" w:pos="3958"/>
      </w:tabs>
    </w:pPr>
  </w:style>
  <w:style w:type="paragraph" w:styleId="ListBullet">
    <w:name w:val="List Bullet"/>
    <w:basedOn w:val="List"/>
    <w:rsid w:val="00B36F9F"/>
    <w:pPr>
      <w:numPr>
        <w:numId w:val="10"/>
      </w:numPr>
      <w:tabs>
        <w:tab w:val="clear" w:pos="340"/>
      </w:tabs>
      <w:spacing w:before="40" w:after="40"/>
    </w:pPr>
  </w:style>
  <w:style w:type="paragraph" w:customStyle="1" w:styleId="Note">
    <w:name w:val="Note"/>
    <w:basedOn w:val="BodyText"/>
    <w:rsid w:val="00B36F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6F9F"/>
    <w:rPr>
      <w:b/>
      <w:spacing w:val="0"/>
    </w:rPr>
  </w:style>
  <w:style w:type="paragraph" w:customStyle="1" w:styleId="SuperTitle">
    <w:name w:val="SuperTitle"/>
    <w:basedOn w:val="Title"/>
    <w:rsid w:val="00B36F9F"/>
    <w:pPr>
      <w:framePr w:wrap="auto" w:hAnchor="text" w:y="6049"/>
    </w:pPr>
    <w:rPr>
      <w:color w:val="000000"/>
      <w:sz w:val="40"/>
    </w:rPr>
  </w:style>
  <w:style w:type="paragraph" w:customStyle="1" w:styleId="TOCTitle">
    <w:name w:val="TOCTitle"/>
    <w:basedOn w:val="Heading1"/>
    <w:rsid w:val="00B36F9F"/>
    <w:pPr>
      <w:spacing w:after="240"/>
      <w:jc w:val="center"/>
      <w:outlineLvl w:val="9"/>
    </w:pPr>
    <w:rPr>
      <w:caps/>
    </w:rPr>
  </w:style>
  <w:style w:type="paragraph" w:customStyle="1" w:styleId="Version">
    <w:name w:val="Version"/>
    <w:rsid w:val="00B36F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F9F"/>
    <w:pPr>
      <w:numPr>
        <w:numId w:val="11"/>
      </w:numPr>
      <w:tabs>
        <w:tab w:val="clear" w:pos="680"/>
      </w:tabs>
    </w:pPr>
  </w:style>
  <w:style w:type="paragraph" w:styleId="Index1">
    <w:name w:val="index 1"/>
    <w:basedOn w:val="Normal"/>
    <w:next w:val="Normal"/>
    <w:semiHidden/>
    <w:rsid w:val="00B36F9F"/>
    <w:pPr>
      <w:keepNext w:val="0"/>
      <w:tabs>
        <w:tab w:val="right" w:pos="4176"/>
      </w:tabs>
      <w:ind w:left="198" w:hanging="198"/>
    </w:pPr>
    <w:rPr>
      <w:rFonts w:ascii="Garamond" w:hAnsi="Garamond"/>
    </w:rPr>
  </w:style>
  <w:style w:type="paragraph" w:styleId="IndexHeading">
    <w:name w:val="index heading"/>
    <w:basedOn w:val="Normal"/>
    <w:next w:val="Index1"/>
    <w:semiHidden/>
    <w:rsid w:val="00B36F9F"/>
    <w:pPr>
      <w:spacing w:before="120" w:after="120"/>
    </w:pPr>
    <w:rPr>
      <w:rFonts w:ascii="Arial" w:hAnsi="Arial"/>
      <w:b/>
      <w:color w:val="918585"/>
      <w:sz w:val="24"/>
    </w:rPr>
  </w:style>
  <w:style w:type="paragraph" w:styleId="Header">
    <w:name w:val="header"/>
    <w:basedOn w:val="Normal"/>
    <w:link w:val="HeaderChar"/>
    <w:rsid w:val="00B36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F9F"/>
    <w:rPr>
      <w:rFonts w:ascii="Times New Roman" w:eastAsia="Times New Roman" w:hAnsi="Times New Roman" w:cs="Times New Roman"/>
      <w:sz w:val="16"/>
      <w:szCs w:val="20"/>
      <w:lang w:val="en-GB" w:eastAsia="en-US"/>
    </w:rPr>
  </w:style>
  <w:style w:type="paragraph" w:customStyle="1" w:styleId="Chapter">
    <w:name w:val="Chapter"/>
    <w:basedOn w:val="Normal"/>
    <w:rsid w:val="00B36F9F"/>
    <w:pPr>
      <w:spacing w:before="240"/>
    </w:pPr>
    <w:rPr>
      <w:rFonts w:ascii="Times New Roman" w:hAnsi="Times New Roman"/>
      <w:smallCaps/>
      <w:spacing w:val="80"/>
      <w:sz w:val="28"/>
    </w:rPr>
  </w:style>
  <w:style w:type="paragraph" w:customStyle="1" w:styleId="InChapter">
    <w:name w:val="InChapter"/>
    <w:basedOn w:val="Heading3"/>
    <w:rsid w:val="00B36F9F"/>
    <w:pPr>
      <w:spacing w:after="240"/>
      <w:outlineLvl w:val="9"/>
    </w:pPr>
    <w:rPr>
      <w:noProof/>
    </w:rPr>
  </w:style>
  <w:style w:type="paragraph" w:styleId="Index2">
    <w:name w:val="index 2"/>
    <w:basedOn w:val="Normal"/>
    <w:next w:val="Normal"/>
    <w:semiHidden/>
    <w:rsid w:val="00B36F9F"/>
    <w:pPr>
      <w:tabs>
        <w:tab w:val="right" w:pos="4176"/>
      </w:tabs>
      <w:ind w:left="568" w:hanging="284"/>
    </w:pPr>
    <w:rPr>
      <w:rFonts w:ascii="Garamond" w:hAnsi="Garamond"/>
    </w:rPr>
  </w:style>
  <w:style w:type="paragraph" w:customStyle="1" w:styleId="Byline">
    <w:name w:val="Byline"/>
    <w:rsid w:val="00B36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F9F"/>
    <w:pPr>
      <w:tabs>
        <w:tab w:val="clear" w:pos="3600"/>
        <w:tab w:val="clear" w:pos="3958"/>
      </w:tabs>
      <w:jc w:val="right"/>
    </w:pPr>
  </w:style>
  <w:style w:type="character" w:styleId="Emphasis">
    <w:name w:val="Emphasis"/>
    <w:basedOn w:val="DefaultParagraphFont"/>
    <w:qFormat/>
    <w:rsid w:val="00B36F9F"/>
    <w:rPr>
      <w:i/>
    </w:rPr>
  </w:style>
  <w:style w:type="paragraph" w:styleId="Caption">
    <w:name w:val="caption"/>
    <w:basedOn w:val="BodyText"/>
    <w:next w:val="Normal"/>
    <w:qFormat/>
    <w:rsid w:val="00B36F9F"/>
    <w:pPr>
      <w:framePr w:w="2268" w:hSpace="181" w:vSpace="181" w:wrap="around" w:vAnchor="text" w:hAnchor="page" w:x="1135" w:y="285" w:anchorLock="1"/>
    </w:pPr>
    <w:rPr>
      <w:i/>
    </w:rPr>
  </w:style>
  <w:style w:type="paragraph" w:customStyle="1" w:styleId="MiniTOCTitle">
    <w:name w:val="MiniTOCTitle"/>
    <w:basedOn w:val="Heading4"/>
    <w:rsid w:val="00B36F9F"/>
    <w:pPr>
      <w:spacing w:before="240"/>
      <w:outlineLvl w:val="9"/>
    </w:pPr>
    <w:rPr>
      <w:noProof/>
      <w:sz w:val="24"/>
    </w:rPr>
  </w:style>
  <w:style w:type="paragraph" w:customStyle="1" w:styleId="MiniTOCItem">
    <w:name w:val="MiniTOCItem"/>
    <w:basedOn w:val="ListBullet"/>
    <w:rsid w:val="00B36F9F"/>
    <w:pPr>
      <w:numPr>
        <w:numId w:val="0"/>
      </w:numPr>
      <w:tabs>
        <w:tab w:val="right" w:leader="dot" w:pos="6521"/>
      </w:tabs>
      <w:spacing w:before="0" w:after="0"/>
    </w:pPr>
  </w:style>
  <w:style w:type="paragraph" w:customStyle="1" w:styleId="TOFTitle">
    <w:name w:val="TOFTitle"/>
    <w:basedOn w:val="TOCTitle"/>
    <w:rsid w:val="00B36F9F"/>
  </w:style>
  <w:style w:type="paragraph" w:styleId="TableofFigures">
    <w:name w:val="table of figures"/>
    <w:basedOn w:val="Normal"/>
    <w:next w:val="Normal"/>
    <w:semiHidden/>
    <w:rsid w:val="00B36F9F"/>
    <w:pPr>
      <w:tabs>
        <w:tab w:val="right" w:leader="dot" w:pos="9072"/>
      </w:tabs>
      <w:ind w:left="970" w:hanging="403"/>
    </w:pPr>
    <w:rPr>
      <w:rFonts w:ascii="Times New Roman" w:hAnsi="Times New Roman"/>
      <w:b/>
    </w:rPr>
  </w:style>
  <w:style w:type="paragraph" w:styleId="ListNumber">
    <w:name w:val="List Number"/>
    <w:basedOn w:val="List"/>
    <w:rsid w:val="00B36F9F"/>
    <w:pPr>
      <w:numPr>
        <w:numId w:val="13"/>
      </w:numPr>
      <w:tabs>
        <w:tab w:val="clear" w:pos="340"/>
      </w:tabs>
    </w:pPr>
  </w:style>
  <w:style w:type="character" w:customStyle="1" w:styleId="WingdingSymbols">
    <w:name w:val="Wingding Symbols"/>
    <w:rsid w:val="00B36F9F"/>
    <w:rPr>
      <w:rFonts w:ascii="Wingdings" w:hAnsi="Wingdings"/>
    </w:rPr>
  </w:style>
  <w:style w:type="character" w:customStyle="1" w:styleId="HotSpot">
    <w:name w:val="HotSpot"/>
    <w:rsid w:val="00B36F9F"/>
    <w:rPr>
      <w:color w:val="0033CC"/>
      <w:u w:val="none"/>
    </w:rPr>
  </w:style>
  <w:style w:type="paragraph" w:customStyle="1" w:styleId="BodyTextRight">
    <w:name w:val="Body Text Right"/>
    <w:basedOn w:val="BodyText"/>
    <w:rsid w:val="00B36F9F"/>
    <w:pPr>
      <w:spacing w:before="0" w:after="0"/>
      <w:jc w:val="right"/>
    </w:pPr>
  </w:style>
  <w:style w:type="paragraph" w:styleId="Index3">
    <w:name w:val="index 3"/>
    <w:basedOn w:val="ListNumber2"/>
    <w:next w:val="Normal"/>
    <w:semiHidden/>
    <w:rsid w:val="00B36F9F"/>
    <w:pPr>
      <w:numPr>
        <w:numId w:val="0"/>
      </w:numPr>
      <w:tabs>
        <w:tab w:val="right" w:leader="dot" w:pos="4176"/>
      </w:tabs>
    </w:pPr>
  </w:style>
  <w:style w:type="paragraph" w:styleId="ListNumber2">
    <w:name w:val="List Number 2"/>
    <w:basedOn w:val="List2"/>
    <w:rsid w:val="00B36F9F"/>
    <w:pPr>
      <w:numPr>
        <w:numId w:val="8"/>
      </w:numPr>
      <w:tabs>
        <w:tab w:val="clear" w:pos="1060"/>
      </w:tabs>
    </w:pPr>
  </w:style>
  <w:style w:type="paragraph" w:customStyle="1" w:styleId="MarginNote">
    <w:name w:val="Margin Note"/>
    <w:basedOn w:val="BodyText"/>
    <w:rsid w:val="00B36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F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F9F"/>
    <w:rPr>
      <w:sz w:val="32"/>
    </w:rPr>
  </w:style>
  <w:style w:type="paragraph" w:customStyle="1" w:styleId="HeadingProcedure">
    <w:name w:val="Heading Procedure"/>
    <w:basedOn w:val="HeadingBase"/>
    <w:next w:val="Normal"/>
    <w:rsid w:val="00B36F9F"/>
    <w:pPr>
      <w:tabs>
        <w:tab w:val="left" w:pos="0"/>
      </w:tabs>
      <w:spacing w:before="120" w:after="60"/>
    </w:pPr>
    <w:rPr>
      <w:i/>
      <w:color w:val="918585"/>
      <w:sz w:val="22"/>
    </w:rPr>
  </w:style>
  <w:style w:type="paragraph" w:customStyle="1" w:styleId="TableBodyText">
    <w:name w:val="Table Body Text"/>
    <w:basedOn w:val="BodyText"/>
    <w:rsid w:val="00B36F9F"/>
    <w:pPr>
      <w:spacing w:before="60" w:after="60"/>
    </w:pPr>
  </w:style>
  <w:style w:type="paragraph" w:styleId="ListContinue">
    <w:name w:val="List Continue"/>
    <w:basedOn w:val="List"/>
    <w:rsid w:val="00B36F9F"/>
    <w:pPr>
      <w:ind w:firstLine="0"/>
    </w:pPr>
  </w:style>
  <w:style w:type="paragraph" w:customStyle="1" w:styleId="ListNote">
    <w:name w:val="List Note"/>
    <w:basedOn w:val="List"/>
    <w:rsid w:val="00B36F9F"/>
    <w:pPr>
      <w:pBdr>
        <w:top w:val="single" w:sz="6" w:space="2" w:color="918585"/>
        <w:bottom w:val="single" w:sz="6" w:space="2" w:color="918585"/>
      </w:pBdr>
      <w:tabs>
        <w:tab w:val="left" w:pos="1021"/>
      </w:tabs>
      <w:ind w:firstLine="0"/>
    </w:pPr>
  </w:style>
  <w:style w:type="paragraph" w:customStyle="1" w:styleId="Warning">
    <w:name w:val="Warning"/>
    <w:basedOn w:val="BodyText"/>
    <w:rsid w:val="00B36F9F"/>
    <w:pPr>
      <w:shd w:val="clear" w:color="auto" w:fill="D9D9D9"/>
      <w:tabs>
        <w:tab w:val="left" w:pos="992"/>
      </w:tabs>
      <w:ind w:left="119" w:right="119"/>
    </w:pPr>
    <w:rPr>
      <w:sz w:val="20"/>
    </w:rPr>
  </w:style>
  <w:style w:type="paragraph" w:customStyle="1" w:styleId="MarginIcons">
    <w:name w:val="Margin Icons"/>
    <w:basedOn w:val="BodyText"/>
    <w:rsid w:val="00B36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F9F"/>
    <w:rPr>
      <w:rFonts w:ascii="Courier New" w:hAnsi="Courier New"/>
    </w:rPr>
  </w:style>
  <w:style w:type="paragraph" w:customStyle="1" w:styleId="NoteBullet">
    <w:name w:val="Note Bullet"/>
    <w:basedOn w:val="Note"/>
    <w:rsid w:val="00B36F9F"/>
    <w:pPr>
      <w:tabs>
        <w:tab w:val="clear" w:pos="680"/>
      </w:tabs>
      <w:spacing w:before="60" w:after="60"/>
    </w:pPr>
  </w:style>
  <w:style w:type="paragraph" w:customStyle="1" w:styleId="SubHeading2">
    <w:name w:val="SubHeading2"/>
    <w:basedOn w:val="HeadingBase"/>
    <w:rsid w:val="00B36F9F"/>
    <w:pPr>
      <w:spacing w:before="240" w:after="60"/>
    </w:pPr>
    <w:rPr>
      <w:sz w:val="20"/>
    </w:rPr>
  </w:style>
  <w:style w:type="paragraph" w:customStyle="1" w:styleId="SubHeading1">
    <w:name w:val="SubHeading1"/>
    <w:basedOn w:val="HeadingBase"/>
    <w:rsid w:val="00B36F9F"/>
    <w:pPr>
      <w:spacing w:before="240" w:after="60"/>
    </w:pPr>
    <w:rPr>
      <w:color w:val="918585"/>
      <w:sz w:val="22"/>
    </w:rPr>
  </w:style>
  <w:style w:type="paragraph" w:customStyle="1" w:styleId="SideHeading">
    <w:name w:val="Side Heading"/>
    <w:basedOn w:val="HeadingBase"/>
    <w:rsid w:val="00B36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F9F"/>
    <w:pPr>
      <w:numPr>
        <w:numId w:val="9"/>
      </w:numPr>
    </w:pPr>
  </w:style>
  <w:style w:type="paragraph" w:styleId="PlainText">
    <w:name w:val="Plain Text"/>
    <w:basedOn w:val="Normal"/>
    <w:link w:val="PlainTextChar"/>
    <w:rsid w:val="00B36F9F"/>
    <w:rPr>
      <w:sz w:val="20"/>
    </w:rPr>
  </w:style>
  <w:style w:type="character" w:customStyle="1" w:styleId="PlainTextChar">
    <w:name w:val="Plain Text Char"/>
    <w:basedOn w:val="DefaultParagraphFont"/>
    <w:link w:val="PlainText"/>
    <w:rsid w:val="00B36F9F"/>
    <w:rPr>
      <w:rFonts w:ascii="Courier New" w:eastAsia="Times New Roman" w:hAnsi="Courier New" w:cs="Times New Roman"/>
      <w:sz w:val="20"/>
      <w:szCs w:val="20"/>
      <w:lang w:eastAsia="en-US"/>
    </w:rPr>
  </w:style>
  <w:style w:type="character" w:customStyle="1" w:styleId="MenuOption">
    <w:name w:val="Menu Option"/>
    <w:basedOn w:val="DefaultParagraphFont"/>
    <w:rsid w:val="00B36F9F"/>
    <w:rPr>
      <w:b/>
      <w:smallCaps/>
    </w:rPr>
  </w:style>
  <w:style w:type="paragraph" w:customStyle="1" w:styleId="TableListNumber">
    <w:name w:val="Table List Number"/>
    <w:basedOn w:val="ListNumber"/>
    <w:rsid w:val="00B36F9F"/>
    <w:pPr>
      <w:numPr>
        <w:numId w:val="0"/>
      </w:numPr>
    </w:pPr>
  </w:style>
  <w:style w:type="paragraph" w:styleId="TOC4">
    <w:name w:val="toc 4"/>
    <w:basedOn w:val="TOCBase"/>
    <w:next w:val="Normal"/>
    <w:semiHidden/>
    <w:rsid w:val="00B36F9F"/>
    <w:pPr>
      <w:tabs>
        <w:tab w:val="right" w:leader="dot" w:pos="9071"/>
      </w:tabs>
      <w:ind w:left="1701"/>
    </w:pPr>
  </w:style>
  <w:style w:type="paragraph" w:customStyle="1" w:styleId="ListAlpha">
    <w:name w:val="List Alpha"/>
    <w:basedOn w:val="List"/>
    <w:rsid w:val="00B36F9F"/>
    <w:pPr>
      <w:numPr>
        <w:numId w:val="7"/>
      </w:numPr>
    </w:pPr>
  </w:style>
  <w:style w:type="paragraph" w:customStyle="1" w:styleId="ListAlpha2">
    <w:name w:val="List Alpha 2"/>
    <w:basedOn w:val="List2"/>
    <w:rsid w:val="00B36F9F"/>
    <w:pPr>
      <w:numPr>
        <w:numId w:val="6"/>
      </w:numPr>
    </w:pPr>
  </w:style>
  <w:style w:type="paragraph" w:styleId="List2">
    <w:name w:val="List 2"/>
    <w:basedOn w:val="BodyText"/>
    <w:rsid w:val="00B36F9F"/>
    <w:pPr>
      <w:tabs>
        <w:tab w:val="left" w:pos="680"/>
      </w:tabs>
      <w:spacing w:before="60" w:after="60"/>
      <w:ind w:left="680" w:hanging="340"/>
    </w:pPr>
  </w:style>
  <w:style w:type="paragraph" w:styleId="List3">
    <w:name w:val="List 3"/>
    <w:basedOn w:val="BodyText"/>
    <w:rsid w:val="00B36F9F"/>
    <w:pPr>
      <w:tabs>
        <w:tab w:val="left" w:pos="1021"/>
      </w:tabs>
      <w:spacing w:before="60" w:after="60"/>
      <w:ind w:left="1020" w:hanging="340"/>
    </w:pPr>
  </w:style>
  <w:style w:type="paragraph" w:styleId="List4">
    <w:name w:val="List 4"/>
    <w:basedOn w:val="BodyText"/>
    <w:rsid w:val="00B36F9F"/>
    <w:pPr>
      <w:tabs>
        <w:tab w:val="left" w:pos="1361"/>
      </w:tabs>
      <w:spacing w:before="60" w:after="60"/>
      <w:ind w:left="1361" w:hanging="340"/>
    </w:pPr>
  </w:style>
  <w:style w:type="paragraph" w:styleId="List5">
    <w:name w:val="List 5"/>
    <w:basedOn w:val="BodyText"/>
    <w:rsid w:val="00B36F9F"/>
    <w:pPr>
      <w:tabs>
        <w:tab w:val="left" w:pos="1701"/>
      </w:tabs>
      <w:spacing w:before="60" w:after="60"/>
      <w:ind w:left="1701" w:hanging="340"/>
    </w:pPr>
  </w:style>
  <w:style w:type="paragraph" w:styleId="ListBullet3">
    <w:name w:val="List Bullet 3"/>
    <w:basedOn w:val="List3"/>
    <w:rsid w:val="00B36F9F"/>
    <w:pPr>
      <w:numPr>
        <w:numId w:val="12"/>
      </w:numPr>
      <w:tabs>
        <w:tab w:val="clear" w:pos="1021"/>
      </w:tabs>
      <w:ind w:left="1037" w:hanging="357"/>
    </w:pPr>
  </w:style>
  <w:style w:type="paragraph" w:styleId="ListBullet4">
    <w:name w:val="List Bullet 4"/>
    <w:basedOn w:val="List4"/>
    <w:rsid w:val="00B36F9F"/>
    <w:pPr>
      <w:numPr>
        <w:numId w:val="1"/>
      </w:numPr>
      <w:tabs>
        <w:tab w:val="clear" w:pos="1361"/>
      </w:tabs>
    </w:pPr>
  </w:style>
  <w:style w:type="paragraph" w:styleId="ListBullet5">
    <w:name w:val="List Bullet 5"/>
    <w:basedOn w:val="List5"/>
    <w:rsid w:val="00B36F9F"/>
    <w:pPr>
      <w:numPr>
        <w:numId w:val="2"/>
      </w:numPr>
    </w:pPr>
  </w:style>
  <w:style w:type="paragraph" w:styleId="ListContinue2">
    <w:name w:val="List Continue 2"/>
    <w:basedOn w:val="List2"/>
    <w:rsid w:val="00B36F9F"/>
    <w:pPr>
      <w:ind w:firstLine="0"/>
    </w:pPr>
  </w:style>
  <w:style w:type="paragraph" w:styleId="ListContinue3">
    <w:name w:val="List Continue 3"/>
    <w:basedOn w:val="List3"/>
    <w:rsid w:val="00B36F9F"/>
    <w:pPr>
      <w:ind w:left="1021" w:firstLine="0"/>
    </w:pPr>
  </w:style>
  <w:style w:type="paragraph" w:styleId="ListContinue4">
    <w:name w:val="List Continue 4"/>
    <w:basedOn w:val="List4"/>
    <w:rsid w:val="00B36F9F"/>
    <w:pPr>
      <w:ind w:firstLine="0"/>
    </w:pPr>
  </w:style>
  <w:style w:type="paragraph" w:styleId="ListContinue5">
    <w:name w:val="List Continue 5"/>
    <w:basedOn w:val="List5"/>
    <w:rsid w:val="00B36F9F"/>
    <w:pPr>
      <w:ind w:firstLine="0"/>
    </w:pPr>
  </w:style>
  <w:style w:type="paragraph" w:styleId="ListNumber3">
    <w:name w:val="List Number 3"/>
    <w:basedOn w:val="List3"/>
    <w:rsid w:val="00B36F9F"/>
    <w:pPr>
      <w:numPr>
        <w:numId w:val="3"/>
      </w:numPr>
    </w:pPr>
  </w:style>
  <w:style w:type="paragraph" w:styleId="ListNumber4">
    <w:name w:val="List Number 4"/>
    <w:basedOn w:val="List4"/>
    <w:rsid w:val="00B36F9F"/>
    <w:pPr>
      <w:numPr>
        <w:numId w:val="4"/>
      </w:numPr>
    </w:pPr>
  </w:style>
  <w:style w:type="paragraph" w:styleId="ListNumber5">
    <w:name w:val="List Number 5"/>
    <w:basedOn w:val="List5"/>
    <w:rsid w:val="00B36F9F"/>
    <w:pPr>
      <w:numPr>
        <w:numId w:val="5"/>
      </w:numPr>
    </w:pPr>
  </w:style>
  <w:style w:type="paragraph" w:styleId="BlockText">
    <w:name w:val="Block Text"/>
    <w:basedOn w:val="Normal"/>
    <w:rsid w:val="00B36F9F"/>
    <w:pPr>
      <w:spacing w:after="120"/>
      <w:ind w:left="1440" w:right="1440"/>
    </w:pPr>
  </w:style>
  <w:style w:type="character" w:customStyle="1" w:styleId="Subscript">
    <w:name w:val="Subscript"/>
    <w:basedOn w:val="DefaultParagraphFont"/>
    <w:rsid w:val="00B36F9F"/>
    <w:rPr>
      <w:sz w:val="16"/>
      <w:vertAlign w:val="subscript"/>
    </w:rPr>
  </w:style>
  <w:style w:type="character" w:customStyle="1" w:styleId="Superscript">
    <w:name w:val="Superscript"/>
    <w:basedOn w:val="DefaultParagraphFont"/>
    <w:rsid w:val="00B36F9F"/>
    <w:rPr>
      <w:sz w:val="16"/>
      <w:vertAlign w:val="superscript"/>
    </w:rPr>
  </w:style>
  <w:style w:type="character" w:customStyle="1" w:styleId="Symbols">
    <w:name w:val="Symbols"/>
    <w:basedOn w:val="DefaultParagraphFont"/>
    <w:rsid w:val="00B36F9F"/>
    <w:rPr>
      <w:rFonts w:ascii="Symbol" w:hAnsi="Symbol"/>
    </w:rPr>
  </w:style>
  <w:style w:type="character" w:customStyle="1" w:styleId="MenuOptions">
    <w:name w:val="Menu Options"/>
    <w:basedOn w:val="DefaultParagraphFont"/>
    <w:rsid w:val="00B36F9F"/>
    <w:rPr>
      <w:rFonts w:ascii="Arial Narrow" w:hAnsi="Arial Narrow"/>
      <w:smallCaps/>
    </w:rPr>
  </w:style>
  <w:style w:type="character" w:customStyle="1" w:styleId="Buttons">
    <w:name w:val="Buttons"/>
    <w:basedOn w:val="DefaultParagraphFont"/>
    <w:rsid w:val="00B36F9F"/>
    <w:rPr>
      <w:b/>
    </w:rPr>
  </w:style>
  <w:style w:type="character" w:customStyle="1" w:styleId="Underlined">
    <w:name w:val="Underlined"/>
    <w:basedOn w:val="DefaultParagraphFont"/>
    <w:rsid w:val="00B36F9F"/>
    <w:rPr>
      <w:u w:val="single"/>
    </w:rPr>
  </w:style>
  <w:style w:type="paragraph" w:customStyle="1" w:styleId="TableBodyTextRight">
    <w:name w:val="Table Body Text Right"/>
    <w:basedOn w:val="TableBodyText"/>
    <w:rsid w:val="00B36F9F"/>
    <w:pPr>
      <w:widowControl w:val="0"/>
      <w:autoSpaceDE w:val="0"/>
      <w:autoSpaceDN w:val="0"/>
      <w:adjustRightInd w:val="0"/>
      <w:jc w:val="right"/>
    </w:pPr>
    <w:rPr>
      <w:rFonts w:cs="Arial"/>
      <w:szCs w:val="18"/>
    </w:rPr>
  </w:style>
  <w:style w:type="paragraph" w:customStyle="1" w:styleId="CopyrightText">
    <w:name w:val="Copyright Text"/>
    <w:basedOn w:val="BodyText"/>
    <w:rsid w:val="00B36F9F"/>
    <w:rPr>
      <w:sz w:val="18"/>
    </w:rPr>
  </w:style>
  <w:style w:type="paragraph" w:customStyle="1" w:styleId="BodySmallRight">
    <w:name w:val="Body Small Right"/>
    <w:basedOn w:val="BodyTextRight"/>
    <w:rsid w:val="00B36F9F"/>
    <w:rPr>
      <w:sz w:val="18"/>
      <w:szCs w:val="18"/>
    </w:rPr>
  </w:style>
  <w:style w:type="paragraph" w:customStyle="1" w:styleId="MarginEdition">
    <w:name w:val="Margin Edition"/>
    <w:basedOn w:val="MarginNote"/>
    <w:rsid w:val="00B36F9F"/>
    <w:pPr>
      <w:spacing w:before="0" w:after="0"/>
    </w:pPr>
    <w:rPr>
      <w:rFonts w:ascii="Times New Roman" w:hAnsi="Times New Roman"/>
      <w:color w:val="999999"/>
    </w:rPr>
  </w:style>
  <w:style w:type="paragraph" w:customStyle="1" w:styleId="Spacer">
    <w:name w:val="Spacer"/>
    <w:basedOn w:val="Normal"/>
    <w:rsid w:val="00B36F9F"/>
    <w:rPr>
      <w:sz w:val="2"/>
      <w:szCs w:val="2"/>
    </w:rPr>
  </w:style>
  <w:style w:type="character" w:customStyle="1" w:styleId="Small">
    <w:name w:val="Small"/>
    <w:basedOn w:val="DefaultParagraphFont"/>
    <w:rsid w:val="00B36F9F"/>
    <w:rPr>
      <w:sz w:val="16"/>
    </w:rPr>
  </w:style>
  <w:style w:type="paragraph" w:customStyle="1" w:styleId="WideTable">
    <w:name w:val="Wide Table"/>
    <w:basedOn w:val="Normal"/>
    <w:rsid w:val="00B36F9F"/>
    <w:pPr>
      <w:ind w:left="-1418"/>
    </w:pPr>
    <w:rPr>
      <w:sz w:val="2"/>
      <w:szCs w:val="2"/>
    </w:rPr>
  </w:style>
  <w:style w:type="character" w:styleId="PageNumber">
    <w:name w:val="page number"/>
    <w:basedOn w:val="DefaultParagraphFont"/>
    <w:rsid w:val="00B36F9F"/>
  </w:style>
  <w:style w:type="paragraph" w:styleId="Quote">
    <w:name w:val="Quote"/>
    <w:basedOn w:val="Heading1"/>
    <w:link w:val="QuoteChar"/>
    <w:qFormat/>
    <w:rsid w:val="00B36F9F"/>
    <w:rPr>
      <w:b w:val="0"/>
      <w:sz w:val="72"/>
      <w:szCs w:val="72"/>
      <w:lang w:val="en-NZ"/>
    </w:rPr>
  </w:style>
  <w:style w:type="character" w:customStyle="1" w:styleId="QuoteChar">
    <w:name w:val="Quote Char"/>
    <w:basedOn w:val="DefaultParagraphFont"/>
    <w:link w:val="Quote"/>
    <w:rsid w:val="00B36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F9F"/>
    <w:pPr>
      <w:pageBreakBefore/>
    </w:pPr>
  </w:style>
  <w:style w:type="paragraph" w:customStyle="1" w:styleId="Border">
    <w:name w:val="Border"/>
    <w:basedOn w:val="Normal"/>
    <w:qFormat/>
    <w:rsid w:val="00B36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F9F"/>
    <w:rPr>
      <w:b/>
      <w:bCs/>
      <w:i/>
      <w:iCs/>
      <w:color w:val="auto"/>
    </w:rPr>
  </w:style>
  <w:style w:type="paragraph" w:styleId="IntenseQuote">
    <w:name w:val="Intense Quote"/>
    <w:basedOn w:val="Normal"/>
    <w:next w:val="Normal"/>
    <w:link w:val="IntenseQuoteChar"/>
    <w:uiPriority w:val="30"/>
    <w:qFormat/>
    <w:rsid w:val="00B36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F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F9F"/>
    <w:rPr>
      <w:smallCaps/>
      <w:color w:val="auto"/>
      <w:u w:val="single"/>
    </w:rPr>
  </w:style>
  <w:style w:type="character" w:styleId="IntenseReference">
    <w:name w:val="Intense Reference"/>
    <w:basedOn w:val="DefaultParagraphFont"/>
    <w:uiPriority w:val="32"/>
    <w:qFormat/>
    <w:rsid w:val="00B36F9F"/>
    <w:rPr>
      <w:b/>
      <w:bCs/>
      <w:smallCaps/>
      <w:color w:val="auto"/>
      <w:spacing w:val="5"/>
      <w:u w:val="single"/>
    </w:rPr>
  </w:style>
  <w:style w:type="paragraph" w:customStyle="1" w:styleId="2ColumnHeading">
    <w:name w:val="2Column Heading"/>
    <w:basedOn w:val="BodyText"/>
    <w:qFormat/>
    <w:rsid w:val="00B36F9F"/>
    <w:pPr>
      <w:spacing w:after="60"/>
      <w:ind w:left="-2268"/>
    </w:pPr>
    <w:rPr>
      <w:b/>
    </w:rPr>
  </w:style>
  <w:style w:type="paragraph" w:customStyle="1" w:styleId="Heading1TOC">
    <w:name w:val="Heading1 TOC"/>
    <w:basedOn w:val="Normal"/>
    <w:qFormat/>
    <w:rsid w:val="00B36F9F"/>
    <w:pPr>
      <w:spacing w:before="240" w:after="120"/>
    </w:pPr>
    <w:rPr>
      <w:rFonts w:ascii="Times New Roman" w:hAnsi="Times New Roman"/>
      <w:b/>
      <w:sz w:val="32"/>
    </w:rPr>
  </w:style>
  <w:style w:type="paragraph" w:customStyle="1" w:styleId="Heading2TOC">
    <w:name w:val="Heading2 TOC"/>
    <w:basedOn w:val="Normal"/>
    <w:qFormat/>
    <w:rsid w:val="00B36F9F"/>
    <w:pPr>
      <w:spacing w:before="240" w:after="60"/>
    </w:pPr>
    <w:rPr>
      <w:rFonts w:ascii="Times New Roman" w:hAnsi="Times New Roman"/>
      <w:b/>
      <w:sz w:val="28"/>
    </w:rPr>
  </w:style>
  <w:style w:type="character" w:customStyle="1" w:styleId="Underline">
    <w:name w:val="Underline"/>
    <w:basedOn w:val="DefaultParagraphFont"/>
    <w:qFormat/>
    <w:rsid w:val="00B36F9F"/>
    <w:rPr>
      <w:u w:val="single"/>
    </w:rPr>
  </w:style>
  <w:style w:type="character" w:customStyle="1" w:styleId="BoldandItalics">
    <w:name w:val="Bold and Italics"/>
    <w:qFormat/>
    <w:rsid w:val="00B36F9F"/>
    <w:rPr>
      <w:b/>
      <w:i/>
      <w:u w:val="none"/>
    </w:rPr>
  </w:style>
  <w:style w:type="paragraph" w:styleId="BalloonText">
    <w:name w:val="Balloon Text"/>
    <w:basedOn w:val="Normal"/>
    <w:link w:val="BalloonTextChar"/>
    <w:rsid w:val="00B36F9F"/>
    <w:rPr>
      <w:rFonts w:ascii="Tahoma" w:hAnsi="Tahoma" w:cs="Tahoma"/>
      <w:sz w:val="16"/>
      <w:szCs w:val="16"/>
    </w:rPr>
  </w:style>
  <w:style w:type="character" w:customStyle="1" w:styleId="BalloonTextChar">
    <w:name w:val="Balloon Text Char"/>
    <w:basedOn w:val="DefaultParagraphFont"/>
    <w:link w:val="BalloonText"/>
    <w:rsid w:val="00B36F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F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F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F9F"/>
    <w:rPr>
      <w:b/>
      <w:color w:val="660033"/>
      <w:spacing w:val="0"/>
    </w:rPr>
  </w:style>
  <w:style w:type="paragraph" w:customStyle="1" w:styleId="Nameditemlist">
    <w:name w:val="Named item list"/>
    <w:basedOn w:val="BodyText"/>
    <w:qFormat/>
    <w:rsid w:val="00B36F9F"/>
    <w:pPr>
      <w:tabs>
        <w:tab w:val="left" w:pos="2835"/>
      </w:tabs>
      <w:ind w:left="2835" w:hanging="2835"/>
    </w:pPr>
  </w:style>
  <w:style w:type="paragraph" w:customStyle="1" w:styleId="BodyTextnopadding">
    <w:name w:val="Body Text no padding"/>
    <w:basedOn w:val="BodyText"/>
    <w:qFormat/>
    <w:rsid w:val="00B36F9F"/>
    <w:pPr>
      <w:spacing w:before="0" w:after="0"/>
    </w:pPr>
  </w:style>
  <w:style w:type="paragraph" w:customStyle="1" w:styleId="BodyTextBold">
    <w:name w:val="Body Text Bold"/>
    <w:basedOn w:val="BodyText"/>
    <w:qFormat/>
    <w:rsid w:val="00B36F9F"/>
    <w:rPr>
      <w:b/>
    </w:rPr>
  </w:style>
  <w:style w:type="character" w:styleId="Hyperlink">
    <w:name w:val="Hyperlink"/>
    <w:basedOn w:val="DefaultParagraphFont"/>
    <w:uiPriority w:val="99"/>
    <w:unhideWhenUsed/>
    <w:rsid w:val="000A3F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2325</Characters>
  <Application>Microsoft Office Word</Application>
  <DocSecurity>0</DocSecurity>
  <Lines>89</Lines>
  <Paragraphs>60</Paragraphs>
  <ScaleCrop>false</ScaleCrop>
  <Company>Author-it Software Corporation Ltd.</Company>
  <LinksUpToDate>false</LinksUpToDate>
  <CharactersWithSpaces>2647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AHCPER208 Harvest permaculture crops</dc:title>
  <dc:subject>Approved</dc:subject>
  <dc:creator>Skills Impact</dc:creator>
  <cp:keywords>Release: 1</cp:keywords>
  <dc:description>Review Date: 12 April 2008</dc:description>
  <cp:lastModifiedBy>HSD_TPCMSd.prod</cp:lastModifiedBy>
  <cp:revision>3</cp:revision>
  <dcterms:created xsi:type="dcterms:W3CDTF">2022-07-31T14:26:00Z</dcterms:created>
  <dcterms:modified xsi:type="dcterms:W3CDTF">2022-07-31T14:26:00Z</dcterms:modified>
</cp:coreProperties>
</file>