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3A1A" w:rsidP="00D83A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AHCPER108 Support plant care in a permaculture system</w:t>
      </w:r>
      <w:r>
        <w:fldChar w:fldCharType="end"/>
      </w:r>
    </w:p>
    <w:p w:rsidR="00D83A1A" w:rsidP="00D83A1A">
      <w:pPr>
        <w:pStyle w:val="Version"/>
        <w:sectPr w:rsidSect="005C68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68FF" w:rsidP="005C68FF">
      <w:pPr>
        <w:pStyle w:val="SuperHeading"/>
      </w:pPr>
      <w:r w:rsidRPr="005C68FF">
        <w:t>AHCPER108 Support plant care in a permaculture system</w:t>
      </w:r>
    </w:p>
    <w:p w:rsidR="00000000" w:rsidRPr="005C68FF" w:rsidP="005C68FF">
      <w:pPr>
        <w:pStyle w:val="Heading1"/>
      </w:pPr>
      <w:bookmarkStart w:id="1" w:name="O_1275353"/>
      <w:bookmarkEnd w:id="1"/>
      <w:r w:rsidRPr="005C68F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C68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8FF">
            <w:pPr>
              <w:pStyle w:val="BodyTextBold"/>
              <w:rPr>
                <w:lang w:val="en-NZ"/>
              </w:rPr>
            </w:pPr>
            <w:r w:rsidRPr="005C68F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8FF">
            <w:pPr>
              <w:pStyle w:val="BodyTextBold"/>
              <w:rPr>
                <w:lang w:val="en-NZ"/>
              </w:rPr>
            </w:pPr>
            <w:r w:rsidRPr="005C68FF">
              <w:t>Comments</w:t>
            </w:r>
          </w:p>
        </w:tc>
      </w:tr>
      <w:tr w:rsidTr="005C68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8FF">
            <w:pPr>
              <w:pStyle w:val="BodyText"/>
              <w:rPr>
                <w:lang w:val="en-NZ"/>
              </w:rPr>
            </w:pPr>
            <w:r w:rsidRPr="005C68F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8FF" w:rsidP="005C68FF">
            <w:pPr>
              <w:pStyle w:val="BodyText"/>
            </w:pPr>
            <w:r w:rsidRPr="005C68FF">
              <w:t>This version released with AHC Agriculture, Horticulture and Conservation and Land Management Training Package Version 9.0.</w:t>
            </w:r>
          </w:p>
        </w:tc>
      </w:tr>
    </w:tbl>
    <w:p w:rsidR="00000000" w:rsidRPr="005C68FF" w:rsidP="005C68FF">
      <w:pPr>
        <w:pStyle w:val="BodyText"/>
      </w:pPr>
    </w:p>
    <w:p w:rsidR="00000000" w:rsidRPr="005C68FF" w:rsidP="005C68FF">
      <w:pPr>
        <w:pStyle w:val="AllowPageBreak"/>
      </w:pPr>
    </w:p>
    <w:p w:rsidR="00000000" w:rsidRPr="005C68FF" w:rsidP="005C68FF">
      <w:pPr>
        <w:pStyle w:val="Heading1"/>
      </w:pPr>
      <w:bookmarkStart w:id="2" w:name="O_1275354"/>
      <w:bookmarkEnd w:id="2"/>
      <w:r w:rsidRPr="005C68FF">
        <w:t>Application</w:t>
      </w:r>
    </w:p>
    <w:p w:rsidR="00000000" w:rsidRPr="005C68FF" w:rsidP="00D83A1A">
      <w:pPr>
        <w:pStyle w:val="BodyText"/>
      </w:pPr>
      <w:r w:rsidRPr="005C68FF">
        <w:t>This unit of competency describ</w:t>
      </w:r>
      <w:r w:rsidRPr="005C68FF">
        <w:t>es the skills and knowledge required to support plant care for Zone 1 permaculture gardens.</w:t>
      </w:r>
    </w:p>
    <w:p w:rsidR="00000000" w:rsidRPr="005C68FF" w:rsidP="00D83A1A">
      <w:pPr>
        <w:pStyle w:val="BodyText"/>
      </w:pPr>
      <w:r w:rsidRPr="005C68FF">
        <w:t>The unit applies to individuals who work alongside a supervisor and exercise limited autonomy within established and well-known parameters. They identify and seek h</w:t>
      </w:r>
      <w:r w:rsidRPr="005C68FF">
        <w:t>elp with simple problems.</w:t>
      </w:r>
    </w:p>
    <w:p w:rsidR="00000000" w:rsidRPr="005C68FF" w:rsidP="00D83A1A">
      <w:pPr>
        <w:pStyle w:val="BodyText"/>
      </w:pPr>
      <w:r w:rsidRPr="005C68FF">
        <w:t>No licensing, legislative or certification requirements apply to this unit at the time of publication</w:t>
      </w:r>
    </w:p>
    <w:p w:rsidR="00000000" w:rsidRPr="005C68FF" w:rsidP="005C68FF">
      <w:pPr>
        <w:pStyle w:val="Heading1"/>
      </w:pPr>
      <w:bookmarkStart w:id="3" w:name="O_1275355"/>
      <w:bookmarkEnd w:id="3"/>
      <w:r w:rsidRPr="005C68FF">
        <w:t>Pre-requisite Unit</w:t>
      </w:r>
    </w:p>
    <w:p w:rsidR="00000000" w:rsidRPr="005C68FF" w:rsidP="00D83A1A">
      <w:pPr>
        <w:pStyle w:val="BodyText"/>
      </w:pPr>
      <w:r w:rsidRPr="005C68FF">
        <w:t>Nil</w:t>
      </w:r>
    </w:p>
    <w:p w:rsidR="00000000" w:rsidRPr="005C68FF" w:rsidP="005C68FF">
      <w:pPr>
        <w:pStyle w:val="Heading1"/>
      </w:pPr>
      <w:bookmarkStart w:id="4" w:name="O_1275357"/>
      <w:bookmarkEnd w:id="4"/>
      <w:r w:rsidRPr="005C68FF">
        <w:t>Unit Sector</w:t>
      </w:r>
    </w:p>
    <w:p w:rsidR="00000000" w:rsidRPr="005C68FF" w:rsidP="00D83A1A">
      <w:pPr>
        <w:pStyle w:val="BodyText"/>
      </w:pPr>
      <w:r w:rsidRPr="005C68FF">
        <w:t>Permaculture (PER)</w:t>
      </w:r>
    </w:p>
    <w:p w:rsidR="00000000" w:rsidRPr="005C68FF" w:rsidP="005C68FF">
      <w:pPr>
        <w:pStyle w:val="Heading1"/>
      </w:pPr>
      <w:bookmarkStart w:id="5" w:name="O_1275358"/>
      <w:bookmarkEnd w:id="5"/>
      <w:r w:rsidRPr="005C68F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83A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8FF">
            <w:pPr>
              <w:pStyle w:val="BodyTextBold"/>
              <w:rPr>
                <w:lang w:val="en-NZ"/>
              </w:rPr>
            </w:pPr>
            <w:r w:rsidRPr="005C68F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8FF">
            <w:pPr>
              <w:pStyle w:val="BodyTextBold"/>
              <w:rPr>
                <w:lang w:val="en-NZ"/>
              </w:rPr>
            </w:pPr>
            <w:r w:rsidRPr="005C68FF">
              <w:t>Performance Criteria</w:t>
            </w:r>
          </w:p>
        </w:tc>
      </w:tr>
      <w:tr w:rsidTr="00D83A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8FF" w:rsidP="005C68FF">
            <w:pPr>
              <w:pStyle w:val="BodyText"/>
            </w:pPr>
            <w:r w:rsidRPr="005C68F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8FF">
            <w:pPr>
              <w:pStyle w:val="BodyText"/>
              <w:rPr>
                <w:lang w:val="en-NZ"/>
              </w:rPr>
            </w:pPr>
            <w:r w:rsidRPr="005C68F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83A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8FF">
            <w:pPr>
              <w:pStyle w:val="BodyText"/>
              <w:rPr>
                <w:lang w:val="en-NZ"/>
              </w:rPr>
            </w:pPr>
            <w:r w:rsidRPr="005C68FF">
              <w:t>1. Recognise plant care for a Zone 1 permaculture g</w:t>
            </w:r>
            <w:r w:rsidRPr="005C68FF">
              <w:t>arden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8FF" w:rsidP="005C68FF">
            <w:pPr>
              <w:pStyle w:val="BodyText"/>
            </w:pPr>
            <w:r w:rsidRPr="005C68FF">
              <w:t>1.1 Identify key characteristics of a Zone 1 permaculture garden</w:t>
            </w:r>
          </w:p>
          <w:p w:rsidR="00000000" w:rsidRPr="005C68FF" w:rsidP="005C68FF">
            <w:pPr>
              <w:pStyle w:val="BodyText"/>
            </w:pPr>
            <w:r w:rsidRPr="005C68FF">
              <w:t>1.2 Identify functions and yields of plants in a Zone 1 permaculture garden</w:t>
            </w:r>
          </w:p>
          <w:p w:rsidR="00000000" w:rsidRPr="005C68FF" w:rsidP="005C68FF">
            <w:pPr>
              <w:pStyle w:val="BodyText"/>
            </w:pPr>
            <w:r w:rsidRPr="005C68FF">
              <w:t>1.3 Recognise features of Zone 1 permaculture gardens requiring plant care</w:t>
            </w:r>
          </w:p>
          <w:p w:rsidR="00000000" w:rsidP="005C68FF">
            <w:pPr>
              <w:pStyle w:val="BodyText"/>
              <w:rPr>
                <w:lang w:val="en-NZ"/>
              </w:rPr>
            </w:pPr>
            <w:r w:rsidRPr="005C68FF">
              <w:t xml:space="preserve">1.4 Identify Zone 1 plant care requirements from supervisor instructions </w:t>
            </w:r>
          </w:p>
        </w:tc>
      </w:tr>
      <w:tr w:rsidTr="00D83A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8FF">
            <w:pPr>
              <w:pStyle w:val="BodyText"/>
              <w:rPr>
                <w:lang w:val="en-NZ"/>
              </w:rPr>
            </w:pPr>
            <w:r w:rsidRPr="005C68FF">
              <w:t>2. Apply safe and efficient work practices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8FF" w:rsidP="005C68FF">
            <w:pPr>
              <w:pStyle w:val="BodyText"/>
            </w:pPr>
            <w:r w:rsidRPr="005C68FF">
              <w:t>2.1 Identify, check and prepare tools and equipment according to supervisor instructions</w:t>
            </w:r>
          </w:p>
          <w:p w:rsidR="00000000" w:rsidRPr="005C68FF" w:rsidP="005C68FF">
            <w:pPr>
              <w:pStyle w:val="BodyText"/>
            </w:pPr>
            <w:r w:rsidRPr="005C68FF">
              <w:t>2.2 Adopt work practices to maximise productivity</w:t>
            </w:r>
            <w:r w:rsidRPr="005C68FF">
              <w:t xml:space="preserve"> and time efficiency and minimise waste and resources</w:t>
            </w:r>
          </w:p>
          <w:p w:rsidR="00000000" w:rsidP="005C68FF">
            <w:pPr>
              <w:pStyle w:val="BodyText"/>
              <w:rPr>
                <w:lang w:val="en-NZ"/>
              </w:rPr>
            </w:pPr>
            <w:r w:rsidRPr="005C68FF">
              <w:t>2.3 Follow instructions and directions from supervisor and seek clarification when unsure</w:t>
            </w:r>
          </w:p>
        </w:tc>
      </w:tr>
      <w:tr w:rsidTr="00D83A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8FF">
            <w:pPr>
              <w:pStyle w:val="BodyText"/>
              <w:rPr>
                <w:lang w:val="en-NZ"/>
              </w:rPr>
            </w:pPr>
            <w:r w:rsidRPr="005C68FF">
              <w:t>3. Undertake bed preparation and planting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8FF" w:rsidP="005C68FF">
            <w:pPr>
              <w:pStyle w:val="BodyText"/>
            </w:pPr>
            <w:r w:rsidRPr="005C68FF">
              <w:t>3.1 Prepare beds for planting</w:t>
            </w:r>
          </w:p>
          <w:p w:rsidR="00000000" w:rsidRPr="005C68FF" w:rsidP="005C68FF">
            <w:pPr>
              <w:pStyle w:val="BodyText"/>
            </w:pPr>
            <w:r w:rsidRPr="005C68FF">
              <w:t xml:space="preserve">3.2 Plant beds according to </w:t>
            </w:r>
            <w:r w:rsidRPr="005C68FF">
              <w:t>supervisor instructions and workplace safety procedures</w:t>
            </w:r>
          </w:p>
          <w:p w:rsidR="00000000" w:rsidRPr="005C68FF" w:rsidP="005C68FF">
            <w:pPr>
              <w:pStyle w:val="BodyText"/>
            </w:pPr>
            <w:r w:rsidRPr="005C68FF">
              <w:t>3.3 Dispose of materials according to workplace procedures</w:t>
            </w:r>
          </w:p>
          <w:p w:rsidR="00000000" w:rsidP="005C68FF">
            <w:pPr>
              <w:pStyle w:val="BodyText"/>
              <w:rPr>
                <w:lang w:val="en-NZ"/>
              </w:rPr>
            </w:pPr>
            <w:r w:rsidRPr="005C68FF">
              <w:t>3.4 Report problems or difficulties in completing work to required standards or timelines to supervisor</w:t>
            </w:r>
          </w:p>
        </w:tc>
      </w:tr>
      <w:tr w:rsidTr="00D83A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8FF">
            <w:pPr>
              <w:pStyle w:val="BodyText"/>
              <w:rPr>
                <w:lang w:val="en-NZ"/>
              </w:rPr>
            </w:pPr>
            <w:r w:rsidRPr="005C68FF">
              <w:t>4. Maintain plants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8FF" w:rsidP="005C68FF">
            <w:pPr>
              <w:pStyle w:val="BodyText"/>
            </w:pPr>
            <w:r w:rsidRPr="005C68FF">
              <w:t xml:space="preserve">4.1 Identify and </w:t>
            </w:r>
            <w:r w:rsidRPr="005C68FF">
              <w:t>implement watering regime according to plant care requirements</w:t>
            </w:r>
          </w:p>
          <w:p w:rsidR="00000000" w:rsidRPr="005C68FF" w:rsidP="005C68FF">
            <w:pPr>
              <w:pStyle w:val="BodyText"/>
            </w:pPr>
            <w:r w:rsidRPr="005C68FF">
              <w:t>4.2 Identify and implement nutrient application according to supervisor instructions</w:t>
            </w:r>
          </w:p>
          <w:p w:rsidR="00000000" w:rsidP="005C68FF">
            <w:pPr>
              <w:pStyle w:val="BodyText"/>
              <w:rPr>
                <w:lang w:val="en-NZ"/>
              </w:rPr>
            </w:pPr>
            <w:r w:rsidRPr="005C68FF">
              <w:t>4.3 Implement plant cultural activities according to supervisor instructions</w:t>
            </w:r>
          </w:p>
        </w:tc>
      </w:tr>
      <w:tr w:rsidTr="00D83A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8FF">
            <w:pPr>
              <w:pStyle w:val="BodyText"/>
              <w:rPr>
                <w:lang w:val="en-NZ"/>
              </w:rPr>
            </w:pPr>
            <w:r w:rsidRPr="005C68FF">
              <w:t>5. Determine maturity, harvest</w:t>
            </w:r>
            <w:r w:rsidRPr="005C68FF">
              <w:t xml:space="preserve"> and store plants and plant yields for zone 1 plantings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8FF" w:rsidP="005C68FF">
            <w:pPr>
              <w:pStyle w:val="BodyText"/>
            </w:pPr>
            <w:r w:rsidRPr="005C68FF">
              <w:t>5.1 Identify maturity and potential yield of Zone 1 plants to be harvested</w:t>
            </w:r>
          </w:p>
          <w:p w:rsidR="00000000" w:rsidRPr="005C68FF" w:rsidP="005C68FF">
            <w:pPr>
              <w:pStyle w:val="BodyText"/>
            </w:pPr>
            <w:r w:rsidRPr="005C68FF">
              <w:t>5.2 Harvest plants and plant yields</w:t>
            </w:r>
          </w:p>
          <w:p w:rsidR="00000000" w:rsidRPr="005C68FF" w:rsidP="005C68FF">
            <w:pPr>
              <w:pStyle w:val="BodyText"/>
            </w:pPr>
            <w:r w:rsidRPr="005C68FF">
              <w:t>5.3 Store plants and plant yields</w:t>
            </w:r>
          </w:p>
          <w:p w:rsidR="00000000" w:rsidRPr="005C68FF" w:rsidP="005C68FF">
            <w:pPr>
              <w:pStyle w:val="BodyText"/>
            </w:pPr>
            <w:r w:rsidRPr="005C68FF">
              <w:t>5.4 Report plant care activity according to workplace procedures</w:t>
            </w:r>
          </w:p>
        </w:tc>
      </w:tr>
    </w:tbl>
    <w:p w:rsidR="00000000" w:rsidRPr="005C68FF" w:rsidP="005C68FF">
      <w:pPr>
        <w:pStyle w:val="BodyText"/>
      </w:pPr>
    </w:p>
    <w:p w:rsidR="00000000" w:rsidRPr="005C68FF" w:rsidP="005C68FF">
      <w:pPr>
        <w:pStyle w:val="AllowPageBreak"/>
      </w:pPr>
    </w:p>
    <w:p w:rsidR="00000000" w:rsidRPr="005C68FF" w:rsidP="005C68FF">
      <w:pPr>
        <w:pStyle w:val="Heading1"/>
      </w:pPr>
      <w:bookmarkStart w:id="6" w:name="O_1275359"/>
      <w:bookmarkEnd w:id="6"/>
      <w:r w:rsidRPr="005C68FF">
        <w:t>Foundation Skills</w:t>
      </w:r>
    </w:p>
    <w:p w:rsidR="00000000" w:rsidRPr="00D83A1A" w:rsidP="00D83A1A">
      <w:pPr>
        <w:pStyle w:val="BodyText"/>
        <w:rPr>
          <w:i/>
        </w:rPr>
      </w:pPr>
      <w:r w:rsidRPr="00D83A1A">
        <w:rPr>
          <w:rStyle w:val="Emphasis"/>
        </w:rPr>
        <w:t>This section describes those language, literacy, numeracy and employment skills that are essential for performance in this unit of competency but are no</w:t>
      </w:r>
      <w:r w:rsidRPr="00D83A1A">
        <w:rPr>
          <w:rStyle w:val="Emphasis"/>
        </w:rPr>
        <w:t>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520"/>
      </w:tblGrid>
      <w:tr w:rsidTr="005C68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8FF" w:rsidP="005C68FF">
            <w:pPr>
              <w:pStyle w:val="BodyText"/>
            </w:pPr>
            <w:r w:rsidRPr="005C68FF">
              <w:t>Foundation Skills essential to performance are explicit in the performance criteria of this unit of competency.</w:t>
            </w:r>
          </w:p>
        </w:tc>
      </w:tr>
    </w:tbl>
    <w:p w:rsidR="00000000" w:rsidRPr="005C68FF" w:rsidP="005C68FF">
      <w:pPr>
        <w:pStyle w:val="BodyText"/>
      </w:pPr>
    </w:p>
    <w:p w:rsidR="00000000" w:rsidRPr="005C68FF" w:rsidP="005C68FF">
      <w:pPr>
        <w:pStyle w:val="AllowPageBreak"/>
      </w:pPr>
    </w:p>
    <w:p w:rsidR="00000000" w:rsidRPr="005C68FF" w:rsidP="005C68FF">
      <w:pPr>
        <w:pStyle w:val="Heading1"/>
      </w:pPr>
      <w:bookmarkStart w:id="7" w:name="O_1275361"/>
      <w:bookmarkEnd w:id="7"/>
      <w:r w:rsidRPr="005C68F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C68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8FF">
            <w:pPr>
              <w:pStyle w:val="BodyTextBold"/>
              <w:rPr>
                <w:lang w:val="en-NZ"/>
              </w:rPr>
            </w:pPr>
            <w:r w:rsidRPr="005C68F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8FF">
            <w:pPr>
              <w:pStyle w:val="BodyTextBold"/>
              <w:rPr>
                <w:lang w:val="en-NZ"/>
              </w:rPr>
            </w:pPr>
            <w:r w:rsidRPr="005C68FF">
              <w:t>Code and title previous ver</w:t>
            </w:r>
            <w:r w:rsidRPr="005C68FF">
              <w:t>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8FF">
            <w:pPr>
              <w:pStyle w:val="BodyTextBold"/>
              <w:rPr>
                <w:lang w:val="en-NZ"/>
              </w:rPr>
            </w:pPr>
            <w:r w:rsidRPr="005C68F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8FF">
            <w:pPr>
              <w:pStyle w:val="BodyTextBold"/>
              <w:rPr>
                <w:lang w:val="en-NZ"/>
              </w:rPr>
            </w:pPr>
            <w:r w:rsidRPr="005C68FF">
              <w:t>Equivalence status</w:t>
            </w:r>
          </w:p>
        </w:tc>
      </w:tr>
      <w:tr w:rsidTr="005C68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8FF">
            <w:pPr>
              <w:pStyle w:val="BodyText"/>
              <w:rPr>
                <w:lang w:val="en-NZ"/>
              </w:rPr>
            </w:pPr>
            <w:r w:rsidRPr="005C68FF">
              <w:t>AHCPER108 Support plant care in a permaculture system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8FF">
            <w:pPr>
              <w:pStyle w:val="BodyText"/>
              <w:rPr>
                <w:lang w:val="en-NZ"/>
              </w:rPr>
            </w:pPr>
            <w:r w:rsidRPr="005C68FF">
              <w:t>AHCPER103 Support plant care in a permaculture system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8FF" w:rsidP="005C68FF">
            <w:pPr>
              <w:pStyle w:val="BodyText"/>
            </w:pPr>
            <w:r w:rsidRPr="005C68FF">
              <w:t>Minor change to Application for clarity</w:t>
            </w:r>
          </w:p>
          <w:p w:rsidR="00000000" w:rsidRPr="005C68FF" w:rsidP="005C68FF">
            <w:pPr>
              <w:pStyle w:val="BodyText"/>
            </w:pPr>
            <w:r w:rsidRPr="005C68FF">
              <w:t>Minor changes to Elements and Performance Criteria for clarity, brevity and compliance with standards</w:t>
            </w:r>
          </w:p>
          <w:p w:rsidR="00000000" w:rsidP="005C68FF">
            <w:pPr>
              <w:pStyle w:val="BodyText"/>
              <w:rPr>
                <w:lang w:val="en-NZ"/>
              </w:rPr>
            </w:pPr>
            <w:r w:rsidRPr="005C68FF">
              <w:t>Changes to Performance Evidence, Knowledge Evidence and Assessment Conditions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8FF" w:rsidP="005C68FF">
            <w:pPr>
              <w:pStyle w:val="BodyText"/>
            </w:pPr>
            <w:r w:rsidRPr="005C68FF">
              <w:t>Equivalent</w:t>
            </w:r>
          </w:p>
        </w:tc>
      </w:tr>
    </w:tbl>
    <w:p w:rsidR="00000000" w:rsidRPr="005C68FF" w:rsidP="005C68FF">
      <w:pPr>
        <w:pStyle w:val="BodyText"/>
      </w:pPr>
    </w:p>
    <w:p w:rsidR="00000000" w:rsidRPr="005C68FF" w:rsidP="005C68FF">
      <w:pPr>
        <w:pStyle w:val="AllowPageBreak"/>
      </w:pPr>
    </w:p>
    <w:p w:rsidR="00000000" w:rsidRPr="005C68FF" w:rsidP="005C68FF">
      <w:pPr>
        <w:pStyle w:val="Heading1"/>
      </w:pPr>
      <w:bookmarkStart w:id="8" w:name="O_1275368"/>
      <w:bookmarkEnd w:id="8"/>
      <w:r w:rsidRPr="005C68FF">
        <w:t>Links</w:t>
      </w:r>
    </w:p>
    <w:p w:rsidR="00000000" w:rsidRPr="005C68FF" w:rsidP="00D83A1A">
      <w:pPr>
        <w:pStyle w:val="BodyText"/>
      </w:pPr>
      <w:r w:rsidRPr="005C68FF">
        <w:t>Companion Volumes, includi</w:t>
      </w:r>
      <w:r w:rsidRPr="005C68FF">
        <w:t xml:space="preserve">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E37E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C68FF" w:rsidP="005C68FF"/>
    <w:sectPr w:rsidSect="005C68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8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8FF" w:rsidRPr="00D83A1A" w:rsidP="00D83A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8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A1A" w:rsidP="005C68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3A1A" w:rsidP="005C68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83A1A" w:rsidP="005C68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8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A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68FF" w:rsidRPr="00D83A1A" w:rsidP="00D83A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8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A1A" w:rsidRPr="002D2AF8" w:rsidP="005C68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AHCPER108 Support plant care in a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83A1A" w:rsidP="005C68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68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68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68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68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68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68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68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68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68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68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68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68FF"/>
  </w:style>
  <w:style w:type="character" w:customStyle="1" w:styleId="Heading1Char">
    <w:name w:val="Heading 1 Char"/>
    <w:basedOn w:val="DefaultParagraphFont"/>
    <w:link w:val="Heading1"/>
    <w:rsid w:val="005C68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68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68FF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5C68FF"/>
    <w:rPr>
      <w:i/>
    </w:rPr>
  </w:style>
  <w:style w:type="paragraph" w:customStyle="1" w:styleId="SuperHeading">
    <w:name w:val="SuperHeading"/>
    <w:basedOn w:val="Normal"/>
    <w:rsid w:val="005C68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68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C68FF"/>
    <w:rPr>
      <w:b/>
    </w:rPr>
  </w:style>
  <w:style w:type="character" w:customStyle="1" w:styleId="Heading2Char">
    <w:name w:val="Heading 2 Char"/>
    <w:basedOn w:val="DefaultParagraphFont"/>
    <w:link w:val="Heading2"/>
    <w:rsid w:val="005C68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68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68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68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68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68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68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68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68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68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68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68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68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68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68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68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68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68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68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C68F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C68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68FF"/>
    <w:rPr>
      <w:b/>
      <w:spacing w:val="0"/>
    </w:rPr>
  </w:style>
  <w:style w:type="paragraph" w:customStyle="1" w:styleId="SuperTitle">
    <w:name w:val="SuperTitle"/>
    <w:basedOn w:val="Title"/>
    <w:rsid w:val="005C68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68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68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68F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68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68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68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68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68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68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68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68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68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68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68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68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68FF"/>
  </w:style>
  <w:style w:type="paragraph" w:styleId="TableofFigures">
    <w:name w:val="table of figures"/>
    <w:basedOn w:val="Normal"/>
    <w:next w:val="Normal"/>
    <w:semiHidden/>
    <w:rsid w:val="005C68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68F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C68FF"/>
    <w:rPr>
      <w:rFonts w:ascii="Wingdings" w:hAnsi="Wingdings"/>
    </w:rPr>
  </w:style>
  <w:style w:type="paragraph" w:customStyle="1" w:styleId="TableHeading">
    <w:name w:val="Table Heading"/>
    <w:basedOn w:val="HeadingBase"/>
    <w:rsid w:val="005C68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68FF"/>
    <w:rPr>
      <w:color w:val="0033CC"/>
      <w:u w:val="none"/>
    </w:rPr>
  </w:style>
  <w:style w:type="paragraph" w:customStyle="1" w:styleId="BodyTextRight">
    <w:name w:val="Body Text Right"/>
    <w:basedOn w:val="BodyText"/>
    <w:rsid w:val="005C68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68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68F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68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68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68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68FF"/>
    <w:rPr>
      <w:sz w:val="32"/>
    </w:rPr>
  </w:style>
  <w:style w:type="paragraph" w:customStyle="1" w:styleId="HeadingProcedure">
    <w:name w:val="Heading Procedure"/>
    <w:basedOn w:val="HeadingBase"/>
    <w:next w:val="Normal"/>
    <w:rsid w:val="005C68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68FF"/>
    <w:pPr>
      <w:spacing w:before="60" w:after="60"/>
    </w:pPr>
  </w:style>
  <w:style w:type="paragraph" w:styleId="ListContinue">
    <w:name w:val="List Continue"/>
    <w:basedOn w:val="List"/>
    <w:rsid w:val="005C68FF"/>
    <w:pPr>
      <w:ind w:firstLine="0"/>
    </w:pPr>
  </w:style>
  <w:style w:type="paragraph" w:customStyle="1" w:styleId="ListNote">
    <w:name w:val="List Note"/>
    <w:basedOn w:val="List"/>
    <w:rsid w:val="005C68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68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68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68FF"/>
    <w:rPr>
      <w:rFonts w:ascii="Courier New" w:hAnsi="Courier New"/>
    </w:rPr>
  </w:style>
  <w:style w:type="paragraph" w:customStyle="1" w:styleId="NoteBullet">
    <w:name w:val="Note Bullet"/>
    <w:basedOn w:val="Note"/>
    <w:rsid w:val="005C68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68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68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68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68F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C68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68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68FF"/>
    <w:rPr>
      <w:b/>
      <w:smallCaps/>
    </w:rPr>
  </w:style>
  <w:style w:type="paragraph" w:customStyle="1" w:styleId="TableListNumber">
    <w:name w:val="Table List Number"/>
    <w:basedOn w:val="ListNumber"/>
    <w:rsid w:val="005C68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68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68FF"/>
    <w:pPr>
      <w:numPr>
        <w:numId w:val="7"/>
      </w:numPr>
    </w:pPr>
  </w:style>
  <w:style w:type="paragraph" w:customStyle="1" w:styleId="ListAlpha2">
    <w:name w:val="List Alpha 2"/>
    <w:basedOn w:val="List2"/>
    <w:rsid w:val="005C68FF"/>
    <w:pPr>
      <w:numPr>
        <w:numId w:val="6"/>
      </w:numPr>
    </w:pPr>
  </w:style>
  <w:style w:type="paragraph" w:styleId="List2">
    <w:name w:val="List 2"/>
    <w:basedOn w:val="BodyText"/>
    <w:rsid w:val="005C68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68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68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68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68F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68F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C68FF"/>
    <w:pPr>
      <w:numPr>
        <w:numId w:val="2"/>
      </w:numPr>
    </w:pPr>
  </w:style>
  <w:style w:type="paragraph" w:styleId="ListContinue2">
    <w:name w:val="List Continue 2"/>
    <w:basedOn w:val="List2"/>
    <w:rsid w:val="005C68FF"/>
    <w:pPr>
      <w:ind w:firstLine="0"/>
    </w:pPr>
  </w:style>
  <w:style w:type="paragraph" w:styleId="ListContinue3">
    <w:name w:val="List Continue 3"/>
    <w:basedOn w:val="List3"/>
    <w:rsid w:val="005C68FF"/>
    <w:pPr>
      <w:ind w:left="1021" w:firstLine="0"/>
    </w:pPr>
  </w:style>
  <w:style w:type="paragraph" w:styleId="ListContinue4">
    <w:name w:val="List Continue 4"/>
    <w:basedOn w:val="List4"/>
    <w:rsid w:val="005C68FF"/>
    <w:pPr>
      <w:ind w:firstLine="0"/>
    </w:pPr>
  </w:style>
  <w:style w:type="paragraph" w:styleId="ListContinue5">
    <w:name w:val="List Continue 5"/>
    <w:basedOn w:val="List5"/>
    <w:rsid w:val="005C68FF"/>
    <w:pPr>
      <w:ind w:firstLine="0"/>
    </w:pPr>
  </w:style>
  <w:style w:type="paragraph" w:styleId="ListNumber3">
    <w:name w:val="List Number 3"/>
    <w:basedOn w:val="List3"/>
    <w:rsid w:val="005C68FF"/>
    <w:pPr>
      <w:numPr>
        <w:numId w:val="3"/>
      </w:numPr>
    </w:pPr>
  </w:style>
  <w:style w:type="paragraph" w:styleId="ListNumber4">
    <w:name w:val="List Number 4"/>
    <w:basedOn w:val="List4"/>
    <w:rsid w:val="005C68FF"/>
    <w:pPr>
      <w:numPr>
        <w:numId w:val="4"/>
      </w:numPr>
    </w:pPr>
  </w:style>
  <w:style w:type="paragraph" w:styleId="ListNumber5">
    <w:name w:val="List Number 5"/>
    <w:basedOn w:val="List5"/>
    <w:rsid w:val="005C68FF"/>
    <w:pPr>
      <w:numPr>
        <w:numId w:val="5"/>
      </w:numPr>
    </w:pPr>
  </w:style>
  <w:style w:type="paragraph" w:styleId="BlockText">
    <w:name w:val="Block Text"/>
    <w:basedOn w:val="Normal"/>
    <w:rsid w:val="005C68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68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68FF"/>
    <w:rPr>
      <w:sz w:val="16"/>
      <w:vertAlign w:val="superscript"/>
    </w:rPr>
  </w:style>
  <w:style w:type="character" w:customStyle="1" w:styleId="Symbols">
    <w:name w:val="Symbols"/>
    <w:basedOn w:val="DefaultParagraphFont"/>
    <w:rsid w:val="005C68FF"/>
    <w:rPr>
      <w:rFonts w:ascii="Symbol" w:hAnsi="Symbol"/>
    </w:rPr>
  </w:style>
  <w:style w:type="character" w:customStyle="1" w:styleId="MenuOptions">
    <w:name w:val="Menu Options"/>
    <w:basedOn w:val="DefaultParagraphFont"/>
    <w:rsid w:val="005C68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68FF"/>
    <w:rPr>
      <w:b/>
    </w:rPr>
  </w:style>
  <w:style w:type="character" w:customStyle="1" w:styleId="Underlined">
    <w:name w:val="Underlined"/>
    <w:basedOn w:val="DefaultParagraphFont"/>
    <w:rsid w:val="005C68FF"/>
    <w:rPr>
      <w:u w:val="single"/>
    </w:rPr>
  </w:style>
  <w:style w:type="paragraph" w:customStyle="1" w:styleId="TableBodyTextRight">
    <w:name w:val="Table Body Text Right"/>
    <w:basedOn w:val="TableBodyText"/>
    <w:rsid w:val="005C68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68FF"/>
    <w:rPr>
      <w:sz w:val="18"/>
    </w:rPr>
  </w:style>
  <w:style w:type="paragraph" w:customStyle="1" w:styleId="BodySmallRight">
    <w:name w:val="Body Small Right"/>
    <w:basedOn w:val="BodyTextRight"/>
    <w:rsid w:val="005C68FF"/>
    <w:rPr>
      <w:sz w:val="18"/>
      <w:szCs w:val="18"/>
    </w:rPr>
  </w:style>
  <w:style w:type="paragraph" w:customStyle="1" w:styleId="MarginEdition">
    <w:name w:val="Margin Edition"/>
    <w:basedOn w:val="MarginNote"/>
    <w:rsid w:val="005C68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68FF"/>
    <w:rPr>
      <w:sz w:val="2"/>
      <w:szCs w:val="2"/>
    </w:rPr>
  </w:style>
  <w:style w:type="character" w:customStyle="1" w:styleId="Small">
    <w:name w:val="Small"/>
    <w:basedOn w:val="DefaultParagraphFont"/>
    <w:rsid w:val="005C68FF"/>
    <w:rPr>
      <w:sz w:val="16"/>
    </w:rPr>
  </w:style>
  <w:style w:type="paragraph" w:customStyle="1" w:styleId="WideTable">
    <w:name w:val="Wide Table"/>
    <w:basedOn w:val="Normal"/>
    <w:rsid w:val="005C68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68FF"/>
  </w:style>
  <w:style w:type="paragraph" w:styleId="Quote">
    <w:name w:val="Quote"/>
    <w:basedOn w:val="Heading1"/>
    <w:link w:val="QuoteChar"/>
    <w:qFormat/>
    <w:rsid w:val="005C68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68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68FF"/>
    <w:pPr>
      <w:pageBreakBefore/>
    </w:pPr>
  </w:style>
  <w:style w:type="paragraph" w:customStyle="1" w:styleId="Border">
    <w:name w:val="Border"/>
    <w:basedOn w:val="Normal"/>
    <w:qFormat/>
    <w:rsid w:val="005C68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68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68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68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68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68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68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68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68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68FF"/>
    <w:rPr>
      <w:u w:val="single"/>
    </w:rPr>
  </w:style>
  <w:style w:type="character" w:customStyle="1" w:styleId="BoldandItalics">
    <w:name w:val="Bold and Italics"/>
    <w:qFormat/>
    <w:rsid w:val="005C68FF"/>
    <w:rPr>
      <w:b/>
      <w:i/>
      <w:u w:val="none"/>
    </w:rPr>
  </w:style>
  <w:style w:type="paragraph" w:styleId="BalloonText">
    <w:name w:val="Balloon Text"/>
    <w:basedOn w:val="Normal"/>
    <w:link w:val="BalloonTextChar"/>
    <w:rsid w:val="005C68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68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68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68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68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68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68F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83A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508</Words>
  <Characters>3175</Characters>
  <Application>Microsoft Office Word</Application>
  <DocSecurity>0</DocSecurity>
  <Lines>127</Lines>
  <Paragraphs>72</Paragraphs>
  <ScaleCrop>false</ScaleCrop>
  <Company>Author-it Software Corporation Ltd.</Company>
  <LinksUpToDate>false</LinksUpToDate>
  <CharactersWithSpaces>3611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AHCPER108 Support plant care in a permaculture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2025-02-11T07:00:00Z</dcterms:created>
  <dcterms:modified xsi:type="dcterms:W3CDTF">2025-02-11T07:00:00Z</dcterms:modified>
</cp:coreProperties>
</file>