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F58" w:rsidP="00DC3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AHCPCM512 Design specialised landscape</w:t>
      </w:r>
      <w:r>
        <w:fldChar w:fldCharType="end"/>
      </w:r>
    </w:p>
    <w:p w:rsidR="00DC3F58" w:rsidP="00DC3F58">
      <w:pPr>
        <w:pStyle w:val="Version"/>
        <w:sectPr w:rsidSect="006C7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E38" w:rsidP="006C7E38">
      <w:pPr>
        <w:pStyle w:val="SuperHeading"/>
      </w:pPr>
      <w:r w:rsidRPr="006C7E38">
        <w:t>AHCPCM512 Design specialised landscape</w:t>
      </w:r>
    </w:p>
    <w:p w:rsidR="00000000" w:rsidRPr="006C7E38" w:rsidP="006C7E38">
      <w:pPr>
        <w:pStyle w:val="Heading1"/>
      </w:pPr>
      <w:bookmarkStart w:id="1" w:name="O_1152718"/>
      <w:bookmarkEnd w:id="1"/>
      <w:r w:rsidRPr="006C7E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Comments</w:t>
            </w:r>
          </w:p>
        </w:tc>
      </w:tr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This version released with AHC Agriculture, Horticulture and Conservation and Land Management Training Package Version 6.0.</w:t>
            </w:r>
          </w:p>
        </w:tc>
      </w:tr>
    </w:tbl>
    <w:p w:rsidR="00000000" w:rsidRPr="006C7E38" w:rsidP="006C7E38">
      <w:pPr>
        <w:pStyle w:val="BodyText"/>
      </w:pPr>
    </w:p>
    <w:p w:rsidR="00000000" w:rsidRPr="006C7E38" w:rsidP="006C7E38">
      <w:pPr>
        <w:pStyle w:val="AllowPageBreak"/>
      </w:pPr>
    </w:p>
    <w:p w:rsidR="00000000" w:rsidRPr="006C7E38" w:rsidP="006C7E38">
      <w:pPr>
        <w:pStyle w:val="Heading1"/>
      </w:pPr>
      <w:bookmarkStart w:id="2" w:name="O_1152719"/>
      <w:bookmarkEnd w:id="2"/>
      <w:r w:rsidRPr="006C7E38">
        <w:t>Application</w:t>
      </w:r>
    </w:p>
    <w:p w:rsidR="00000000" w:rsidRPr="006C7E38" w:rsidP="00DC3F58">
      <w:pPr>
        <w:pStyle w:val="BodyText"/>
      </w:pPr>
      <w:r w:rsidRPr="006C7E38">
        <w:t>This unit of competency describes the skills and k</w:t>
      </w:r>
      <w:r w:rsidRPr="006C7E38">
        <w:t>nowledge required to develop a design brief, consider factors that may influence plant performance, and develop design specifications for specialised landscape design.</w:t>
      </w:r>
    </w:p>
    <w:p w:rsidR="00000000" w:rsidRPr="006C7E38" w:rsidP="00DC3F58">
      <w:pPr>
        <w:pStyle w:val="BodyText"/>
      </w:pPr>
      <w:r w:rsidRPr="006C7E38">
        <w:t>The unit applies to individuals who apply specialised skills and knowledge to design spe</w:t>
      </w:r>
      <w:r w:rsidRPr="006C7E38">
        <w:t>cialised landscapes, and take personal responsibility and exercise autonomy in undertaking complex work. They analyse and synthesise information and analyse, design and communicate solutions to sometimes complex problems.</w:t>
      </w:r>
    </w:p>
    <w:p w:rsidR="00000000" w:rsidRPr="006C7E38" w:rsidP="00DC3F58">
      <w:pPr>
        <w:pStyle w:val="BodyText"/>
      </w:pPr>
      <w:r w:rsidRPr="006C7E38">
        <w:t xml:space="preserve">All work is carried out to comply </w:t>
      </w:r>
      <w:r w:rsidRPr="006C7E38">
        <w:t>with workplace procedures, health and safety in the workplace requirements, legislative and regulatory requirements, and sustainability and biosecurity practices.</w:t>
      </w:r>
    </w:p>
    <w:p w:rsidR="00000000" w:rsidRPr="006C7E38" w:rsidP="00DC3F58">
      <w:pPr>
        <w:pStyle w:val="BodyText"/>
      </w:pPr>
      <w:r w:rsidRPr="006C7E38">
        <w:t>No licensing, legislative or certification requirements apply to this unit at the time of pub</w:t>
      </w:r>
      <w:r w:rsidRPr="006C7E38">
        <w:t xml:space="preserve">lication. </w:t>
      </w:r>
    </w:p>
    <w:p w:rsidR="00000000" w:rsidRPr="006C7E38" w:rsidP="006C7E38">
      <w:pPr>
        <w:pStyle w:val="Heading1"/>
      </w:pPr>
      <w:bookmarkStart w:id="3" w:name="O_1152720"/>
      <w:bookmarkEnd w:id="3"/>
      <w:r w:rsidRPr="006C7E38">
        <w:t>Pre-requisite Unit</w:t>
      </w:r>
    </w:p>
    <w:p w:rsidR="00000000" w:rsidRPr="006C7E38" w:rsidP="00DC3F58">
      <w:pPr>
        <w:pStyle w:val="BodyText"/>
      </w:pPr>
      <w:r w:rsidRPr="006C7E38">
        <w:t>Nil</w:t>
      </w:r>
    </w:p>
    <w:p w:rsidR="00000000" w:rsidRPr="006C7E38" w:rsidP="006C7E38">
      <w:pPr>
        <w:pStyle w:val="Heading1"/>
      </w:pPr>
      <w:bookmarkStart w:id="4" w:name="O_1152722"/>
      <w:bookmarkEnd w:id="4"/>
      <w:r w:rsidRPr="006C7E38">
        <w:t>Unit Sector</w:t>
      </w:r>
    </w:p>
    <w:p w:rsidR="00000000" w:rsidRPr="006C7E38" w:rsidP="00DC3F58">
      <w:pPr>
        <w:pStyle w:val="BodyText"/>
      </w:pPr>
      <w:r w:rsidRPr="006C7E38">
        <w:t>Plant Culture and Management (PCM)</w:t>
      </w:r>
    </w:p>
    <w:p w:rsidR="00000000" w:rsidRPr="006C7E38" w:rsidP="006C7E38">
      <w:pPr>
        <w:pStyle w:val="Heading1"/>
      </w:pPr>
      <w:bookmarkStart w:id="5" w:name="O_1152723"/>
      <w:bookmarkEnd w:id="5"/>
      <w:r w:rsidRPr="006C7E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Performance Criteria</w:t>
            </w:r>
          </w:p>
        </w:tc>
      </w:tr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1.1 Consult with client to establish the purpose and requirements of the design</w:t>
            </w:r>
          </w:p>
          <w:p w:rsidR="00000000" w:rsidRPr="006C7E38" w:rsidP="006C7E38">
            <w:pPr>
              <w:pStyle w:val="BodyText"/>
            </w:pPr>
            <w:r w:rsidRPr="006C7E38">
              <w:t>1.2 Inspect site and note the physical elements and f</w:t>
            </w:r>
            <w:r w:rsidRPr="006C7E38">
              <w:t>eatures of the site</w:t>
            </w:r>
          </w:p>
          <w:p w:rsidR="00000000" w:rsidRPr="006C7E38" w:rsidP="006C7E38">
            <w:pPr>
              <w:pStyle w:val="BodyText"/>
            </w:pPr>
            <w:r w:rsidRPr="006C7E38">
              <w:t>1.3 Conduct a functional analysis of the site</w:t>
            </w:r>
          </w:p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1.4 Develop design criteria and design brief, and consult with client to finalise agreement of the brief</w:t>
            </w:r>
          </w:p>
        </w:tc>
      </w:tr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2. Design with plants as a main focus of the design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2.1 Categorise plant families and genera, species and cultivars suitable for the design</w:t>
            </w:r>
          </w:p>
          <w:p w:rsidR="00000000" w:rsidRPr="006C7E38" w:rsidP="006C7E38">
            <w:pPr>
              <w:pStyle w:val="BodyText"/>
            </w:pPr>
            <w:r w:rsidRPr="006C7E38">
              <w:t>2.2 Identify a wide range of plants for different design criteria and requirements, which include the use of aesthetic, ornamental, productive and economic plant groups</w:t>
            </w:r>
          </w:p>
          <w:p w:rsidR="00000000" w:rsidRPr="006C7E38" w:rsidP="006C7E38">
            <w:pPr>
              <w:pStyle w:val="BodyText"/>
            </w:pPr>
            <w:r w:rsidRPr="006C7E38">
              <w:t>2.3 Determine and select plants according to design criteria</w:t>
            </w:r>
          </w:p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2.4 Use botanical nomenclature when documenting plants</w:t>
            </w:r>
          </w:p>
        </w:tc>
      </w:tr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3. Consider a range of factors that may influence plant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3.1 Determine the implications of climate and environment on plant sel</w:t>
            </w:r>
            <w:r w:rsidRPr="006C7E38">
              <w:t>ection and design</w:t>
            </w:r>
          </w:p>
          <w:p w:rsidR="00000000" w:rsidRPr="006C7E38" w:rsidP="006C7E38">
            <w:pPr>
              <w:pStyle w:val="BodyText"/>
            </w:pPr>
            <w:r w:rsidRPr="006C7E38">
              <w:t>3.2 Select plants that are adaptive to microclimates and mesoclimates in domestic and small to moderate-scale public spaces</w:t>
            </w:r>
          </w:p>
          <w:p w:rsidR="00000000" w:rsidRPr="006C7E38" w:rsidP="006C7E38">
            <w:pPr>
              <w:pStyle w:val="BodyText"/>
            </w:pPr>
            <w:r w:rsidRPr="006C7E38">
              <w:t>3.3 Report on the cultural techniques required to establish and maintain plants in specialised environments</w:t>
            </w:r>
          </w:p>
          <w:p w:rsidR="00000000" w:rsidRPr="006C7E38" w:rsidP="006C7E38">
            <w:pPr>
              <w:pStyle w:val="BodyText"/>
            </w:pPr>
            <w:r w:rsidRPr="006C7E38">
              <w:t>3.4 Id</w:t>
            </w:r>
            <w:r w:rsidRPr="006C7E38">
              <w:t>entify soil types and condition, and make recommendations for appropriate soil management techniques</w:t>
            </w:r>
          </w:p>
          <w:p w:rsidR="00000000" w:rsidRPr="006C7E38" w:rsidP="006C7E38">
            <w:pPr>
              <w:pStyle w:val="BodyText"/>
            </w:pPr>
            <w:r w:rsidRPr="006C7E38">
              <w:t>3.5 Identify organic and inorganic fertilisers, and make recommendations</w:t>
            </w:r>
          </w:p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3.6 Identify common plant disorders and make recommendations</w:t>
            </w:r>
          </w:p>
        </w:tc>
      </w:tr>
      <w:tr w:rsidTr="00DC3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4. Develop design sp</w:t>
            </w:r>
            <w:r w:rsidRPr="006C7E38">
              <w:t>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4.1 Incorporate instructions on the use and production of compost</w:t>
            </w:r>
          </w:p>
          <w:p w:rsidR="00000000" w:rsidRPr="006C7E38" w:rsidP="006C7E38">
            <w:pPr>
              <w:pStyle w:val="BodyText"/>
            </w:pPr>
            <w:r w:rsidRPr="006C7E38">
              <w:t>4.2 Define propagation and planting techniques to be used</w:t>
            </w:r>
          </w:p>
          <w:p w:rsidR="00000000" w:rsidRPr="006C7E38" w:rsidP="006C7E38">
            <w:pPr>
              <w:pStyle w:val="BodyText"/>
            </w:pPr>
            <w:r w:rsidRPr="006C7E38">
              <w:t>4.3 Specify situations where staking and guying would be required</w:t>
            </w:r>
          </w:p>
          <w:p w:rsidR="00000000" w:rsidRPr="006C7E38" w:rsidP="006C7E38">
            <w:pPr>
              <w:pStyle w:val="BodyText"/>
            </w:pPr>
            <w:r w:rsidRPr="006C7E38">
              <w:t>4.4 Define pruning and shaping techniques to be used</w:t>
            </w:r>
          </w:p>
          <w:p w:rsidR="00000000" w:rsidRPr="006C7E38" w:rsidP="006C7E38">
            <w:pPr>
              <w:pStyle w:val="BodyText"/>
            </w:pPr>
            <w:r w:rsidRPr="006C7E38">
              <w:t>4.5 Outline the biological, organic and inorganic plant and plant pest management techniques to be used</w:t>
            </w:r>
          </w:p>
          <w:p w:rsidR="00000000" w:rsidRPr="006C7E38" w:rsidP="006C7E38">
            <w:pPr>
              <w:pStyle w:val="BodyText"/>
            </w:pPr>
            <w:r w:rsidRPr="006C7E38">
              <w:t>4.6 Seek expert advice on irrigation requirements for the design</w:t>
            </w:r>
          </w:p>
          <w:p w:rsidR="00000000" w:rsidRPr="006C7E38" w:rsidP="006C7E38">
            <w:pPr>
              <w:pStyle w:val="BodyText"/>
            </w:pPr>
            <w:r w:rsidRPr="006C7E38">
              <w:t>4.7 Develop a weed management plan</w:t>
            </w:r>
          </w:p>
          <w:p w:rsidR="00000000" w:rsidRPr="006C7E38" w:rsidP="006C7E38">
            <w:pPr>
              <w:pStyle w:val="BodyText"/>
            </w:pPr>
            <w:r w:rsidRPr="006C7E38">
              <w:t>4.8 Document and present the design plan to the client</w:t>
            </w:r>
          </w:p>
        </w:tc>
      </w:tr>
    </w:tbl>
    <w:p w:rsidR="00000000" w:rsidRPr="006C7E38" w:rsidP="006C7E38">
      <w:pPr>
        <w:pStyle w:val="BodyText"/>
      </w:pPr>
    </w:p>
    <w:p w:rsidR="00000000" w:rsidRPr="006C7E38" w:rsidP="006C7E38">
      <w:pPr>
        <w:pStyle w:val="AllowPageBreak"/>
      </w:pPr>
    </w:p>
    <w:p w:rsidR="00000000" w:rsidRPr="006C7E38" w:rsidP="006C7E38">
      <w:pPr>
        <w:pStyle w:val="Heading1"/>
      </w:pPr>
      <w:bookmarkStart w:id="6" w:name="O_1152724"/>
      <w:bookmarkEnd w:id="6"/>
      <w:r w:rsidRPr="006C7E38">
        <w:t>Foundation Skills</w:t>
      </w:r>
    </w:p>
    <w:p w:rsidR="00000000" w:rsidRPr="00DC3F58" w:rsidP="00DC3F58">
      <w:pPr>
        <w:pStyle w:val="BodyText"/>
        <w:rPr>
          <w:i/>
        </w:rPr>
      </w:pPr>
      <w:r w:rsidRPr="00DC3F58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DC3F58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Description</w:t>
            </w:r>
          </w:p>
        </w:tc>
      </w:tr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ListBullet"/>
              <w:rPr>
                <w:lang w:val="en-NZ"/>
              </w:rPr>
            </w:pPr>
            <w:r w:rsidRPr="006C7E38">
              <w:t>Identify and interpret information regarding plant species, cultivars, growing requirements, environmental conditions and functional characteristics</w:t>
            </w:r>
          </w:p>
        </w:tc>
      </w:tr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ListBullet"/>
              <w:rPr>
                <w:lang w:val="en-NZ"/>
              </w:rPr>
            </w:pPr>
            <w:r w:rsidRPr="006C7E38">
              <w:t xml:space="preserve">Initiate discussions with client, using clear language to discuss and establish design purpose, finalise design brief, and present design plan </w:t>
            </w:r>
          </w:p>
        </w:tc>
      </w:tr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ListBullet"/>
            </w:pPr>
            <w:r w:rsidRPr="006C7E38">
              <w:t>Calculate quantity of plants, products, soil and growing media according to design criteria</w:t>
            </w:r>
          </w:p>
        </w:tc>
      </w:tr>
    </w:tbl>
    <w:p w:rsidR="00000000" w:rsidRPr="006C7E38" w:rsidP="006C7E38">
      <w:pPr>
        <w:pStyle w:val="BodyText"/>
      </w:pPr>
    </w:p>
    <w:p w:rsidR="00000000" w:rsidRPr="006C7E38" w:rsidP="006C7E38">
      <w:pPr>
        <w:pStyle w:val="AllowPageBreak"/>
      </w:pPr>
    </w:p>
    <w:p w:rsidR="00000000" w:rsidRPr="006C7E38" w:rsidP="006C7E38">
      <w:pPr>
        <w:pStyle w:val="Heading1"/>
      </w:pPr>
      <w:bookmarkStart w:id="7" w:name="O_1152726"/>
      <w:bookmarkEnd w:id="7"/>
      <w:r w:rsidRPr="006C7E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E38">
            <w:pPr>
              <w:pStyle w:val="BodyTextBold"/>
              <w:rPr>
                <w:lang w:val="en-NZ"/>
              </w:rPr>
            </w:pPr>
            <w:r w:rsidRPr="006C7E38">
              <w:t>Equivalence status</w:t>
            </w:r>
          </w:p>
        </w:tc>
      </w:tr>
      <w:tr w:rsidTr="006C7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AHCPCM512 Design specialised landscape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AHCPCM504 Design specialised landscape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>Performance criteria clarified</w:t>
            </w:r>
          </w:p>
          <w:p w:rsidR="00000000" w:rsidRPr="006C7E38" w:rsidP="006C7E38">
            <w:pPr>
              <w:pStyle w:val="BodyText"/>
            </w:pPr>
            <w:r w:rsidRPr="006C7E38">
              <w:t>Foundation skills added</w:t>
            </w:r>
          </w:p>
          <w:p w:rsidR="00000000" w:rsidP="006C7E38">
            <w:pPr>
              <w:pStyle w:val="BodyText"/>
              <w:rPr>
                <w:lang w:val="en-NZ"/>
              </w:rPr>
            </w:pPr>
            <w:r w:rsidRPr="006C7E3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E38" w:rsidP="006C7E38">
            <w:pPr>
              <w:pStyle w:val="BodyText"/>
            </w:pPr>
            <w:r w:rsidRPr="006C7E38">
              <w:t xml:space="preserve">Equivalent </w:t>
            </w:r>
          </w:p>
        </w:tc>
      </w:tr>
    </w:tbl>
    <w:p w:rsidR="00000000" w:rsidRPr="006C7E38" w:rsidP="006C7E38">
      <w:pPr>
        <w:pStyle w:val="BodyText"/>
      </w:pPr>
    </w:p>
    <w:p w:rsidR="00000000" w:rsidRPr="006C7E38" w:rsidP="006C7E38">
      <w:pPr>
        <w:pStyle w:val="AllowPageBreak"/>
      </w:pPr>
    </w:p>
    <w:p w:rsidR="00000000" w:rsidRPr="006C7E38" w:rsidP="006C7E38">
      <w:pPr>
        <w:pStyle w:val="Heading1"/>
      </w:pPr>
      <w:bookmarkStart w:id="8" w:name="O_1152733"/>
      <w:bookmarkEnd w:id="8"/>
      <w:r w:rsidRPr="006C7E38">
        <w:t>Links</w:t>
      </w:r>
    </w:p>
    <w:p w:rsidR="00000000" w:rsidRPr="006C7E38" w:rsidP="00DC3F58">
      <w:pPr>
        <w:pStyle w:val="BodyText"/>
      </w:pPr>
      <w:r w:rsidRPr="006C7E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16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7E38" w:rsidP="006C7E38"/>
    <w:sectPr w:rsidSect="006C7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38" w:rsidRPr="00DC3F58" w:rsidP="00DC3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58" w:rsidP="006C7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F58" w:rsidP="006C7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F58" w:rsidP="006C7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E38" w:rsidRPr="00DC3F58" w:rsidP="00DC3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58" w:rsidRPr="002D2AF8" w:rsidP="006C7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AHCPCM512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3F58" w:rsidP="006C7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0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401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E38"/>
  </w:style>
  <w:style w:type="character" w:customStyle="1" w:styleId="Heading1Char">
    <w:name w:val="Heading 1 Char"/>
    <w:basedOn w:val="DefaultParagraphFont"/>
    <w:link w:val="Heading1"/>
    <w:rsid w:val="006C7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E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7E38"/>
    <w:rPr>
      <w:i/>
    </w:rPr>
  </w:style>
  <w:style w:type="paragraph" w:customStyle="1" w:styleId="SuperHeading">
    <w:name w:val="SuperHeading"/>
    <w:basedOn w:val="Normal"/>
    <w:rsid w:val="006C7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7E38"/>
    <w:rPr>
      <w:b/>
    </w:rPr>
  </w:style>
  <w:style w:type="character" w:customStyle="1" w:styleId="Heading2Char">
    <w:name w:val="Heading 2 Char"/>
    <w:basedOn w:val="DefaultParagraphFont"/>
    <w:link w:val="Heading2"/>
    <w:rsid w:val="006C7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E38"/>
    <w:rPr>
      <w:b/>
      <w:spacing w:val="0"/>
    </w:rPr>
  </w:style>
  <w:style w:type="paragraph" w:customStyle="1" w:styleId="SuperTitle">
    <w:name w:val="SuperTitle"/>
    <w:basedOn w:val="Title"/>
    <w:rsid w:val="006C7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E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E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E38"/>
  </w:style>
  <w:style w:type="paragraph" w:styleId="TableofFigures">
    <w:name w:val="table of figures"/>
    <w:basedOn w:val="Normal"/>
    <w:next w:val="Normal"/>
    <w:semiHidden/>
    <w:rsid w:val="006C7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E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E38"/>
    <w:rPr>
      <w:rFonts w:ascii="Wingdings" w:hAnsi="Wingdings"/>
    </w:rPr>
  </w:style>
  <w:style w:type="paragraph" w:customStyle="1" w:styleId="TableHeading">
    <w:name w:val="Table Heading"/>
    <w:basedOn w:val="HeadingBase"/>
    <w:rsid w:val="006C7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E38"/>
    <w:rPr>
      <w:color w:val="0033CC"/>
      <w:u w:val="none"/>
    </w:rPr>
  </w:style>
  <w:style w:type="paragraph" w:customStyle="1" w:styleId="BodyTextRight">
    <w:name w:val="Body Text Right"/>
    <w:basedOn w:val="BodyText"/>
    <w:rsid w:val="006C7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E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E38"/>
    <w:rPr>
      <w:sz w:val="32"/>
    </w:rPr>
  </w:style>
  <w:style w:type="paragraph" w:customStyle="1" w:styleId="HeadingProcedure">
    <w:name w:val="Heading Procedure"/>
    <w:basedOn w:val="HeadingBase"/>
    <w:next w:val="Normal"/>
    <w:rsid w:val="006C7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E38"/>
    <w:pPr>
      <w:spacing w:before="60" w:after="60"/>
    </w:pPr>
  </w:style>
  <w:style w:type="paragraph" w:styleId="ListContinue">
    <w:name w:val="List Continue"/>
    <w:basedOn w:val="List"/>
    <w:rsid w:val="006C7E38"/>
    <w:pPr>
      <w:ind w:firstLine="0"/>
    </w:pPr>
  </w:style>
  <w:style w:type="paragraph" w:customStyle="1" w:styleId="ListNote">
    <w:name w:val="List Note"/>
    <w:basedOn w:val="List"/>
    <w:rsid w:val="006C7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E38"/>
    <w:rPr>
      <w:rFonts w:ascii="Courier New" w:hAnsi="Courier New"/>
    </w:rPr>
  </w:style>
  <w:style w:type="paragraph" w:customStyle="1" w:styleId="NoteBullet">
    <w:name w:val="Note Bullet"/>
    <w:basedOn w:val="Note"/>
    <w:rsid w:val="006C7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E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E38"/>
    <w:rPr>
      <w:b/>
      <w:smallCaps/>
    </w:rPr>
  </w:style>
  <w:style w:type="paragraph" w:customStyle="1" w:styleId="TableListNumber">
    <w:name w:val="Table List Number"/>
    <w:basedOn w:val="ListNumber"/>
    <w:rsid w:val="006C7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E38"/>
    <w:pPr>
      <w:numPr>
        <w:numId w:val="8"/>
      </w:numPr>
    </w:pPr>
  </w:style>
  <w:style w:type="paragraph" w:customStyle="1" w:styleId="ListAlpha2">
    <w:name w:val="List Alpha 2"/>
    <w:basedOn w:val="List2"/>
    <w:rsid w:val="006C7E38"/>
    <w:pPr>
      <w:numPr>
        <w:numId w:val="7"/>
      </w:numPr>
    </w:pPr>
  </w:style>
  <w:style w:type="paragraph" w:styleId="List2">
    <w:name w:val="List 2"/>
    <w:basedOn w:val="BodyText"/>
    <w:rsid w:val="006C7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E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E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E38"/>
    <w:pPr>
      <w:numPr>
        <w:numId w:val="3"/>
      </w:numPr>
    </w:pPr>
  </w:style>
  <w:style w:type="paragraph" w:styleId="ListContinue2">
    <w:name w:val="List Continue 2"/>
    <w:basedOn w:val="List2"/>
    <w:rsid w:val="006C7E38"/>
    <w:pPr>
      <w:ind w:firstLine="0"/>
    </w:pPr>
  </w:style>
  <w:style w:type="paragraph" w:styleId="ListContinue3">
    <w:name w:val="List Continue 3"/>
    <w:basedOn w:val="List3"/>
    <w:rsid w:val="006C7E38"/>
    <w:pPr>
      <w:ind w:left="1021" w:firstLine="0"/>
    </w:pPr>
  </w:style>
  <w:style w:type="paragraph" w:styleId="ListContinue4">
    <w:name w:val="List Continue 4"/>
    <w:basedOn w:val="List4"/>
    <w:rsid w:val="006C7E38"/>
    <w:pPr>
      <w:ind w:firstLine="0"/>
    </w:pPr>
  </w:style>
  <w:style w:type="paragraph" w:styleId="ListContinue5">
    <w:name w:val="List Continue 5"/>
    <w:basedOn w:val="List5"/>
    <w:rsid w:val="006C7E38"/>
    <w:pPr>
      <w:ind w:firstLine="0"/>
    </w:pPr>
  </w:style>
  <w:style w:type="paragraph" w:styleId="ListNumber3">
    <w:name w:val="List Number 3"/>
    <w:basedOn w:val="List3"/>
    <w:rsid w:val="006C7E38"/>
    <w:pPr>
      <w:numPr>
        <w:numId w:val="4"/>
      </w:numPr>
    </w:pPr>
  </w:style>
  <w:style w:type="paragraph" w:styleId="ListNumber4">
    <w:name w:val="List Number 4"/>
    <w:basedOn w:val="List4"/>
    <w:rsid w:val="006C7E38"/>
    <w:pPr>
      <w:numPr>
        <w:numId w:val="5"/>
      </w:numPr>
    </w:pPr>
  </w:style>
  <w:style w:type="paragraph" w:styleId="ListNumber5">
    <w:name w:val="List Number 5"/>
    <w:basedOn w:val="List5"/>
    <w:rsid w:val="006C7E38"/>
    <w:pPr>
      <w:numPr>
        <w:numId w:val="6"/>
      </w:numPr>
    </w:pPr>
  </w:style>
  <w:style w:type="paragraph" w:styleId="BlockText">
    <w:name w:val="Block Text"/>
    <w:basedOn w:val="Normal"/>
    <w:rsid w:val="006C7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E38"/>
    <w:rPr>
      <w:sz w:val="16"/>
      <w:vertAlign w:val="superscript"/>
    </w:rPr>
  </w:style>
  <w:style w:type="character" w:customStyle="1" w:styleId="Symbols">
    <w:name w:val="Symbols"/>
    <w:basedOn w:val="DefaultParagraphFont"/>
    <w:rsid w:val="006C7E38"/>
    <w:rPr>
      <w:rFonts w:ascii="Symbol" w:hAnsi="Symbol"/>
    </w:rPr>
  </w:style>
  <w:style w:type="character" w:customStyle="1" w:styleId="MenuOptions">
    <w:name w:val="Menu Options"/>
    <w:basedOn w:val="DefaultParagraphFont"/>
    <w:rsid w:val="006C7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E38"/>
    <w:rPr>
      <w:b/>
    </w:rPr>
  </w:style>
  <w:style w:type="character" w:customStyle="1" w:styleId="Underlined">
    <w:name w:val="Underlined"/>
    <w:basedOn w:val="DefaultParagraphFont"/>
    <w:rsid w:val="006C7E38"/>
    <w:rPr>
      <w:u w:val="single"/>
    </w:rPr>
  </w:style>
  <w:style w:type="paragraph" w:customStyle="1" w:styleId="TableBodyTextRight">
    <w:name w:val="Table Body Text Right"/>
    <w:basedOn w:val="TableBodyText"/>
    <w:rsid w:val="006C7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E38"/>
    <w:rPr>
      <w:sz w:val="18"/>
    </w:rPr>
  </w:style>
  <w:style w:type="paragraph" w:customStyle="1" w:styleId="BodySmallRight">
    <w:name w:val="Body Small Right"/>
    <w:basedOn w:val="BodyTextRight"/>
    <w:rsid w:val="006C7E38"/>
    <w:rPr>
      <w:sz w:val="18"/>
      <w:szCs w:val="18"/>
    </w:rPr>
  </w:style>
  <w:style w:type="paragraph" w:customStyle="1" w:styleId="MarginEdition">
    <w:name w:val="Margin Edition"/>
    <w:basedOn w:val="MarginNote"/>
    <w:rsid w:val="006C7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E38"/>
    <w:rPr>
      <w:sz w:val="2"/>
      <w:szCs w:val="2"/>
    </w:rPr>
  </w:style>
  <w:style w:type="character" w:customStyle="1" w:styleId="Small">
    <w:name w:val="Small"/>
    <w:basedOn w:val="DefaultParagraphFont"/>
    <w:rsid w:val="006C7E38"/>
    <w:rPr>
      <w:sz w:val="16"/>
    </w:rPr>
  </w:style>
  <w:style w:type="paragraph" w:customStyle="1" w:styleId="WideTable">
    <w:name w:val="Wide Table"/>
    <w:basedOn w:val="Normal"/>
    <w:rsid w:val="006C7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E38"/>
  </w:style>
  <w:style w:type="paragraph" w:styleId="Quote">
    <w:name w:val="Quote"/>
    <w:basedOn w:val="Heading1"/>
    <w:link w:val="QuoteChar"/>
    <w:qFormat/>
    <w:rsid w:val="006C7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E38"/>
    <w:pPr>
      <w:pageBreakBefore/>
    </w:pPr>
  </w:style>
  <w:style w:type="paragraph" w:customStyle="1" w:styleId="Border">
    <w:name w:val="Border"/>
    <w:basedOn w:val="Normal"/>
    <w:qFormat/>
    <w:rsid w:val="006C7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E38"/>
    <w:rPr>
      <w:u w:val="single"/>
    </w:rPr>
  </w:style>
  <w:style w:type="character" w:customStyle="1" w:styleId="BoldandItalics">
    <w:name w:val="Bold and Italics"/>
    <w:qFormat/>
    <w:rsid w:val="006C7E38"/>
    <w:rPr>
      <w:b/>
      <w:i/>
      <w:u w:val="none"/>
    </w:rPr>
  </w:style>
  <w:style w:type="paragraph" w:styleId="BalloonText">
    <w:name w:val="Balloon Text"/>
    <w:basedOn w:val="Normal"/>
    <w:link w:val="BalloonTextChar"/>
    <w:rsid w:val="006C7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E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3978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AHCPCM512 Design specialised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