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577C" w:rsidP="00A6577C">
      <w:pPr>
        <w:pStyle w:val="Title"/>
      </w:pPr>
      <w:r>
        <w:fldChar w:fldCharType="begin"/>
      </w:r>
      <w:r>
        <w:instrText xml:space="preserve"> TITLE   \* MERGEFORMAT </w:instrText>
      </w:r>
      <w:r>
        <w:fldChar w:fldCharType="separate"/>
      </w:r>
      <w:r>
        <w:t>AHCPCM508 Develop an integrated pest management program</w:t>
      </w:r>
      <w:r>
        <w:fldChar w:fldCharType="end"/>
      </w:r>
    </w:p>
    <w:p w:rsidR="00A6577C" w:rsidP="00A6577C">
      <w:pPr>
        <w:pStyle w:val="Version"/>
        <w:sectPr w:rsidSect="000628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28A9" w:rsidP="000628A9">
      <w:pPr>
        <w:pStyle w:val="SuperHeading"/>
      </w:pPr>
      <w:r w:rsidRPr="000628A9">
        <w:t>AHCPCM508 Develop an integrated pest management program</w:t>
      </w:r>
    </w:p>
    <w:p w:rsidR="00000000" w:rsidRPr="000628A9" w:rsidP="000628A9">
      <w:pPr>
        <w:pStyle w:val="Heading1"/>
      </w:pPr>
      <w:bookmarkStart w:id="1" w:name="O_1152642"/>
      <w:bookmarkEnd w:id="1"/>
      <w:r w:rsidRPr="000628A9">
        <w:t>Modification History</w:t>
      </w:r>
    </w:p>
    <w:tbl>
      <w:tblPr>
        <w:tblW w:w="9520" w:type="dxa"/>
        <w:tblLayout w:type="fixed"/>
        <w:tblCellMar>
          <w:left w:w="62" w:type="dxa"/>
          <w:right w:w="62" w:type="dxa"/>
        </w:tblCellMar>
        <w:tblLook w:val="0000"/>
      </w:tblPr>
      <w:tblGrid>
        <w:gridCol w:w="2580"/>
        <w:gridCol w:w="6940"/>
      </w:tblGrid>
      <w:tr w:rsidTr="000628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8A9">
            <w:pPr>
              <w:pStyle w:val="BodyTextBold"/>
              <w:rPr>
                <w:lang w:val="en-NZ"/>
              </w:rPr>
            </w:pPr>
            <w:r w:rsidRPr="000628A9">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8A9">
            <w:pPr>
              <w:pStyle w:val="BodyTextBold"/>
              <w:rPr>
                <w:lang w:val="en-NZ"/>
              </w:rPr>
            </w:pPr>
            <w:r w:rsidRPr="000628A9">
              <w:t>Comments</w:t>
            </w:r>
          </w:p>
        </w:tc>
      </w:tr>
      <w:tr w:rsidTr="000628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8A9">
            <w:pPr>
              <w:pStyle w:val="BodyText"/>
              <w:rPr>
                <w:lang w:val="en-NZ"/>
              </w:rPr>
            </w:pPr>
            <w:r w:rsidRPr="000628A9">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28A9" w:rsidP="000628A9">
            <w:pPr>
              <w:pStyle w:val="BodyText"/>
            </w:pPr>
            <w:r w:rsidRPr="000628A9">
              <w:t>This version released with AHC Agriculture, Horticulture and Conservation and Land Management Training Package Version 6.0.</w:t>
            </w:r>
          </w:p>
        </w:tc>
      </w:tr>
    </w:tbl>
    <w:p w:rsidR="00000000" w:rsidRPr="000628A9" w:rsidP="000628A9">
      <w:pPr>
        <w:pStyle w:val="BodyText"/>
      </w:pPr>
    </w:p>
    <w:p w:rsidR="00000000" w:rsidRPr="000628A9" w:rsidP="000628A9">
      <w:pPr>
        <w:pStyle w:val="AllowPageBreak"/>
      </w:pPr>
    </w:p>
    <w:p w:rsidR="00000000" w:rsidRPr="000628A9" w:rsidP="000628A9">
      <w:pPr>
        <w:pStyle w:val="Heading1"/>
      </w:pPr>
      <w:bookmarkStart w:id="2" w:name="O_1152643"/>
      <w:bookmarkEnd w:id="2"/>
      <w:r w:rsidRPr="000628A9">
        <w:t>Application</w:t>
      </w:r>
    </w:p>
    <w:p w:rsidR="00000000" w:rsidRPr="000628A9" w:rsidP="00A6577C">
      <w:pPr>
        <w:pStyle w:val="BodyText"/>
      </w:pPr>
      <w:r w:rsidRPr="000628A9">
        <w:t>This unit of competency describe</w:t>
      </w:r>
      <w:r w:rsidRPr="000628A9">
        <w:t>s the skills and knowledge required to develop an integrated pest management (IPM) program, including determining IPM strategy, designing control measures, documenting the IPM program, and monitoring program activities and control procedures.</w:t>
      </w:r>
    </w:p>
    <w:p w:rsidR="00000000" w:rsidRPr="000628A9" w:rsidP="00A6577C">
      <w:pPr>
        <w:pStyle w:val="BodyText"/>
      </w:pPr>
      <w:r w:rsidRPr="000628A9">
        <w:t>The unit appl</w:t>
      </w:r>
      <w:r w:rsidRPr="000628A9">
        <w:t>ies to individuals who apply specialised skills and knowledge to develop an IPM program, and take personal responsibility and exercise autonomy in undertaking complex work. They analyse and synthesise information, and analyse, design and communicate soluti</w:t>
      </w:r>
      <w:r w:rsidRPr="000628A9">
        <w:t>ons to sometimes complex problems.</w:t>
      </w:r>
    </w:p>
    <w:p w:rsidR="00000000" w:rsidRPr="000628A9" w:rsidP="00A6577C">
      <w:pPr>
        <w:pStyle w:val="BodyText"/>
      </w:pPr>
      <w:r w:rsidRPr="000628A9">
        <w:t>All work is carried out to comply with workplace procedures, health and safety in the workplace requirements, legislative and regulatory requirements, and sustainability and biosecurity practices.</w:t>
      </w:r>
    </w:p>
    <w:p w:rsidR="00000000" w:rsidRPr="000628A9" w:rsidP="00A6577C">
      <w:pPr>
        <w:pStyle w:val="BodyText"/>
      </w:pPr>
      <w:r w:rsidRPr="000628A9">
        <w:t>No licensing, legislativ</w:t>
      </w:r>
      <w:r w:rsidRPr="000628A9">
        <w:t xml:space="preserve">e or certification requirements apply to this unit at the time of publication. </w:t>
      </w:r>
    </w:p>
    <w:p w:rsidR="00000000" w:rsidRPr="000628A9" w:rsidP="000628A9">
      <w:pPr>
        <w:pStyle w:val="Heading1"/>
      </w:pPr>
      <w:bookmarkStart w:id="3" w:name="O_1152644"/>
      <w:bookmarkEnd w:id="3"/>
      <w:r w:rsidRPr="000628A9">
        <w:t>Pre-requisite Unit</w:t>
      </w:r>
    </w:p>
    <w:p w:rsidR="00000000" w:rsidRPr="000628A9" w:rsidP="00A6577C">
      <w:pPr>
        <w:pStyle w:val="BodyText"/>
      </w:pPr>
      <w:r w:rsidRPr="000628A9">
        <w:t>Nil</w:t>
      </w:r>
    </w:p>
    <w:p w:rsidR="00000000" w:rsidRPr="000628A9" w:rsidP="000628A9">
      <w:pPr>
        <w:pStyle w:val="Heading1"/>
      </w:pPr>
      <w:bookmarkStart w:id="4" w:name="O_1152646"/>
      <w:bookmarkEnd w:id="4"/>
      <w:r w:rsidRPr="000628A9">
        <w:t>Unit Sector</w:t>
      </w:r>
    </w:p>
    <w:p w:rsidR="00000000" w:rsidRPr="000628A9" w:rsidP="00A6577C">
      <w:pPr>
        <w:pStyle w:val="BodyText"/>
      </w:pPr>
      <w:r w:rsidRPr="000628A9">
        <w:t>Plant Culture and Management (PCM)</w:t>
      </w:r>
    </w:p>
    <w:p w:rsidR="00000000" w:rsidRPr="000628A9" w:rsidP="000628A9">
      <w:pPr>
        <w:pStyle w:val="Heading1"/>
      </w:pPr>
      <w:bookmarkStart w:id="5" w:name="O_1152647"/>
      <w:bookmarkEnd w:id="5"/>
      <w:r w:rsidRPr="000628A9">
        <w:t>Elements and Performance Criteria</w:t>
      </w:r>
    </w:p>
    <w:tbl>
      <w:tblPr>
        <w:tblW w:w="9520" w:type="dxa"/>
        <w:tblLayout w:type="fixed"/>
        <w:tblCellMar>
          <w:left w:w="62" w:type="dxa"/>
          <w:right w:w="62" w:type="dxa"/>
        </w:tblCellMar>
        <w:tblLook w:val="0000"/>
      </w:tblPr>
      <w:tblGrid>
        <w:gridCol w:w="2580"/>
        <w:gridCol w:w="6940"/>
      </w:tblGrid>
      <w:tr w:rsidTr="00A6577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628A9">
            <w:pPr>
              <w:pStyle w:val="BodyTextBold"/>
              <w:rPr>
                <w:lang w:val="en-NZ"/>
              </w:rPr>
            </w:pPr>
            <w:r w:rsidRPr="000628A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628A9">
            <w:pPr>
              <w:pStyle w:val="BodyTextBold"/>
              <w:rPr>
                <w:lang w:val="en-NZ"/>
              </w:rPr>
            </w:pPr>
            <w:r w:rsidRPr="000628A9">
              <w:t>Performance Criteria</w:t>
            </w:r>
          </w:p>
        </w:tc>
      </w:tr>
      <w:tr w:rsidTr="00A6577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628A9" w:rsidP="000628A9">
            <w:pPr>
              <w:pStyle w:val="BodyText"/>
            </w:pPr>
            <w:r w:rsidRPr="000628A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628A9">
            <w:pPr>
              <w:pStyle w:val="BodyText"/>
              <w:rPr>
                <w:lang w:val="en-NZ"/>
              </w:rPr>
            </w:pPr>
            <w:r w:rsidRPr="000628A9">
              <w:rPr>
                <w:rStyle w:val="Emphasis"/>
              </w:rPr>
              <w:t>Performance criteria describe the performance needed to demonstrate achievement of the element.</w:t>
            </w:r>
          </w:p>
        </w:tc>
      </w:tr>
      <w:tr w:rsidTr="00A6577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8A9">
            <w:pPr>
              <w:pStyle w:val="BodyText"/>
              <w:rPr>
                <w:lang w:val="en-NZ"/>
              </w:rPr>
            </w:pPr>
            <w:r w:rsidRPr="000628A9">
              <w:t xml:space="preserve">1. Determine IPM </w:t>
            </w:r>
            <w:r w:rsidRPr="000628A9">
              <w:t>strategy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28A9" w:rsidP="000628A9">
            <w:pPr>
              <w:pStyle w:val="BodyText"/>
            </w:pPr>
            <w:r w:rsidRPr="000628A9">
              <w:t xml:space="preserve">1.1 Identify weed, pest and disease infestations, considering </w:t>
            </w:r>
            <w:r w:rsidRPr="000628A9">
              <w:t>workpla</w:t>
            </w:r>
            <w:r w:rsidRPr="000628A9">
              <w:t>ce requirements</w:t>
            </w:r>
          </w:p>
          <w:p w:rsidR="00000000" w:rsidRPr="000628A9" w:rsidP="000628A9">
            <w:pPr>
              <w:pStyle w:val="BodyText"/>
            </w:pPr>
            <w:r w:rsidRPr="000628A9">
              <w:t>1.2 Define weed, pest and disease relationships and vectors as key factors in developing the integrated pest management (IPM) program</w:t>
            </w:r>
          </w:p>
          <w:p w:rsidR="00000000" w:rsidRPr="000628A9" w:rsidP="000628A9">
            <w:pPr>
              <w:pStyle w:val="BodyText"/>
            </w:pPr>
            <w:r w:rsidRPr="000628A9">
              <w:t>1.3 Develop a system to assess the size and extent of any infestation</w:t>
            </w:r>
          </w:p>
          <w:p w:rsidR="00000000" w:rsidRPr="000628A9" w:rsidP="000628A9">
            <w:pPr>
              <w:pStyle w:val="BodyText"/>
            </w:pPr>
            <w:r w:rsidRPr="000628A9">
              <w:t>1.4 Assess business implications and urgency of action according to published data, workplace procedures and economic threshold</w:t>
            </w:r>
          </w:p>
          <w:p w:rsidR="00000000" w:rsidRPr="000628A9" w:rsidP="000628A9">
            <w:pPr>
              <w:pStyle w:val="BodyText"/>
            </w:pPr>
            <w:r w:rsidRPr="000628A9">
              <w:t>1.5 Identify and report conditions likely to impact on business viability</w:t>
            </w:r>
          </w:p>
          <w:p w:rsidR="00000000" w:rsidP="000628A9">
            <w:pPr>
              <w:pStyle w:val="BodyText"/>
              <w:rPr>
                <w:lang w:val="en-NZ"/>
              </w:rPr>
            </w:pPr>
            <w:r w:rsidRPr="000628A9">
              <w:t>1.6 Determine the economic threshold for the crops gro</w:t>
            </w:r>
            <w:r w:rsidRPr="000628A9">
              <w:t>wn</w:t>
            </w:r>
          </w:p>
        </w:tc>
      </w:tr>
      <w:tr w:rsidTr="00A6577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8A9">
            <w:pPr>
              <w:pStyle w:val="BodyText"/>
              <w:rPr>
                <w:lang w:val="en-NZ"/>
              </w:rPr>
            </w:pPr>
            <w:r w:rsidRPr="000628A9">
              <w:t>2. Design control measures for weeds, pests or diseases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28A9" w:rsidP="000628A9">
            <w:pPr>
              <w:pStyle w:val="BodyText"/>
            </w:pPr>
            <w:r w:rsidRPr="000628A9">
              <w:t>2.1 Determine the appropriate method to control any weed, pest or disease issue that ensures limited impact on beneficial organisms and minimises the possibility of weeds, pests or diseases develo</w:t>
            </w:r>
            <w:r w:rsidRPr="000628A9">
              <w:t>ping resistance</w:t>
            </w:r>
          </w:p>
          <w:p w:rsidR="00000000" w:rsidRPr="000628A9" w:rsidP="000628A9">
            <w:pPr>
              <w:pStyle w:val="BodyText"/>
            </w:pPr>
            <w:r w:rsidRPr="000628A9">
              <w:t>2.2 Develop strategies to ensure minimal or no risk of resistance developing in the range of weeds, pests or diseases identified</w:t>
            </w:r>
          </w:p>
          <w:p w:rsidR="00000000" w:rsidRPr="000628A9" w:rsidP="000628A9">
            <w:pPr>
              <w:pStyle w:val="BodyText"/>
            </w:pPr>
            <w:r w:rsidRPr="000628A9">
              <w:t>2.3 Confirm control measures account for the damage threshold of the particular crop and that product still con</w:t>
            </w:r>
            <w:r w:rsidRPr="000628A9">
              <w:t>forms to market access and workplace requirements</w:t>
            </w:r>
          </w:p>
          <w:p w:rsidR="00000000" w:rsidRPr="000628A9" w:rsidP="000628A9">
            <w:pPr>
              <w:pStyle w:val="BodyText"/>
            </w:pPr>
            <w:r w:rsidRPr="000628A9">
              <w:t>2.4 Develop a weed, pest or disease prevention program where possible to minimise, limit or remove risk factors</w:t>
            </w:r>
          </w:p>
          <w:p w:rsidR="00000000" w:rsidRPr="000628A9" w:rsidP="000628A9">
            <w:pPr>
              <w:pStyle w:val="BodyText"/>
            </w:pPr>
            <w:r w:rsidRPr="000628A9">
              <w:t>2.5 Identify and cost resources, tools, equipment and machinery required for IPM strategy</w:t>
            </w:r>
          </w:p>
          <w:p w:rsidR="00000000" w:rsidP="000628A9">
            <w:pPr>
              <w:pStyle w:val="BodyText"/>
              <w:rPr>
                <w:lang w:val="en-NZ"/>
              </w:rPr>
            </w:pPr>
            <w:r w:rsidRPr="000628A9">
              <w:t xml:space="preserve">2.6 </w:t>
            </w:r>
            <w:r w:rsidRPr="000628A9">
              <w:t xml:space="preserve">Document IPM program according to workplace procedures </w:t>
            </w:r>
          </w:p>
        </w:tc>
      </w:tr>
      <w:tr w:rsidTr="00A6577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8A9">
            <w:pPr>
              <w:pStyle w:val="BodyText"/>
              <w:rPr>
                <w:lang w:val="en-NZ"/>
              </w:rPr>
            </w:pPr>
            <w:r w:rsidRPr="000628A9">
              <w:t>3. Monitor IPM program activities and control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28A9" w:rsidP="000628A9">
            <w:pPr>
              <w:pStyle w:val="BodyText"/>
            </w:pPr>
            <w:r w:rsidRPr="000628A9">
              <w:t>3.1 Monitor IPM program activities and identify thresholds for remedial action</w:t>
            </w:r>
          </w:p>
          <w:p w:rsidR="00000000" w:rsidRPr="000628A9" w:rsidP="000628A9">
            <w:pPr>
              <w:pStyle w:val="BodyText"/>
            </w:pPr>
            <w:r w:rsidRPr="000628A9">
              <w:t xml:space="preserve">3.2 Undertake and document remedial action or contingency plan </w:t>
            </w:r>
            <w:r w:rsidRPr="000628A9">
              <w:t>where necessary</w:t>
            </w:r>
          </w:p>
          <w:p w:rsidR="00000000" w:rsidRPr="000628A9" w:rsidP="000628A9">
            <w:pPr>
              <w:pStyle w:val="BodyText"/>
            </w:pPr>
            <w:r w:rsidRPr="000628A9">
              <w:t>3.3 Confirm control procedures reflect sound implementation of IPM strategy and program, marketing objectives and business imperatives</w:t>
            </w:r>
          </w:p>
          <w:p w:rsidR="00000000" w:rsidRPr="000628A9" w:rsidP="000628A9">
            <w:pPr>
              <w:pStyle w:val="BodyText"/>
            </w:pPr>
            <w:r w:rsidRPr="000628A9">
              <w:t>3.4 Monitor control procedures and undertake remedial action where necessary</w:t>
            </w:r>
          </w:p>
        </w:tc>
      </w:tr>
    </w:tbl>
    <w:p w:rsidR="00000000" w:rsidRPr="000628A9" w:rsidP="000628A9">
      <w:pPr>
        <w:pStyle w:val="BodyText"/>
      </w:pPr>
    </w:p>
    <w:p w:rsidR="00000000" w:rsidRPr="000628A9" w:rsidP="000628A9">
      <w:pPr>
        <w:pStyle w:val="AllowPageBreak"/>
      </w:pPr>
    </w:p>
    <w:p w:rsidR="00000000" w:rsidRPr="000628A9" w:rsidP="000628A9">
      <w:pPr>
        <w:pStyle w:val="Heading1"/>
      </w:pPr>
      <w:bookmarkStart w:id="6" w:name="O_1152648"/>
      <w:bookmarkEnd w:id="6"/>
      <w:r w:rsidRPr="000628A9">
        <w:t>Foundat</w:t>
      </w:r>
      <w:r w:rsidRPr="000628A9">
        <w:t>ion Skills</w:t>
      </w:r>
    </w:p>
    <w:p w:rsidR="00000000" w:rsidRPr="00A6577C" w:rsidP="00A6577C">
      <w:pPr>
        <w:pStyle w:val="BodyText"/>
        <w:rPr>
          <w:i/>
        </w:rPr>
      </w:pPr>
      <w:r w:rsidRPr="00A6577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628A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8A9">
            <w:pPr>
              <w:pStyle w:val="BodyTextBold"/>
              <w:rPr>
                <w:lang w:val="en-NZ"/>
              </w:rPr>
            </w:pPr>
            <w:r w:rsidRPr="000628A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8A9">
            <w:pPr>
              <w:pStyle w:val="BodyTextBold"/>
              <w:rPr>
                <w:lang w:val="en-NZ"/>
              </w:rPr>
            </w:pPr>
            <w:r w:rsidRPr="000628A9">
              <w:t>Description</w:t>
            </w:r>
          </w:p>
        </w:tc>
      </w:tr>
      <w:tr w:rsidTr="000628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8A9">
            <w:pPr>
              <w:pStyle w:val="BodyText"/>
              <w:rPr>
                <w:lang w:val="en-NZ"/>
              </w:rPr>
            </w:pPr>
            <w:r w:rsidRPr="000628A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8A9">
            <w:pPr>
              <w:pStyle w:val="ListBullet"/>
              <w:rPr>
                <w:lang w:val="en-NZ"/>
              </w:rPr>
            </w:pPr>
            <w:r w:rsidRPr="000628A9">
              <w:t>Identify and interpret information from a range of sources to identify relevant and key information about IPM strategy requirements and key factors in program development</w:t>
            </w:r>
          </w:p>
        </w:tc>
      </w:tr>
      <w:tr w:rsidTr="000628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8A9">
            <w:pPr>
              <w:pStyle w:val="BodyText"/>
              <w:rPr>
                <w:lang w:val="en-NZ"/>
              </w:rPr>
            </w:pPr>
            <w:r w:rsidRPr="000628A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28A9" w:rsidP="000628A9">
            <w:pPr>
              <w:pStyle w:val="ListBullet"/>
            </w:pPr>
            <w:r w:rsidRPr="000628A9">
              <w:t>Calculate resources, tools, equipment and machinery costs</w:t>
            </w:r>
          </w:p>
        </w:tc>
      </w:tr>
    </w:tbl>
    <w:p w:rsidR="00000000" w:rsidRPr="000628A9" w:rsidP="000628A9">
      <w:pPr>
        <w:pStyle w:val="BodyText"/>
      </w:pPr>
    </w:p>
    <w:p w:rsidR="00000000" w:rsidRPr="000628A9" w:rsidP="000628A9">
      <w:pPr>
        <w:pStyle w:val="AllowPageBreak"/>
      </w:pPr>
    </w:p>
    <w:p w:rsidR="00000000" w:rsidRPr="000628A9" w:rsidP="000628A9">
      <w:pPr>
        <w:pStyle w:val="Heading1"/>
      </w:pPr>
      <w:bookmarkStart w:id="7" w:name="O_1152650"/>
      <w:bookmarkEnd w:id="7"/>
      <w:r w:rsidRPr="000628A9">
        <w:t>Unit Mapping Information</w:t>
      </w:r>
    </w:p>
    <w:tbl>
      <w:tblPr>
        <w:tblW w:w="9520" w:type="dxa"/>
        <w:tblLayout w:type="fixed"/>
        <w:tblCellMar>
          <w:left w:w="62" w:type="dxa"/>
          <w:right w:w="62" w:type="dxa"/>
        </w:tblCellMar>
        <w:tblLook w:val="0000"/>
      </w:tblPr>
      <w:tblGrid>
        <w:gridCol w:w="2268"/>
        <w:gridCol w:w="2268"/>
        <w:gridCol w:w="2716"/>
        <w:gridCol w:w="2268"/>
      </w:tblGrid>
      <w:tr w:rsidTr="000628A9">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8A9">
            <w:pPr>
              <w:pStyle w:val="BodyTextBold"/>
              <w:rPr>
                <w:lang w:val="en-NZ"/>
              </w:rPr>
            </w:pPr>
            <w:r w:rsidRPr="000628A9">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8A9">
            <w:pPr>
              <w:pStyle w:val="BodyTextBold"/>
              <w:rPr>
                <w:lang w:val="en-NZ"/>
              </w:rPr>
            </w:pPr>
            <w:r w:rsidRPr="000628A9">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8A9">
            <w:pPr>
              <w:pStyle w:val="BodyTextBold"/>
              <w:rPr>
                <w:lang w:val="en-NZ"/>
              </w:rPr>
            </w:pPr>
            <w:r w:rsidRPr="000628A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8A9">
            <w:pPr>
              <w:pStyle w:val="BodyTextBold"/>
              <w:rPr>
                <w:lang w:val="en-NZ"/>
              </w:rPr>
            </w:pPr>
            <w:r w:rsidRPr="000628A9">
              <w:t>Equivalence status</w:t>
            </w:r>
          </w:p>
        </w:tc>
      </w:tr>
      <w:tr w:rsidTr="000628A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8A9">
            <w:pPr>
              <w:pStyle w:val="BodyText"/>
              <w:rPr>
                <w:lang w:val="en-NZ"/>
              </w:rPr>
            </w:pPr>
            <w:r w:rsidRPr="000628A9">
              <w:t>AHCPCM508 Develop an integrated pest management program</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8A9">
            <w:pPr>
              <w:pStyle w:val="BodyText"/>
              <w:rPr>
                <w:lang w:val="en-NZ"/>
              </w:rPr>
            </w:pPr>
            <w:r w:rsidRPr="000628A9">
              <w:t>AHCPCM506 Develop an integrated pest management program</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28A9" w:rsidP="000628A9">
            <w:pPr>
              <w:pStyle w:val="BodyText"/>
            </w:pPr>
            <w:r w:rsidRPr="000628A9">
              <w:t>Minor changes to application</w:t>
            </w:r>
          </w:p>
          <w:p w:rsidR="00000000" w:rsidRPr="000628A9" w:rsidP="000628A9">
            <w:pPr>
              <w:pStyle w:val="BodyText"/>
            </w:pPr>
            <w:r w:rsidRPr="000628A9">
              <w:t>Major changes to performance criteria</w:t>
            </w:r>
          </w:p>
          <w:p w:rsidR="00000000" w:rsidRPr="000628A9" w:rsidP="000628A9">
            <w:pPr>
              <w:pStyle w:val="BodyText"/>
            </w:pPr>
            <w:r w:rsidRPr="000628A9">
              <w:t>Foundation skills added</w:t>
            </w:r>
          </w:p>
          <w:p w:rsidR="00000000" w:rsidP="000628A9">
            <w:pPr>
              <w:pStyle w:val="BodyText"/>
              <w:rPr>
                <w:lang w:val="en-NZ"/>
              </w:rPr>
            </w:pPr>
            <w:r w:rsidRPr="000628A9">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28A9" w:rsidP="000628A9">
            <w:pPr>
              <w:pStyle w:val="BodyText"/>
            </w:pPr>
            <w:r w:rsidRPr="000628A9">
              <w:t xml:space="preserve">Not equivalent </w:t>
            </w:r>
          </w:p>
        </w:tc>
      </w:tr>
    </w:tbl>
    <w:p w:rsidR="00000000" w:rsidRPr="000628A9" w:rsidP="000628A9">
      <w:pPr>
        <w:pStyle w:val="BodyText"/>
      </w:pPr>
    </w:p>
    <w:p w:rsidR="00000000" w:rsidRPr="000628A9" w:rsidP="000628A9">
      <w:pPr>
        <w:pStyle w:val="AllowPageBreak"/>
      </w:pPr>
    </w:p>
    <w:p w:rsidR="00000000" w:rsidRPr="000628A9" w:rsidP="000628A9">
      <w:pPr>
        <w:pStyle w:val="Heading1"/>
      </w:pPr>
      <w:bookmarkStart w:id="8" w:name="O_1152657"/>
      <w:bookmarkEnd w:id="8"/>
      <w:r w:rsidRPr="000628A9">
        <w:t>Links</w:t>
      </w:r>
    </w:p>
    <w:p w:rsidR="00000000" w:rsidRPr="000628A9" w:rsidP="00A6577C">
      <w:pPr>
        <w:pStyle w:val="BodyText"/>
      </w:pPr>
      <w:r w:rsidRPr="000628A9">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E1026">
        <w:rPr>
          <w:rStyle w:val="Hyperlink"/>
        </w:rPr>
        <w:t>https://vetnet.gov.au/Pages/TrainingDocs.aspx?q=c6399549-9c62-4a5e-bf1a-524b2322cf72</w:t>
      </w:r>
      <w:r>
        <w:fldChar w:fldCharType="end"/>
      </w:r>
    </w:p>
    <w:p w:rsidR="00000000" w:rsidRPr="000628A9" w:rsidP="000628A9"/>
    <w:sectPr w:rsidSect="000628A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8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8A9" w:rsidRPr="00A6577C" w:rsidP="00A657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8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77C" w:rsidP="000628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577C" w:rsidP="000628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6577C" w:rsidP="000628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8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7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28A9" w:rsidRPr="00A6577C" w:rsidP="00A657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8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77C" w:rsidRPr="002D2AF8" w:rsidP="000628A9">
    <w:pPr>
      <w:pStyle w:val="Header"/>
      <w:framePr w:wrap="around"/>
    </w:pPr>
    <w:r>
      <w:fldChar w:fldCharType="begin"/>
    </w:r>
    <w:r>
      <w:instrText xml:space="preserve"> TITLE   \* MERGEFORMAT </w:instrText>
    </w:r>
    <w:r>
      <w:fldChar w:fldCharType="separate"/>
    </w:r>
    <w:r>
      <w:t>AHCPCM508 Develop an integrated pest management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A6577C" w:rsidP="000628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6002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74B2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28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28A9"/>
    <w:pPr>
      <w:spacing w:before="360" w:after="60"/>
      <w:outlineLvl w:val="0"/>
    </w:pPr>
    <w:rPr>
      <w:sz w:val="32"/>
    </w:rPr>
  </w:style>
  <w:style w:type="paragraph" w:styleId="Heading2">
    <w:name w:val="heading 2"/>
    <w:basedOn w:val="HeadingBase"/>
    <w:next w:val="BodyText"/>
    <w:link w:val="Heading2Char"/>
    <w:qFormat/>
    <w:rsid w:val="000628A9"/>
    <w:pPr>
      <w:keepLines/>
      <w:spacing w:before="240" w:after="120"/>
      <w:outlineLvl w:val="1"/>
    </w:pPr>
    <w:rPr>
      <w:sz w:val="28"/>
      <w:szCs w:val="40"/>
    </w:rPr>
  </w:style>
  <w:style w:type="paragraph" w:styleId="Heading3">
    <w:name w:val="heading 3"/>
    <w:basedOn w:val="HeadingBase"/>
    <w:next w:val="BodyText"/>
    <w:link w:val="Heading3Char"/>
    <w:qFormat/>
    <w:rsid w:val="000628A9"/>
    <w:pPr>
      <w:spacing w:before="180" w:after="120"/>
      <w:outlineLvl w:val="2"/>
    </w:pPr>
    <w:rPr>
      <w:spacing w:val="-10"/>
      <w:kern w:val="32"/>
    </w:rPr>
  </w:style>
  <w:style w:type="paragraph" w:styleId="Heading4">
    <w:name w:val="heading 4"/>
    <w:basedOn w:val="HeadingBase"/>
    <w:next w:val="BodyText"/>
    <w:link w:val="Heading4Char"/>
    <w:qFormat/>
    <w:rsid w:val="000628A9"/>
    <w:pPr>
      <w:spacing w:before="160" w:after="120"/>
      <w:outlineLvl w:val="3"/>
    </w:pPr>
    <w:rPr>
      <w:sz w:val="22"/>
    </w:rPr>
  </w:style>
  <w:style w:type="paragraph" w:styleId="Heading5">
    <w:name w:val="heading 5"/>
    <w:basedOn w:val="HeadingBase"/>
    <w:next w:val="Normal"/>
    <w:link w:val="Heading5Char"/>
    <w:qFormat/>
    <w:rsid w:val="000628A9"/>
    <w:pPr>
      <w:spacing w:before="80"/>
      <w:outlineLvl w:val="4"/>
    </w:pPr>
    <w:rPr>
      <w:color w:val="918585"/>
      <w:sz w:val="20"/>
    </w:rPr>
  </w:style>
  <w:style w:type="paragraph" w:styleId="Heading6">
    <w:name w:val="heading 6"/>
    <w:basedOn w:val="HeadingBase"/>
    <w:next w:val="Normal"/>
    <w:link w:val="Heading6Char"/>
    <w:qFormat/>
    <w:rsid w:val="000628A9"/>
    <w:pPr>
      <w:spacing w:before="60"/>
      <w:outlineLvl w:val="5"/>
    </w:pPr>
    <w:rPr>
      <w:color w:val="918585"/>
      <w:sz w:val="20"/>
    </w:rPr>
  </w:style>
  <w:style w:type="paragraph" w:styleId="Heading7">
    <w:name w:val="heading 7"/>
    <w:basedOn w:val="Normal"/>
    <w:next w:val="Normal"/>
    <w:link w:val="Heading7Char"/>
    <w:qFormat/>
    <w:rsid w:val="000628A9"/>
    <w:pPr>
      <w:ind w:left="720"/>
      <w:outlineLvl w:val="6"/>
    </w:pPr>
    <w:rPr>
      <w:i/>
    </w:rPr>
  </w:style>
  <w:style w:type="paragraph" w:styleId="Heading8">
    <w:name w:val="heading 8"/>
    <w:basedOn w:val="Normal"/>
    <w:next w:val="Normal"/>
    <w:link w:val="Heading8Char"/>
    <w:qFormat/>
    <w:rsid w:val="000628A9"/>
    <w:pPr>
      <w:ind w:left="720"/>
      <w:outlineLvl w:val="7"/>
    </w:pPr>
    <w:rPr>
      <w:i/>
    </w:rPr>
  </w:style>
  <w:style w:type="paragraph" w:styleId="Heading9">
    <w:name w:val="heading 9"/>
    <w:basedOn w:val="Normal"/>
    <w:next w:val="Normal"/>
    <w:link w:val="Heading9Char"/>
    <w:qFormat/>
    <w:rsid w:val="000628A9"/>
    <w:pPr>
      <w:ind w:left="720"/>
      <w:outlineLvl w:val="8"/>
    </w:pPr>
    <w:rPr>
      <w:i/>
    </w:rPr>
  </w:style>
  <w:style w:type="character" w:default="1" w:styleId="DefaultParagraphFont">
    <w:name w:val="Default Paragraph Font"/>
    <w:uiPriority w:val="1"/>
    <w:unhideWhenUsed/>
    <w:rsid w:val="000628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28A9"/>
  </w:style>
  <w:style w:type="character" w:customStyle="1" w:styleId="Heading1Char">
    <w:name w:val="Heading 1 Char"/>
    <w:basedOn w:val="DefaultParagraphFont"/>
    <w:link w:val="Heading1"/>
    <w:rsid w:val="000628A9"/>
    <w:rPr>
      <w:rFonts w:ascii="Times New Roman" w:eastAsia="Times New Roman" w:hAnsi="Times New Roman" w:cs="Times New Roman"/>
      <w:b/>
      <w:sz w:val="32"/>
      <w:szCs w:val="20"/>
      <w:lang w:eastAsia="en-US"/>
    </w:rPr>
  </w:style>
  <w:style w:type="paragraph" w:styleId="BodyText">
    <w:name w:val="Body Text"/>
    <w:basedOn w:val="Normal"/>
    <w:link w:val="BodyTextChar"/>
    <w:rsid w:val="000628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28A9"/>
    <w:rPr>
      <w:rFonts w:ascii="Times New Roman" w:eastAsia="Times New Roman" w:hAnsi="Times New Roman" w:cs="Times New Roman"/>
      <w:sz w:val="24"/>
      <w:lang w:eastAsia="en-US"/>
    </w:rPr>
  </w:style>
  <w:style w:type="paragraph" w:styleId="ListBullet">
    <w:name w:val="List Bullet"/>
    <w:basedOn w:val="List"/>
    <w:rsid w:val="000628A9"/>
    <w:pPr>
      <w:numPr>
        <w:numId w:val="11"/>
      </w:numPr>
      <w:tabs>
        <w:tab w:val="clear" w:pos="340"/>
      </w:tabs>
      <w:spacing w:before="40" w:after="40"/>
    </w:pPr>
  </w:style>
  <w:style w:type="character" w:styleId="Emphasis">
    <w:name w:val="Emphasis"/>
    <w:basedOn w:val="DefaultParagraphFont"/>
    <w:qFormat/>
    <w:rsid w:val="000628A9"/>
    <w:rPr>
      <w:i/>
    </w:rPr>
  </w:style>
  <w:style w:type="paragraph" w:customStyle="1" w:styleId="SuperHeading">
    <w:name w:val="SuperHeading"/>
    <w:basedOn w:val="Normal"/>
    <w:rsid w:val="000628A9"/>
    <w:pPr>
      <w:spacing w:before="240" w:after="120"/>
      <w:outlineLvl w:val="0"/>
    </w:pPr>
    <w:rPr>
      <w:rFonts w:ascii="Times New Roman" w:hAnsi="Times New Roman"/>
      <w:b/>
      <w:sz w:val="32"/>
    </w:rPr>
  </w:style>
  <w:style w:type="paragraph" w:customStyle="1" w:styleId="AllowPageBreak">
    <w:name w:val="AllowPageBreak"/>
    <w:rsid w:val="000628A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628A9"/>
    <w:rPr>
      <w:b/>
    </w:rPr>
  </w:style>
  <w:style w:type="character" w:customStyle="1" w:styleId="Heading2Char">
    <w:name w:val="Heading 2 Char"/>
    <w:basedOn w:val="DefaultParagraphFont"/>
    <w:link w:val="Heading2"/>
    <w:rsid w:val="000628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28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28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28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28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28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28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28A9"/>
    <w:rPr>
      <w:rFonts w:ascii="Courier New" w:eastAsia="Times New Roman" w:hAnsi="Courier New" w:cs="Times New Roman"/>
      <w:i/>
      <w:szCs w:val="20"/>
      <w:lang w:eastAsia="en-US"/>
    </w:rPr>
  </w:style>
  <w:style w:type="paragraph" w:customStyle="1" w:styleId="HeadingBase">
    <w:name w:val="Heading Base"/>
    <w:rsid w:val="000628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28A9"/>
    <w:pPr>
      <w:tabs>
        <w:tab w:val="right" w:leader="dot" w:pos="9072"/>
      </w:tabs>
      <w:ind w:left="567"/>
    </w:pPr>
    <w:rPr>
      <w:szCs w:val="22"/>
    </w:rPr>
  </w:style>
  <w:style w:type="paragraph" w:customStyle="1" w:styleId="TOCBase">
    <w:name w:val="TOC Base"/>
    <w:rsid w:val="000628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28A9"/>
    <w:pPr>
      <w:tabs>
        <w:tab w:val="right" w:leader="dot" w:pos="9072"/>
      </w:tabs>
      <w:spacing w:before="40" w:after="40"/>
      <w:ind w:left="284"/>
    </w:pPr>
    <w:rPr>
      <w:rFonts w:ascii="Times New Roman" w:hAnsi="Times New Roman"/>
    </w:rPr>
  </w:style>
  <w:style w:type="paragraph" w:styleId="TOC1">
    <w:name w:val="toc 1"/>
    <w:basedOn w:val="TOCBase"/>
    <w:next w:val="Normal"/>
    <w:rsid w:val="000628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28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28A9"/>
    <w:rPr>
      <w:rFonts w:ascii="Times New Roman" w:eastAsia="Times New Roman" w:hAnsi="Times New Roman" w:cs="Times New Roman"/>
      <w:sz w:val="16"/>
      <w:lang w:eastAsia="en-US"/>
    </w:rPr>
  </w:style>
  <w:style w:type="paragraph" w:styleId="Title">
    <w:name w:val="Title"/>
    <w:basedOn w:val="HeadingBase"/>
    <w:link w:val="TitleChar"/>
    <w:qFormat/>
    <w:rsid w:val="000628A9"/>
    <w:pPr>
      <w:spacing w:before="5040"/>
      <w:jc w:val="center"/>
    </w:pPr>
    <w:rPr>
      <w:sz w:val="48"/>
      <w:szCs w:val="72"/>
      <w:lang w:val="en-US"/>
    </w:rPr>
  </w:style>
  <w:style w:type="character" w:customStyle="1" w:styleId="TitleChar">
    <w:name w:val="Title Char"/>
    <w:basedOn w:val="DefaultParagraphFont"/>
    <w:link w:val="Title"/>
    <w:rsid w:val="000628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28A9"/>
    <w:pPr>
      <w:tabs>
        <w:tab w:val="left" w:pos="3600"/>
        <w:tab w:val="left" w:pos="3958"/>
      </w:tabs>
    </w:pPr>
  </w:style>
  <w:style w:type="paragraph" w:styleId="List">
    <w:name w:val="List"/>
    <w:basedOn w:val="BodyText"/>
    <w:next w:val="BodyText"/>
    <w:rsid w:val="000628A9"/>
    <w:pPr>
      <w:tabs>
        <w:tab w:val="left" w:pos="340"/>
      </w:tabs>
      <w:spacing w:before="60" w:after="60"/>
      <w:ind w:left="340" w:hanging="340"/>
    </w:pPr>
  </w:style>
  <w:style w:type="paragraph" w:customStyle="1" w:styleId="Note">
    <w:name w:val="Note"/>
    <w:basedOn w:val="BodyText"/>
    <w:rsid w:val="000628A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628A9"/>
    <w:rPr>
      <w:b/>
      <w:spacing w:val="0"/>
    </w:rPr>
  </w:style>
  <w:style w:type="paragraph" w:customStyle="1" w:styleId="SuperTitle">
    <w:name w:val="SuperTitle"/>
    <w:basedOn w:val="Title"/>
    <w:rsid w:val="000628A9"/>
    <w:pPr>
      <w:framePr w:wrap="auto" w:hAnchor="text" w:y="6049"/>
    </w:pPr>
    <w:rPr>
      <w:color w:val="000000"/>
      <w:sz w:val="40"/>
    </w:rPr>
  </w:style>
  <w:style w:type="paragraph" w:customStyle="1" w:styleId="TOCTitle">
    <w:name w:val="TOCTitle"/>
    <w:basedOn w:val="Heading1"/>
    <w:rsid w:val="000628A9"/>
    <w:pPr>
      <w:spacing w:after="240"/>
      <w:jc w:val="center"/>
      <w:outlineLvl w:val="9"/>
    </w:pPr>
    <w:rPr>
      <w:caps/>
    </w:rPr>
  </w:style>
  <w:style w:type="paragraph" w:customStyle="1" w:styleId="Version">
    <w:name w:val="Version"/>
    <w:rsid w:val="000628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28A9"/>
    <w:pPr>
      <w:numPr>
        <w:numId w:val="12"/>
      </w:numPr>
      <w:tabs>
        <w:tab w:val="clear" w:pos="680"/>
      </w:tabs>
    </w:pPr>
  </w:style>
  <w:style w:type="paragraph" w:styleId="Index1">
    <w:name w:val="index 1"/>
    <w:basedOn w:val="Normal"/>
    <w:next w:val="Normal"/>
    <w:semiHidden/>
    <w:rsid w:val="000628A9"/>
    <w:pPr>
      <w:keepNext w:val="0"/>
      <w:tabs>
        <w:tab w:val="right" w:pos="4176"/>
      </w:tabs>
      <w:ind w:left="198" w:hanging="198"/>
    </w:pPr>
    <w:rPr>
      <w:rFonts w:ascii="Garamond" w:hAnsi="Garamond"/>
    </w:rPr>
  </w:style>
  <w:style w:type="paragraph" w:styleId="IndexHeading">
    <w:name w:val="index heading"/>
    <w:basedOn w:val="Normal"/>
    <w:next w:val="Index1"/>
    <w:semiHidden/>
    <w:rsid w:val="000628A9"/>
    <w:pPr>
      <w:spacing w:before="120" w:after="120"/>
    </w:pPr>
    <w:rPr>
      <w:rFonts w:ascii="Arial" w:hAnsi="Arial"/>
      <w:b/>
      <w:color w:val="918585"/>
      <w:sz w:val="24"/>
    </w:rPr>
  </w:style>
  <w:style w:type="paragraph" w:styleId="Header">
    <w:name w:val="header"/>
    <w:basedOn w:val="Normal"/>
    <w:link w:val="HeaderChar"/>
    <w:rsid w:val="000628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28A9"/>
    <w:rPr>
      <w:rFonts w:ascii="Times New Roman" w:eastAsia="Times New Roman" w:hAnsi="Times New Roman" w:cs="Times New Roman"/>
      <w:sz w:val="16"/>
      <w:szCs w:val="20"/>
      <w:lang w:val="en-GB" w:eastAsia="en-US"/>
    </w:rPr>
  </w:style>
  <w:style w:type="paragraph" w:customStyle="1" w:styleId="Chapter">
    <w:name w:val="Chapter"/>
    <w:basedOn w:val="Normal"/>
    <w:rsid w:val="000628A9"/>
    <w:pPr>
      <w:spacing w:before="240"/>
    </w:pPr>
    <w:rPr>
      <w:rFonts w:ascii="Times New Roman" w:hAnsi="Times New Roman"/>
      <w:smallCaps/>
      <w:spacing w:val="80"/>
      <w:sz w:val="28"/>
    </w:rPr>
  </w:style>
  <w:style w:type="paragraph" w:customStyle="1" w:styleId="InChapter">
    <w:name w:val="InChapter"/>
    <w:basedOn w:val="Heading3"/>
    <w:rsid w:val="000628A9"/>
    <w:pPr>
      <w:spacing w:after="240"/>
      <w:outlineLvl w:val="9"/>
    </w:pPr>
    <w:rPr>
      <w:noProof/>
    </w:rPr>
  </w:style>
  <w:style w:type="paragraph" w:styleId="Index2">
    <w:name w:val="index 2"/>
    <w:basedOn w:val="Normal"/>
    <w:next w:val="Normal"/>
    <w:semiHidden/>
    <w:rsid w:val="000628A9"/>
    <w:pPr>
      <w:tabs>
        <w:tab w:val="right" w:pos="4176"/>
      </w:tabs>
      <w:ind w:left="568" w:hanging="284"/>
    </w:pPr>
    <w:rPr>
      <w:rFonts w:ascii="Garamond" w:hAnsi="Garamond"/>
    </w:rPr>
  </w:style>
  <w:style w:type="paragraph" w:customStyle="1" w:styleId="Byline">
    <w:name w:val="Byline"/>
    <w:rsid w:val="000628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28A9"/>
    <w:pPr>
      <w:tabs>
        <w:tab w:val="clear" w:pos="3600"/>
        <w:tab w:val="clear" w:pos="3958"/>
      </w:tabs>
      <w:jc w:val="right"/>
    </w:pPr>
  </w:style>
  <w:style w:type="paragraph" w:styleId="Caption">
    <w:name w:val="caption"/>
    <w:basedOn w:val="BodyText"/>
    <w:next w:val="Normal"/>
    <w:qFormat/>
    <w:rsid w:val="000628A9"/>
    <w:pPr>
      <w:framePr w:w="2268" w:hSpace="181" w:vSpace="181" w:wrap="around" w:vAnchor="text" w:hAnchor="page" w:x="1135" w:y="285" w:anchorLock="1"/>
    </w:pPr>
    <w:rPr>
      <w:i/>
    </w:rPr>
  </w:style>
  <w:style w:type="paragraph" w:customStyle="1" w:styleId="MiniTOCTitle">
    <w:name w:val="MiniTOCTitle"/>
    <w:basedOn w:val="Heading4"/>
    <w:rsid w:val="000628A9"/>
    <w:pPr>
      <w:spacing w:before="240"/>
      <w:outlineLvl w:val="9"/>
    </w:pPr>
    <w:rPr>
      <w:noProof/>
      <w:sz w:val="24"/>
    </w:rPr>
  </w:style>
  <w:style w:type="paragraph" w:customStyle="1" w:styleId="MiniTOCItem">
    <w:name w:val="MiniTOCItem"/>
    <w:basedOn w:val="ListBullet"/>
    <w:rsid w:val="000628A9"/>
    <w:pPr>
      <w:numPr>
        <w:numId w:val="0"/>
      </w:numPr>
      <w:tabs>
        <w:tab w:val="right" w:leader="dot" w:pos="6521"/>
      </w:tabs>
      <w:spacing w:before="0" w:after="0"/>
    </w:pPr>
  </w:style>
  <w:style w:type="paragraph" w:customStyle="1" w:styleId="TOFTitle">
    <w:name w:val="TOFTitle"/>
    <w:basedOn w:val="TOCTitle"/>
    <w:rsid w:val="000628A9"/>
  </w:style>
  <w:style w:type="paragraph" w:styleId="TableofFigures">
    <w:name w:val="table of figures"/>
    <w:basedOn w:val="Normal"/>
    <w:next w:val="Normal"/>
    <w:semiHidden/>
    <w:rsid w:val="000628A9"/>
    <w:pPr>
      <w:tabs>
        <w:tab w:val="right" w:leader="dot" w:pos="9072"/>
      </w:tabs>
      <w:ind w:left="970" w:hanging="403"/>
    </w:pPr>
    <w:rPr>
      <w:rFonts w:ascii="Times New Roman" w:hAnsi="Times New Roman"/>
      <w:b/>
    </w:rPr>
  </w:style>
  <w:style w:type="paragraph" w:styleId="ListNumber">
    <w:name w:val="List Number"/>
    <w:basedOn w:val="List"/>
    <w:rsid w:val="000628A9"/>
    <w:pPr>
      <w:numPr>
        <w:numId w:val="14"/>
      </w:numPr>
      <w:tabs>
        <w:tab w:val="clear" w:pos="340"/>
      </w:tabs>
    </w:pPr>
  </w:style>
  <w:style w:type="character" w:customStyle="1" w:styleId="WingdingSymbols">
    <w:name w:val="Wingding Symbols"/>
    <w:rsid w:val="000628A9"/>
    <w:rPr>
      <w:rFonts w:ascii="Wingdings" w:hAnsi="Wingdings"/>
    </w:rPr>
  </w:style>
  <w:style w:type="paragraph" w:customStyle="1" w:styleId="TableHeading">
    <w:name w:val="Table Heading"/>
    <w:basedOn w:val="HeadingBase"/>
    <w:rsid w:val="000628A9"/>
    <w:pPr>
      <w:keepLines/>
      <w:pBdr>
        <w:bottom w:val="single" w:sz="6" w:space="1" w:color="918585"/>
      </w:pBdr>
      <w:spacing w:before="240"/>
    </w:pPr>
  </w:style>
  <w:style w:type="character" w:customStyle="1" w:styleId="HotSpot">
    <w:name w:val="HotSpot"/>
    <w:rsid w:val="000628A9"/>
    <w:rPr>
      <w:color w:val="0033CC"/>
      <w:u w:val="none"/>
    </w:rPr>
  </w:style>
  <w:style w:type="paragraph" w:customStyle="1" w:styleId="BodyTextRight">
    <w:name w:val="Body Text Right"/>
    <w:basedOn w:val="BodyText"/>
    <w:rsid w:val="000628A9"/>
    <w:pPr>
      <w:spacing w:before="0" w:after="0"/>
      <w:jc w:val="right"/>
    </w:pPr>
  </w:style>
  <w:style w:type="paragraph" w:styleId="Index3">
    <w:name w:val="index 3"/>
    <w:basedOn w:val="ListNumber2"/>
    <w:next w:val="Normal"/>
    <w:semiHidden/>
    <w:rsid w:val="000628A9"/>
    <w:pPr>
      <w:numPr>
        <w:numId w:val="0"/>
      </w:numPr>
      <w:tabs>
        <w:tab w:val="right" w:leader="dot" w:pos="4176"/>
      </w:tabs>
    </w:pPr>
  </w:style>
  <w:style w:type="paragraph" w:styleId="ListNumber2">
    <w:name w:val="List Number 2"/>
    <w:basedOn w:val="List2"/>
    <w:rsid w:val="000628A9"/>
    <w:pPr>
      <w:numPr>
        <w:numId w:val="9"/>
      </w:numPr>
      <w:tabs>
        <w:tab w:val="clear" w:pos="1060"/>
      </w:tabs>
    </w:pPr>
  </w:style>
  <w:style w:type="paragraph" w:customStyle="1" w:styleId="MarginNote">
    <w:name w:val="Margin Note"/>
    <w:basedOn w:val="BodyText"/>
    <w:rsid w:val="000628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28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28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28A9"/>
    <w:rPr>
      <w:sz w:val="32"/>
    </w:rPr>
  </w:style>
  <w:style w:type="paragraph" w:customStyle="1" w:styleId="HeadingProcedure">
    <w:name w:val="Heading Procedure"/>
    <w:basedOn w:val="HeadingBase"/>
    <w:next w:val="Normal"/>
    <w:rsid w:val="000628A9"/>
    <w:pPr>
      <w:tabs>
        <w:tab w:val="left" w:pos="0"/>
      </w:tabs>
      <w:spacing w:before="120" w:after="60"/>
    </w:pPr>
    <w:rPr>
      <w:i/>
      <w:color w:val="918585"/>
      <w:sz w:val="22"/>
    </w:rPr>
  </w:style>
  <w:style w:type="paragraph" w:customStyle="1" w:styleId="TableBodyText">
    <w:name w:val="Table Body Text"/>
    <w:basedOn w:val="BodyText"/>
    <w:rsid w:val="000628A9"/>
    <w:pPr>
      <w:spacing w:before="60" w:after="60"/>
    </w:pPr>
  </w:style>
  <w:style w:type="paragraph" w:styleId="ListContinue">
    <w:name w:val="List Continue"/>
    <w:basedOn w:val="List"/>
    <w:rsid w:val="000628A9"/>
    <w:pPr>
      <w:ind w:firstLine="0"/>
    </w:pPr>
  </w:style>
  <w:style w:type="paragraph" w:customStyle="1" w:styleId="ListNote">
    <w:name w:val="List Note"/>
    <w:basedOn w:val="List"/>
    <w:rsid w:val="000628A9"/>
    <w:pPr>
      <w:pBdr>
        <w:top w:val="single" w:sz="6" w:space="2" w:color="918585"/>
        <w:bottom w:val="single" w:sz="6" w:space="2" w:color="918585"/>
      </w:pBdr>
      <w:tabs>
        <w:tab w:val="left" w:pos="1021"/>
      </w:tabs>
      <w:ind w:firstLine="0"/>
    </w:pPr>
  </w:style>
  <w:style w:type="paragraph" w:customStyle="1" w:styleId="Warning">
    <w:name w:val="Warning"/>
    <w:basedOn w:val="BodyText"/>
    <w:rsid w:val="000628A9"/>
    <w:pPr>
      <w:shd w:val="clear" w:color="auto" w:fill="D9D9D9"/>
      <w:tabs>
        <w:tab w:val="left" w:pos="992"/>
      </w:tabs>
      <w:ind w:left="119" w:right="119"/>
    </w:pPr>
    <w:rPr>
      <w:sz w:val="20"/>
    </w:rPr>
  </w:style>
  <w:style w:type="paragraph" w:customStyle="1" w:styleId="MarginIcons">
    <w:name w:val="Margin Icons"/>
    <w:basedOn w:val="BodyText"/>
    <w:rsid w:val="000628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28A9"/>
    <w:rPr>
      <w:rFonts w:ascii="Courier New" w:hAnsi="Courier New"/>
    </w:rPr>
  </w:style>
  <w:style w:type="paragraph" w:customStyle="1" w:styleId="NoteBullet">
    <w:name w:val="Note Bullet"/>
    <w:basedOn w:val="Note"/>
    <w:rsid w:val="000628A9"/>
    <w:pPr>
      <w:tabs>
        <w:tab w:val="clear" w:pos="680"/>
      </w:tabs>
      <w:spacing w:before="60" w:after="60"/>
    </w:pPr>
  </w:style>
  <w:style w:type="paragraph" w:customStyle="1" w:styleId="SubHeading2">
    <w:name w:val="SubHeading2"/>
    <w:basedOn w:val="HeadingBase"/>
    <w:rsid w:val="000628A9"/>
    <w:pPr>
      <w:spacing w:before="240" w:after="60"/>
    </w:pPr>
    <w:rPr>
      <w:sz w:val="20"/>
    </w:rPr>
  </w:style>
  <w:style w:type="paragraph" w:customStyle="1" w:styleId="SubHeading1">
    <w:name w:val="SubHeading1"/>
    <w:basedOn w:val="HeadingBase"/>
    <w:rsid w:val="000628A9"/>
    <w:pPr>
      <w:spacing w:before="240" w:after="60"/>
    </w:pPr>
    <w:rPr>
      <w:color w:val="918585"/>
      <w:sz w:val="22"/>
    </w:rPr>
  </w:style>
  <w:style w:type="paragraph" w:customStyle="1" w:styleId="SideHeading">
    <w:name w:val="Side Heading"/>
    <w:basedOn w:val="HeadingBase"/>
    <w:rsid w:val="000628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28A9"/>
    <w:pPr>
      <w:numPr>
        <w:numId w:val="10"/>
      </w:numPr>
    </w:pPr>
  </w:style>
  <w:style w:type="paragraph" w:styleId="PlainText">
    <w:name w:val="Plain Text"/>
    <w:basedOn w:val="Normal"/>
    <w:link w:val="PlainTextChar"/>
    <w:rsid w:val="000628A9"/>
    <w:rPr>
      <w:sz w:val="20"/>
    </w:rPr>
  </w:style>
  <w:style w:type="character" w:customStyle="1" w:styleId="PlainTextChar">
    <w:name w:val="Plain Text Char"/>
    <w:basedOn w:val="DefaultParagraphFont"/>
    <w:link w:val="PlainText"/>
    <w:rsid w:val="000628A9"/>
    <w:rPr>
      <w:rFonts w:ascii="Courier New" w:eastAsia="Times New Roman" w:hAnsi="Courier New" w:cs="Times New Roman"/>
      <w:sz w:val="20"/>
      <w:szCs w:val="20"/>
      <w:lang w:eastAsia="en-US"/>
    </w:rPr>
  </w:style>
  <w:style w:type="character" w:customStyle="1" w:styleId="MenuOption">
    <w:name w:val="Menu Option"/>
    <w:basedOn w:val="DefaultParagraphFont"/>
    <w:rsid w:val="000628A9"/>
    <w:rPr>
      <w:b/>
      <w:smallCaps/>
    </w:rPr>
  </w:style>
  <w:style w:type="paragraph" w:customStyle="1" w:styleId="TableListNumber">
    <w:name w:val="Table List Number"/>
    <w:basedOn w:val="ListNumber"/>
    <w:rsid w:val="000628A9"/>
    <w:pPr>
      <w:numPr>
        <w:numId w:val="0"/>
      </w:numPr>
    </w:pPr>
  </w:style>
  <w:style w:type="paragraph" w:styleId="TOC4">
    <w:name w:val="toc 4"/>
    <w:basedOn w:val="TOCBase"/>
    <w:next w:val="Normal"/>
    <w:semiHidden/>
    <w:rsid w:val="000628A9"/>
    <w:pPr>
      <w:tabs>
        <w:tab w:val="right" w:leader="dot" w:pos="9071"/>
      </w:tabs>
      <w:ind w:left="1701"/>
    </w:pPr>
  </w:style>
  <w:style w:type="paragraph" w:customStyle="1" w:styleId="ListAlpha">
    <w:name w:val="List Alpha"/>
    <w:basedOn w:val="List"/>
    <w:rsid w:val="000628A9"/>
    <w:pPr>
      <w:numPr>
        <w:numId w:val="8"/>
      </w:numPr>
    </w:pPr>
  </w:style>
  <w:style w:type="paragraph" w:customStyle="1" w:styleId="ListAlpha2">
    <w:name w:val="List Alpha 2"/>
    <w:basedOn w:val="List2"/>
    <w:rsid w:val="000628A9"/>
    <w:pPr>
      <w:numPr>
        <w:numId w:val="7"/>
      </w:numPr>
    </w:pPr>
  </w:style>
  <w:style w:type="paragraph" w:styleId="List2">
    <w:name w:val="List 2"/>
    <w:basedOn w:val="BodyText"/>
    <w:rsid w:val="000628A9"/>
    <w:pPr>
      <w:tabs>
        <w:tab w:val="left" w:pos="680"/>
      </w:tabs>
      <w:spacing w:before="60" w:after="60"/>
      <w:ind w:left="680" w:hanging="340"/>
    </w:pPr>
  </w:style>
  <w:style w:type="paragraph" w:styleId="List3">
    <w:name w:val="List 3"/>
    <w:basedOn w:val="BodyText"/>
    <w:rsid w:val="000628A9"/>
    <w:pPr>
      <w:tabs>
        <w:tab w:val="left" w:pos="1021"/>
      </w:tabs>
      <w:spacing w:before="60" w:after="60"/>
      <w:ind w:left="1020" w:hanging="340"/>
    </w:pPr>
  </w:style>
  <w:style w:type="paragraph" w:styleId="List4">
    <w:name w:val="List 4"/>
    <w:basedOn w:val="BodyText"/>
    <w:rsid w:val="000628A9"/>
    <w:pPr>
      <w:tabs>
        <w:tab w:val="left" w:pos="1361"/>
      </w:tabs>
      <w:spacing w:before="60" w:after="60"/>
      <w:ind w:left="1361" w:hanging="340"/>
    </w:pPr>
  </w:style>
  <w:style w:type="paragraph" w:styleId="List5">
    <w:name w:val="List 5"/>
    <w:basedOn w:val="BodyText"/>
    <w:rsid w:val="000628A9"/>
    <w:pPr>
      <w:tabs>
        <w:tab w:val="left" w:pos="1701"/>
      </w:tabs>
      <w:spacing w:before="60" w:after="60"/>
      <w:ind w:left="1701" w:hanging="340"/>
    </w:pPr>
  </w:style>
  <w:style w:type="paragraph" w:styleId="ListBullet3">
    <w:name w:val="List Bullet 3"/>
    <w:basedOn w:val="List3"/>
    <w:rsid w:val="000628A9"/>
    <w:pPr>
      <w:numPr>
        <w:numId w:val="13"/>
      </w:numPr>
      <w:tabs>
        <w:tab w:val="clear" w:pos="1021"/>
      </w:tabs>
      <w:ind w:left="1037" w:hanging="357"/>
    </w:pPr>
  </w:style>
  <w:style w:type="paragraph" w:styleId="ListBullet4">
    <w:name w:val="List Bullet 4"/>
    <w:basedOn w:val="List4"/>
    <w:rsid w:val="000628A9"/>
    <w:pPr>
      <w:numPr>
        <w:numId w:val="2"/>
      </w:numPr>
      <w:tabs>
        <w:tab w:val="clear" w:pos="1361"/>
      </w:tabs>
    </w:pPr>
  </w:style>
  <w:style w:type="paragraph" w:styleId="ListBullet5">
    <w:name w:val="List Bullet 5"/>
    <w:basedOn w:val="List5"/>
    <w:rsid w:val="000628A9"/>
    <w:pPr>
      <w:numPr>
        <w:numId w:val="3"/>
      </w:numPr>
    </w:pPr>
  </w:style>
  <w:style w:type="paragraph" w:styleId="ListContinue2">
    <w:name w:val="List Continue 2"/>
    <w:basedOn w:val="List2"/>
    <w:rsid w:val="000628A9"/>
    <w:pPr>
      <w:ind w:firstLine="0"/>
    </w:pPr>
  </w:style>
  <w:style w:type="paragraph" w:styleId="ListContinue3">
    <w:name w:val="List Continue 3"/>
    <w:basedOn w:val="List3"/>
    <w:rsid w:val="000628A9"/>
    <w:pPr>
      <w:ind w:left="1021" w:firstLine="0"/>
    </w:pPr>
  </w:style>
  <w:style w:type="paragraph" w:styleId="ListContinue4">
    <w:name w:val="List Continue 4"/>
    <w:basedOn w:val="List4"/>
    <w:rsid w:val="000628A9"/>
    <w:pPr>
      <w:ind w:firstLine="0"/>
    </w:pPr>
  </w:style>
  <w:style w:type="paragraph" w:styleId="ListContinue5">
    <w:name w:val="List Continue 5"/>
    <w:basedOn w:val="List5"/>
    <w:rsid w:val="000628A9"/>
    <w:pPr>
      <w:ind w:firstLine="0"/>
    </w:pPr>
  </w:style>
  <w:style w:type="paragraph" w:styleId="ListNumber3">
    <w:name w:val="List Number 3"/>
    <w:basedOn w:val="List3"/>
    <w:rsid w:val="000628A9"/>
    <w:pPr>
      <w:numPr>
        <w:numId w:val="4"/>
      </w:numPr>
    </w:pPr>
  </w:style>
  <w:style w:type="paragraph" w:styleId="ListNumber4">
    <w:name w:val="List Number 4"/>
    <w:basedOn w:val="List4"/>
    <w:rsid w:val="000628A9"/>
    <w:pPr>
      <w:numPr>
        <w:numId w:val="5"/>
      </w:numPr>
    </w:pPr>
  </w:style>
  <w:style w:type="paragraph" w:styleId="ListNumber5">
    <w:name w:val="List Number 5"/>
    <w:basedOn w:val="List5"/>
    <w:rsid w:val="000628A9"/>
    <w:pPr>
      <w:numPr>
        <w:numId w:val="6"/>
      </w:numPr>
    </w:pPr>
  </w:style>
  <w:style w:type="paragraph" w:styleId="BlockText">
    <w:name w:val="Block Text"/>
    <w:basedOn w:val="Normal"/>
    <w:rsid w:val="000628A9"/>
    <w:pPr>
      <w:spacing w:after="120"/>
      <w:ind w:left="1440" w:right="1440"/>
    </w:pPr>
  </w:style>
  <w:style w:type="character" w:customStyle="1" w:styleId="Subscript">
    <w:name w:val="Subscript"/>
    <w:basedOn w:val="DefaultParagraphFont"/>
    <w:rsid w:val="000628A9"/>
    <w:rPr>
      <w:sz w:val="16"/>
      <w:vertAlign w:val="subscript"/>
    </w:rPr>
  </w:style>
  <w:style w:type="character" w:customStyle="1" w:styleId="Superscript">
    <w:name w:val="Superscript"/>
    <w:basedOn w:val="DefaultParagraphFont"/>
    <w:rsid w:val="000628A9"/>
    <w:rPr>
      <w:sz w:val="16"/>
      <w:vertAlign w:val="superscript"/>
    </w:rPr>
  </w:style>
  <w:style w:type="character" w:customStyle="1" w:styleId="Symbols">
    <w:name w:val="Symbols"/>
    <w:basedOn w:val="DefaultParagraphFont"/>
    <w:rsid w:val="000628A9"/>
    <w:rPr>
      <w:rFonts w:ascii="Symbol" w:hAnsi="Symbol"/>
    </w:rPr>
  </w:style>
  <w:style w:type="character" w:customStyle="1" w:styleId="MenuOptions">
    <w:name w:val="Menu Options"/>
    <w:basedOn w:val="DefaultParagraphFont"/>
    <w:rsid w:val="000628A9"/>
    <w:rPr>
      <w:rFonts w:ascii="Arial Narrow" w:hAnsi="Arial Narrow"/>
      <w:smallCaps/>
    </w:rPr>
  </w:style>
  <w:style w:type="character" w:customStyle="1" w:styleId="Buttons">
    <w:name w:val="Buttons"/>
    <w:basedOn w:val="DefaultParagraphFont"/>
    <w:rsid w:val="000628A9"/>
    <w:rPr>
      <w:b/>
    </w:rPr>
  </w:style>
  <w:style w:type="character" w:customStyle="1" w:styleId="Underlined">
    <w:name w:val="Underlined"/>
    <w:basedOn w:val="DefaultParagraphFont"/>
    <w:rsid w:val="000628A9"/>
    <w:rPr>
      <w:u w:val="single"/>
    </w:rPr>
  </w:style>
  <w:style w:type="paragraph" w:customStyle="1" w:styleId="TableBodyTextRight">
    <w:name w:val="Table Body Text Right"/>
    <w:basedOn w:val="TableBodyText"/>
    <w:rsid w:val="000628A9"/>
    <w:pPr>
      <w:widowControl w:val="0"/>
      <w:autoSpaceDE w:val="0"/>
      <w:autoSpaceDN w:val="0"/>
      <w:adjustRightInd w:val="0"/>
      <w:jc w:val="right"/>
    </w:pPr>
    <w:rPr>
      <w:rFonts w:cs="Arial"/>
      <w:szCs w:val="18"/>
    </w:rPr>
  </w:style>
  <w:style w:type="paragraph" w:customStyle="1" w:styleId="CopyrightText">
    <w:name w:val="Copyright Text"/>
    <w:basedOn w:val="BodyText"/>
    <w:rsid w:val="000628A9"/>
    <w:rPr>
      <w:sz w:val="18"/>
    </w:rPr>
  </w:style>
  <w:style w:type="paragraph" w:customStyle="1" w:styleId="BodySmallRight">
    <w:name w:val="Body Small Right"/>
    <w:basedOn w:val="BodyTextRight"/>
    <w:rsid w:val="000628A9"/>
    <w:rPr>
      <w:sz w:val="18"/>
      <w:szCs w:val="18"/>
    </w:rPr>
  </w:style>
  <w:style w:type="paragraph" w:customStyle="1" w:styleId="MarginEdition">
    <w:name w:val="Margin Edition"/>
    <w:basedOn w:val="MarginNote"/>
    <w:rsid w:val="000628A9"/>
    <w:pPr>
      <w:spacing w:before="0" w:after="0"/>
    </w:pPr>
    <w:rPr>
      <w:rFonts w:ascii="Times New Roman" w:hAnsi="Times New Roman"/>
      <w:color w:val="999999"/>
    </w:rPr>
  </w:style>
  <w:style w:type="paragraph" w:customStyle="1" w:styleId="Spacer">
    <w:name w:val="Spacer"/>
    <w:basedOn w:val="Normal"/>
    <w:rsid w:val="000628A9"/>
    <w:rPr>
      <w:sz w:val="2"/>
      <w:szCs w:val="2"/>
    </w:rPr>
  </w:style>
  <w:style w:type="character" w:customStyle="1" w:styleId="Small">
    <w:name w:val="Small"/>
    <w:basedOn w:val="DefaultParagraphFont"/>
    <w:rsid w:val="000628A9"/>
    <w:rPr>
      <w:sz w:val="16"/>
    </w:rPr>
  </w:style>
  <w:style w:type="paragraph" w:customStyle="1" w:styleId="WideTable">
    <w:name w:val="Wide Table"/>
    <w:basedOn w:val="Normal"/>
    <w:rsid w:val="000628A9"/>
    <w:pPr>
      <w:ind w:left="-1418"/>
    </w:pPr>
    <w:rPr>
      <w:sz w:val="2"/>
      <w:szCs w:val="2"/>
    </w:rPr>
  </w:style>
  <w:style w:type="character" w:styleId="PageNumber">
    <w:name w:val="page number"/>
    <w:basedOn w:val="DefaultParagraphFont"/>
    <w:rsid w:val="000628A9"/>
  </w:style>
  <w:style w:type="paragraph" w:styleId="Quote">
    <w:name w:val="Quote"/>
    <w:basedOn w:val="Heading1"/>
    <w:link w:val="QuoteChar"/>
    <w:qFormat/>
    <w:rsid w:val="000628A9"/>
    <w:rPr>
      <w:b w:val="0"/>
      <w:sz w:val="72"/>
      <w:szCs w:val="72"/>
      <w:lang w:val="en-NZ"/>
    </w:rPr>
  </w:style>
  <w:style w:type="character" w:customStyle="1" w:styleId="QuoteChar">
    <w:name w:val="Quote Char"/>
    <w:basedOn w:val="DefaultParagraphFont"/>
    <w:link w:val="Quote"/>
    <w:rsid w:val="000628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28A9"/>
    <w:pPr>
      <w:pageBreakBefore/>
    </w:pPr>
  </w:style>
  <w:style w:type="paragraph" w:customStyle="1" w:styleId="Border">
    <w:name w:val="Border"/>
    <w:basedOn w:val="Normal"/>
    <w:qFormat/>
    <w:rsid w:val="000628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28A9"/>
    <w:rPr>
      <w:b/>
      <w:bCs/>
      <w:i/>
      <w:iCs/>
      <w:color w:val="auto"/>
    </w:rPr>
  </w:style>
  <w:style w:type="paragraph" w:styleId="IntenseQuote">
    <w:name w:val="Intense Quote"/>
    <w:basedOn w:val="Normal"/>
    <w:next w:val="Normal"/>
    <w:link w:val="IntenseQuoteChar"/>
    <w:uiPriority w:val="30"/>
    <w:qFormat/>
    <w:rsid w:val="000628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28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28A9"/>
    <w:rPr>
      <w:smallCaps/>
      <w:color w:val="auto"/>
      <w:u w:val="single"/>
    </w:rPr>
  </w:style>
  <w:style w:type="character" w:styleId="IntenseReference">
    <w:name w:val="Intense Reference"/>
    <w:basedOn w:val="DefaultParagraphFont"/>
    <w:uiPriority w:val="32"/>
    <w:qFormat/>
    <w:rsid w:val="000628A9"/>
    <w:rPr>
      <w:b/>
      <w:bCs/>
      <w:smallCaps/>
      <w:color w:val="auto"/>
      <w:spacing w:val="5"/>
      <w:u w:val="single"/>
    </w:rPr>
  </w:style>
  <w:style w:type="paragraph" w:customStyle="1" w:styleId="2ColumnHeading">
    <w:name w:val="2Column Heading"/>
    <w:basedOn w:val="BodyText"/>
    <w:qFormat/>
    <w:rsid w:val="000628A9"/>
    <w:pPr>
      <w:spacing w:after="60"/>
      <w:ind w:left="-2268"/>
    </w:pPr>
    <w:rPr>
      <w:b/>
    </w:rPr>
  </w:style>
  <w:style w:type="paragraph" w:customStyle="1" w:styleId="Heading1TOC">
    <w:name w:val="Heading1 TOC"/>
    <w:basedOn w:val="Normal"/>
    <w:qFormat/>
    <w:rsid w:val="000628A9"/>
    <w:pPr>
      <w:spacing w:before="240" w:after="120"/>
    </w:pPr>
    <w:rPr>
      <w:rFonts w:ascii="Times New Roman" w:hAnsi="Times New Roman"/>
      <w:b/>
      <w:sz w:val="32"/>
    </w:rPr>
  </w:style>
  <w:style w:type="paragraph" w:customStyle="1" w:styleId="Heading2TOC">
    <w:name w:val="Heading2 TOC"/>
    <w:basedOn w:val="Normal"/>
    <w:qFormat/>
    <w:rsid w:val="000628A9"/>
    <w:pPr>
      <w:spacing w:before="240" w:after="60"/>
    </w:pPr>
    <w:rPr>
      <w:rFonts w:ascii="Times New Roman" w:hAnsi="Times New Roman"/>
      <w:b/>
      <w:sz w:val="28"/>
    </w:rPr>
  </w:style>
  <w:style w:type="character" w:customStyle="1" w:styleId="Underline">
    <w:name w:val="Underline"/>
    <w:basedOn w:val="DefaultParagraphFont"/>
    <w:qFormat/>
    <w:rsid w:val="000628A9"/>
    <w:rPr>
      <w:u w:val="single"/>
    </w:rPr>
  </w:style>
  <w:style w:type="character" w:customStyle="1" w:styleId="BoldandItalics">
    <w:name w:val="Bold and Italics"/>
    <w:qFormat/>
    <w:rsid w:val="000628A9"/>
    <w:rPr>
      <w:b/>
      <w:i/>
      <w:u w:val="none"/>
    </w:rPr>
  </w:style>
  <w:style w:type="paragraph" w:styleId="BalloonText">
    <w:name w:val="Balloon Text"/>
    <w:basedOn w:val="Normal"/>
    <w:link w:val="BalloonTextChar"/>
    <w:rsid w:val="000628A9"/>
    <w:rPr>
      <w:rFonts w:ascii="Tahoma" w:hAnsi="Tahoma" w:cs="Tahoma"/>
      <w:sz w:val="16"/>
      <w:szCs w:val="16"/>
    </w:rPr>
  </w:style>
  <w:style w:type="character" w:customStyle="1" w:styleId="BalloonTextChar">
    <w:name w:val="Balloon Text Char"/>
    <w:basedOn w:val="DefaultParagraphFont"/>
    <w:link w:val="BalloonText"/>
    <w:rsid w:val="000628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28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28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28A9"/>
    <w:rPr>
      <w:b/>
      <w:color w:val="660033"/>
      <w:spacing w:val="0"/>
    </w:rPr>
  </w:style>
  <w:style w:type="paragraph" w:customStyle="1" w:styleId="Nameditemlist">
    <w:name w:val="Named item list"/>
    <w:basedOn w:val="BodyText"/>
    <w:qFormat/>
    <w:rsid w:val="000628A9"/>
    <w:pPr>
      <w:tabs>
        <w:tab w:val="left" w:pos="2835"/>
      </w:tabs>
      <w:ind w:left="2835" w:hanging="2835"/>
    </w:pPr>
  </w:style>
  <w:style w:type="paragraph" w:customStyle="1" w:styleId="BodyTextnopadding">
    <w:name w:val="Body Text no padding"/>
    <w:basedOn w:val="BodyText"/>
    <w:qFormat/>
    <w:rsid w:val="000628A9"/>
    <w:pPr>
      <w:spacing w:before="0" w:after="0"/>
    </w:pPr>
  </w:style>
  <w:style w:type="character" w:styleId="Hyperlink">
    <w:name w:val="Hyperlink"/>
    <w:basedOn w:val="DefaultParagraphFont"/>
    <w:uiPriority w:val="99"/>
    <w:unhideWhenUsed/>
    <w:rsid w:val="00A657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608</Words>
  <Characters>3874</Characters>
  <Application>Microsoft Office Word</Application>
  <DocSecurity>0</DocSecurity>
  <Lines>133</Lines>
  <Paragraphs>75</Paragraphs>
  <ScaleCrop>false</ScaleCrop>
  <Company>Author-it Software Corporation Ltd.</Company>
  <LinksUpToDate>false</LinksUpToDate>
  <CharactersWithSpaces>4407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AHCPCM508 Develop an integrated pest management program</dc:title>
  <dc:subject>Approved</dc:subject>
  <dc:creator>Skills Insight</dc:creator>
  <cp:keywords>Release: 1</cp:keywords>
  <dc:description>Review Date: 12 April 2008</dc:description>
  <cp:lastModifiedBy>HSD_TPCMSd.prod</cp:lastModifiedBy>
  <cp:revision>3</cp:revision>
  <dcterms:created xsi:type="dcterms:W3CDTF">2025-02-11T06:09:00Z</dcterms:created>
  <dcterms:modified xsi:type="dcterms:W3CDTF">2025-02-11T06:09:00Z</dcterms:modified>
</cp:coreProperties>
</file>