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184" w:rsidP="004B0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AHCPCM504 Design specialised landscape</w:t>
      </w:r>
      <w:r>
        <w:fldChar w:fldCharType="end"/>
      </w:r>
    </w:p>
    <w:p w:rsidR="004B0184" w:rsidP="004B0184">
      <w:pPr>
        <w:pStyle w:val="Version"/>
        <w:sectPr w:rsidSect="00271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2A0" w:rsidP="002712A0">
      <w:pPr>
        <w:pStyle w:val="SuperHeading"/>
      </w:pPr>
      <w:r w:rsidRPr="002712A0">
        <w:t>AHCPCM504 Design specialised landscape</w:t>
      </w:r>
    </w:p>
    <w:p w:rsidR="00000000" w:rsidRPr="002712A0" w:rsidP="002712A0">
      <w:pPr>
        <w:pStyle w:val="Heading1"/>
      </w:pPr>
      <w:bookmarkStart w:id="1" w:name="O_876836"/>
      <w:bookmarkEnd w:id="1"/>
      <w:r w:rsidRPr="00271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1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TableHeading"/>
              <w:rPr>
                <w:lang w:val="en-NZ"/>
              </w:rPr>
            </w:pPr>
            <w:r w:rsidRPr="002712A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TableHeading"/>
              <w:rPr>
                <w:lang w:val="en-NZ"/>
              </w:rPr>
            </w:pPr>
            <w:r w:rsidRPr="002712A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TableHeading"/>
              <w:rPr>
                <w:lang w:val="en-NZ"/>
              </w:rPr>
            </w:pPr>
            <w:r w:rsidRPr="002712A0">
              <w:t>Comment</w:t>
            </w:r>
          </w:p>
        </w:tc>
      </w:tr>
      <w:tr w:rsidTr="00271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BodyText"/>
              <w:rPr>
                <w:lang w:val="en-NZ"/>
              </w:rPr>
            </w:pPr>
            <w:r w:rsidRPr="002712A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BodyText"/>
              <w:rPr>
                <w:lang w:val="en-NZ"/>
              </w:rPr>
            </w:pPr>
            <w:r w:rsidRPr="002712A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A0" w:rsidP="002712A0">
            <w:pPr>
              <w:pStyle w:val="BodyText"/>
            </w:pPr>
            <w:r w:rsidRPr="002712A0">
              <w:t>Initial release</w:t>
            </w:r>
          </w:p>
        </w:tc>
      </w:tr>
    </w:tbl>
    <w:p w:rsidR="00000000" w:rsidRPr="002712A0" w:rsidP="002712A0">
      <w:pPr>
        <w:pStyle w:val="BodyText"/>
      </w:pPr>
    </w:p>
    <w:p w:rsidR="00000000" w:rsidRPr="002712A0" w:rsidP="002712A0">
      <w:pPr>
        <w:pStyle w:val="AllowPageBreak"/>
      </w:pPr>
    </w:p>
    <w:p w:rsidR="00000000" w:rsidRPr="002712A0" w:rsidP="002712A0">
      <w:pPr>
        <w:pStyle w:val="Heading1"/>
      </w:pPr>
      <w:bookmarkStart w:id="2" w:name="O_876837"/>
      <w:bookmarkEnd w:id="2"/>
      <w:r w:rsidRPr="002712A0">
        <w:t>Application</w:t>
      </w:r>
    </w:p>
    <w:p w:rsidR="00000000" w:rsidRPr="002712A0" w:rsidP="004B0184">
      <w:pPr>
        <w:pStyle w:val="BodyText"/>
      </w:pPr>
      <w:r w:rsidRPr="002712A0">
        <w:t>This unit of competency describes the skills and knowledge required to design a specialised landscape.</w:t>
      </w:r>
    </w:p>
    <w:p w:rsidR="00000000" w:rsidRPr="002712A0" w:rsidP="004B0184">
      <w:pPr>
        <w:pStyle w:val="BodyText"/>
      </w:pPr>
      <w:r w:rsidRPr="002712A0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2712A0">
        <w:t xml:space="preserve"> communicate solutions to a range of complex problems. All work is carried out to comply with workplace procedures.</w:t>
      </w:r>
    </w:p>
    <w:p w:rsidR="00000000" w:rsidRPr="002712A0" w:rsidP="004B0184">
      <w:pPr>
        <w:pStyle w:val="BodyText"/>
      </w:pPr>
      <w:r w:rsidRPr="002712A0">
        <w:t>No occupational licensing, legislative or certification requirements are known to apply to this unit at the time of publication.</w:t>
      </w:r>
    </w:p>
    <w:p w:rsidR="00000000" w:rsidRPr="002712A0" w:rsidP="002712A0">
      <w:pPr>
        <w:pStyle w:val="Heading1"/>
      </w:pPr>
      <w:bookmarkStart w:id="3" w:name="O_876838"/>
      <w:bookmarkEnd w:id="3"/>
      <w:r w:rsidRPr="002712A0">
        <w:t>Pre-requisite Unit</w:t>
      </w:r>
    </w:p>
    <w:p w:rsidR="00000000" w:rsidRPr="002712A0" w:rsidP="004B0184">
      <w:pPr>
        <w:pStyle w:val="BodyText"/>
      </w:pPr>
      <w:r w:rsidRPr="002712A0">
        <w:t>Nil.</w:t>
      </w:r>
    </w:p>
    <w:p w:rsidR="00000000" w:rsidRPr="002712A0" w:rsidP="002712A0">
      <w:pPr>
        <w:pStyle w:val="Heading1"/>
      </w:pPr>
      <w:bookmarkStart w:id="4" w:name="O_876840"/>
      <w:bookmarkEnd w:id="4"/>
      <w:r w:rsidRPr="002712A0">
        <w:t>Unit Sector</w:t>
      </w:r>
    </w:p>
    <w:p w:rsidR="00000000" w:rsidRPr="002712A0" w:rsidP="004B0184">
      <w:pPr>
        <w:pStyle w:val="BodyText"/>
      </w:pPr>
      <w:r w:rsidRPr="002712A0">
        <w:t>Plants culture and management (PCM)</w:t>
      </w:r>
    </w:p>
    <w:p w:rsidR="00000000" w:rsidRPr="002712A0" w:rsidP="002712A0">
      <w:pPr>
        <w:pStyle w:val="Heading1"/>
      </w:pPr>
      <w:bookmarkStart w:id="5" w:name="O_876841"/>
      <w:bookmarkEnd w:id="5"/>
      <w:r w:rsidRPr="002712A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B01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TableHeading"/>
              <w:rPr>
                <w:lang w:val="en-NZ"/>
              </w:rPr>
            </w:pPr>
            <w:r w:rsidRPr="002712A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TableHeading"/>
              <w:rPr>
                <w:lang w:val="en-NZ"/>
              </w:rPr>
            </w:pPr>
            <w:r w:rsidRPr="002712A0">
              <w:t>Performance criteria</w:t>
            </w:r>
          </w:p>
        </w:tc>
      </w:tr>
      <w:tr w:rsidTr="004B01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BodyText"/>
              <w:rPr>
                <w:lang w:val="en-NZ"/>
              </w:rPr>
            </w:pPr>
            <w:r w:rsidRPr="002712A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BodyText"/>
              <w:rPr>
                <w:lang w:val="en-NZ"/>
              </w:rPr>
            </w:pPr>
            <w:r w:rsidRPr="002712A0">
              <w:t>Performance criteria describe the performance needed to demonstrate achievement of the element.</w:t>
            </w:r>
          </w:p>
        </w:tc>
      </w:tr>
      <w:tr w:rsidTr="004B01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List"/>
              <w:rPr>
                <w:lang w:val="en-NZ"/>
              </w:rPr>
            </w:pPr>
            <w:r w:rsidRPr="002712A0">
              <w:t>1.</w:t>
            </w:r>
            <w:r w:rsidRPr="002712A0">
              <w:tab/>
              <w:t>Develop a design brief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A0" w:rsidP="002712A0">
            <w:pPr>
              <w:pStyle w:val="List"/>
            </w:pPr>
            <w:r w:rsidRPr="002712A0">
              <w:t>1.1</w:t>
            </w:r>
            <w:r w:rsidRPr="002712A0">
              <w:tab/>
              <w:t>Consult with client to establish the purpose and requirements of the design</w:t>
            </w:r>
          </w:p>
          <w:p w:rsidR="00000000" w:rsidRPr="002712A0" w:rsidP="002712A0">
            <w:pPr>
              <w:pStyle w:val="List"/>
            </w:pPr>
            <w:r w:rsidRPr="002712A0">
              <w:t>1.2</w:t>
            </w:r>
            <w:r w:rsidRPr="002712A0">
              <w:tab/>
              <w:t>Conduct a site inspection and note the physical e</w:t>
            </w:r>
            <w:r w:rsidRPr="002712A0">
              <w:t xml:space="preserve">lements and </w:t>
            </w:r>
            <w:r w:rsidRPr="002712A0">
              <w:t>features of the site</w:t>
            </w:r>
          </w:p>
          <w:p w:rsidR="00000000" w:rsidRPr="002712A0" w:rsidP="002712A0">
            <w:pPr>
              <w:pStyle w:val="List"/>
            </w:pPr>
            <w:r w:rsidRPr="002712A0">
              <w:t>1.3</w:t>
            </w:r>
            <w:r w:rsidRPr="002712A0">
              <w:tab/>
              <w:t>Conduct a functional analysis of the site</w:t>
            </w:r>
          </w:p>
          <w:p w:rsidR="00000000" w:rsidP="002712A0">
            <w:pPr>
              <w:pStyle w:val="List"/>
              <w:rPr>
                <w:lang w:val="en-NZ"/>
              </w:rPr>
            </w:pPr>
            <w:r w:rsidRPr="002712A0">
              <w:t>1.4</w:t>
            </w:r>
            <w:r w:rsidRPr="002712A0">
              <w:tab/>
              <w:t>Develop a design brief and consult with client to negotiate agreement</w:t>
            </w:r>
          </w:p>
        </w:tc>
      </w:tr>
      <w:tr w:rsidTr="004B01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List"/>
              <w:rPr>
                <w:lang w:val="en-NZ"/>
              </w:rPr>
            </w:pPr>
            <w:r w:rsidRPr="002712A0">
              <w:t>2.</w:t>
            </w:r>
            <w:r w:rsidRPr="002712A0">
              <w:tab/>
              <w:t>Design with plants as a main focus of the design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A0" w:rsidP="002712A0">
            <w:pPr>
              <w:pStyle w:val="List"/>
            </w:pPr>
            <w:r w:rsidRPr="002712A0">
              <w:t>2.1</w:t>
            </w:r>
            <w:r w:rsidRPr="002712A0">
              <w:tab/>
              <w:t xml:space="preserve">Categorise plant families and genera, </w:t>
            </w:r>
            <w:r w:rsidRPr="002712A0">
              <w:t>species and cultivars suitable for the design</w:t>
            </w:r>
          </w:p>
          <w:p w:rsidR="00000000" w:rsidRPr="002712A0" w:rsidP="002712A0">
            <w:pPr>
              <w:pStyle w:val="List"/>
            </w:pPr>
            <w:r w:rsidRPr="002712A0">
              <w:t>2.2</w:t>
            </w:r>
            <w:r w:rsidRPr="002712A0">
              <w:tab/>
              <w:t>Identify a wide range of plants for different design criteria and requirements, which include the use of aesthetic, ornamental, productive and economic plant groups</w:t>
            </w:r>
          </w:p>
          <w:p w:rsidR="00000000" w:rsidRPr="002712A0" w:rsidP="002712A0">
            <w:pPr>
              <w:pStyle w:val="List"/>
            </w:pPr>
            <w:r w:rsidRPr="002712A0">
              <w:t>2.3</w:t>
            </w:r>
            <w:r w:rsidRPr="002712A0">
              <w:tab/>
              <w:t>Determine and select plants appropria</w:t>
            </w:r>
            <w:r w:rsidRPr="002712A0">
              <w:t>te to the design criteria</w:t>
            </w:r>
          </w:p>
          <w:p w:rsidR="00000000" w:rsidP="002712A0">
            <w:pPr>
              <w:pStyle w:val="List"/>
              <w:rPr>
                <w:lang w:val="en-NZ"/>
              </w:rPr>
            </w:pPr>
            <w:r w:rsidRPr="002712A0">
              <w:t>2.4</w:t>
            </w:r>
            <w:r w:rsidRPr="002712A0">
              <w:tab/>
              <w:t>Use botanical nomenclature when documenting plants</w:t>
            </w:r>
          </w:p>
        </w:tc>
      </w:tr>
      <w:tr w:rsidTr="004B01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List"/>
              <w:rPr>
                <w:lang w:val="en-NZ"/>
              </w:rPr>
            </w:pPr>
            <w:r w:rsidRPr="002712A0">
              <w:t>3.</w:t>
            </w:r>
            <w:r w:rsidRPr="002712A0">
              <w:tab/>
              <w:t>Consider a range of factors that may influence the performance of the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A0" w:rsidP="002712A0">
            <w:pPr>
              <w:pStyle w:val="List"/>
            </w:pPr>
            <w:r w:rsidRPr="002712A0">
              <w:t>3.1</w:t>
            </w:r>
            <w:r w:rsidRPr="002712A0">
              <w:tab/>
              <w:t>Determine the implications of climate and environment on plant selection and design</w:t>
            </w:r>
          </w:p>
          <w:p w:rsidR="00000000" w:rsidRPr="002712A0" w:rsidP="002712A0">
            <w:pPr>
              <w:pStyle w:val="List"/>
            </w:pPr>
            <w:r w:rsidRPr="002712A0">
              <w:t>3.2</w:t>
            </w:r>
            <w:r w:rsidRPr="002712A0">
              <w:tab/>
            </w:r>
            <w:r w:rsidRPr="002712A0">
              <w:t>Select plants that are adaptive to micro and meso climates in domestic, and small to moderate-scale public spaces</w:t>
            </w:r>
          </w:p>
          <w:p w:rsidR="00000000" w:rsidRPr="002712A0" w:rsidP="002712A0">
            <w:pPr>
              <w:pStyle w:val="List"/>
            </w:pPr>
            <w:r w:rsidRPr="002712A0">
              <w:t>3.3</w:t>
            </w:r>
            <w:r w:rsidRPr="002712A0">
              <w:tab/>
              <w:t>Report on the cultural techniques required to establish and maintain plants in specialised environments</w:t>
            </w:r>
          </w:p>
          <w:p w:rsidR="00000000" w:rsidRPr="002712A0" w:rsidP="002712A0">
            <w:pPr>
              <w:pStyle w:val="List"/>
            </w:pPr>
            <w:r w:rsidRPr="002712A0">
              <w:t>3.4</w:t>
            </w:r>
            <w:r w:rsidRPr="002712A0">
              <w:tab/>
              <w:t>Identify soil types and condit</w:t>
            </w:r>
            <w:r w:rsidRPr="002712A0">
              <w:t>ion and make recommendations for appropriate soil management techniques</w:t>
            </w:r>
          </w:p>
          <w:p w:rsidR="00000000" w:rsidRPr="002712A0" w:rsidP="002712A0">
            <w:pPr>
              <w:pStyle w:val="List"/>
            </w:pPr>
            <w:r w:rsidRPr="002712A0">
              <w:t>3.5</w:t>
            </w:r>
            <w:r w:rsidRPr="002712A0">
              <w:tab/>
              <w:t>Identify organic and inorganic fertilisers and make appropriate recommendations</w:t>
            </w:r>
          </w:p>
          <w:p w:rsidR="00000000" w:rsidP="002712A0">
            <w:pPr>
              <w:pStyle w:val="List"/>
              <w:rPr>
                <w:lang w:val="en-NZ"/>
              </w:rPr>
            </w:pPr>
            <w:r w:rsidRPr="002712A0">
              <w:t>3.6</w:t>
            </w:r>
            <w:r w:rsidRPr="002712A0">
              <w:tab/>
              <w:t>Identify common plant disorders and make appropriate recommendations</w:t>
            </w:r>
          </w:p>
        </w:tc>
      </w:tr>
      <w:tr w:rsidTr="004B018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List"/>
              <w:rPr>
                <w:lang w:val="en-NZ"/>
              </w:rPr>
            </w:pPr>
            <w:r w:rsidRPr="002712A0">
              <w:t>4.</w:t>
            </w:r>
            <w:r w:rsidRPr="002712A0">
              <w:tab/>
              <w:t xml:space="preserve">Develop specifications </w:t>
            </w:r>
            <w:r w:rsidRPr="002712A0">
              <w:t>for the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A0" w:rsidP="002712A0">
            <w:pPr>
              <w:pStyle w:val="List"/>
            </w:pPr>
            <w:r w:rsidRPr="002712A0">
              <w:t>4.1</w:t>
            </w:r>
            <w:r w:rsidRPr="002712A0">
              <w:tab/>
              <w:t>Incorporate instructions on the use and production of compost</w:t>
            </w:r>
          </w:p>
          <w:p w:rsidR="00000000" w:rsidRPr="002712A0" w:rsidP="002712A0">
            <w:pPr>
              <w:pStyle w:val="List"/>
            </w:pPr>
            <w:r w:rsidRPr="002712A0">
              <w:t>4.2</w:t>
            </w:r>
            <w:r w:rsidRPr="002712A0">
              <w:tab/>
              <w:t>Define the propagation techniques required</w:t>
            </w:r>
          </w:p>
          <w:p w:rsidR="00000000" w:rsidRPr="002712A0" w:rsidP="002712A0">
            <w:pPr>
              <w:pStyle w:val="List"/>
            </w:pPr>
            <w:r w:rsidRPr="002712A0">
              <w:t>4.3</w:t>
            </w:r>
            <w:r w:rsidRPr="002712A0">
              <w:tab/>
              <w:t>Outline the planting techniques to be used</w:t>
            </w:r>
          </w:p>
          <w:p w:rsidR="00000000" w:rsidRPr="002712A0" w:rsidP="002712A0">
            <w:pPr>
              <w:pStyle w:val="List"/>
            </w:pPr>
            <w:r w:rsidRPr="002712A0">
              <w:t>4.4</w:t>
            </w:r>
            <w:r w:rsidRPr="002712A0">
              <w:tab/>
              <w:t>Specify situations where staking and guying would be required</w:t>
            </w:r>
          </w:p>
          <w:p w:rsidR="00000000" w:rsidRPr="002712A0" w:rsidP="002712A0">
            <w:pPr>
              <w:pStyle w:val="List"/>
            </w:pPr>
            <w:r w:rsidRPr="002712A0">
              <w:t>4.5</w:t>
            </w:r>
            <w:r w:rsidRPr="002712A0">
              <w:tab/>
              <w:t xml:space="preserve">Define the </w:t>
            </w:r>
            <w:r w:rsidRPr="002712A0">
              <w:t>required pruning and shaping techniques to be used</w:t>
            </w:r>
          </w:p>
          <w:p w:rsidR="00000000" w:rsidRPr="002712A0" w:rsidP="002712A0">
            <w:pPr>
              <w:pStyle w:val="List"/>
            </w:pPr>
            <w:r w:rsidRPr="002712A0">
              <w:t>4.6</w:t>
            </w:r>
            <w:r w:rsidRPr="002712A0">
              <w:tab/>
              <w:t>Outline the biological, organic and inorganic plant and plant pest management techniques to be used</w:t>
            </w:r>
          </w:p>
          <w:p w:rsidR="00000000" w:rsidRPr="002712A0" w:rsidP="002712A0">
            <w:pPr>
              <w:pStyle w:val="List"/>
            </w:pPr>
            <w:r w:rsidRPr="002712A0">
              <w:t>4.7</w:t>
            </w:r>
            <w:r w:rsidRPr="002712A0">
              <w:tab/>
              <w:t>Seek expert advice on irrigation requirements for the design</w:t>
            </w:r>
          </w:p>
          <w:p w:rsidR="00000000" w:rsidRPr="002712A0" w:rsidP="002712A0">
            <w:pPr>
              <w:pStyle w:val="List"/>
            </w:pPr>
            <w:r w:rsidRPr="002712A0">
              <w:t>4.8</w:t>
            </w:r>
            <w:r w:rsidRPr="002712A0">
              <w:tab/>
              <w:t>Develop a weed management plan</w:t>
            </w:r>
          </w:p>
          <w:p w:rsidR="00000000" w:rsidRPr="002712A0" w:rsidP="002712A0">
            <w:pPr>
              <w:pStyle w:val="List"/>
            </w:pPr>
            <w:r w:rsidRPr="002712A0">
              <w:t>4</w:t>
            </w:r>
            <w:r w:rsidRPr="002712A0">
              <w:t>.9</w:t>
            </w:r>
            <w:r w:rsidRPr="002712A0">
              <w:tab/>
              <w:t>Document the design plan and present to client</w:t>
            </w:r>
          </w:p>
        </w:tc>
      </w:tr>
    </w:tbl>
    <w:p w:rsidR="00000000" w:rsidRPr="002712A0" w:rsidP="002712A0">
      <w:pPr>
        <w:pStyle w:val="BodyText"/>
      </w:pPr>
    </w:p>
    <w:p w:rsidR="00000000" w:rsidRPr="002712A0" w:rsidP="002712A0">
      <w:pPr>
        <w:pStyle w:val="AllowPageBreak"/>
      </w:pPr>
    </w:p>
    <w:p w:rsidR="00000000" w:rsidRPr="002712A0" w:rsidP="002712A0">
      <w:pPr>
        <w:pStyle w:val="Heading1"/>
      </w:pPr>
      <w:bookmarkStart w:id="6" w:name="O_876842"/>
      <w:bookmarkEnd w:id="6"/>
      <w:r w:rsidRPr="002712A0">
        <w:t>Foundation Skills</w:t>
      </w:r>
    </w:p>
    <w:p w:rsidR="00000000" w:rsidRPr="002712A0" w:rsidP="004B0184">
      <w:pPr>
        <w:pStyle w:val="BodyText"/>
      </w:pPr>
      <w:r w:rsidRPr="002712A0">
        <w:t>Foundation Skills essential to performance are explicit in the performance criteria of this unit of competency.</w:t>
      </w:r>
    </w:p>
    <w:p w:rsidR="00000000" w:rsidRPr="002712A0" w:rsidP="002712A0">
      <w:pPr>
        <w:pStyle w:val="Heading1"/>
      </w:pPr>
      <w:bookmarkStart w:id="7" w:name="O_876843"/>
      <w:bookmarkEnd w:id="7"/>
      <w:r w:rsidRPr="002712A0">
        <w:t>Range of Conditions</w:t>
      </w:r>
    </w:p>
    <w:p w:rsidR="00000000" w:rsidRPr="002712A0" w:rsidP="002712A0">
      <w:pPr>
        <w:pStyle w:val="Heading1"/>
      </w:pPr>
      <w:bookmarkStart w:id="8" w:name="O_876844"/>
      <w:bookmarkEnd w:id="8"/>
      <w:r w:rsidRPr="002712A0">
        <w:t>Unit Mapping Information</w:t>
      </w:r>
    </w:p>
    <w:p w:rsidR="00000000" w:rsidRPr="002712A0" w:rsidP="004B0184">
      <w:pPr>
        <w:pStyle w:val="BodyText"/>
      </w:pPr>
      <w:r w:rsidRPr="002712A0">
        <w:t>This unit is equivalent to AHCPCM504A Design and maintain a specialised landscape.</w:t>
      </w:r>
    </w:p>
    <w:p w:rsidR="00000000" w:rsidRPr="002712A0" w:rsidP="002712A0">
      <w:pPr>
        <w:pStyle w:val="Heading1"/>
      </w:pPr>
      <w:bookmarkStart w:id="9" w:name="O_876851"/>
      <w:bookmarkEnd w:id="9"/>
      <w:r w:rsidRPr="002712A0">
        <w:t>Links</w:t>
      </w:r>
    </w:p>
    <w:p w:rsidR="00000000" w:rsidRPr="002712A0" w:rsidP="004B0184">
      <w:pPr>
        <w:pStyle w:val="BodyText"/>
      </w:pPr>
      <w:r w:rsidRPr="002712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20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12A0" w:rsidP="004B0184">
      <w:pPr>
        <w:pStyle w:val="BodyText"/>
        <w:sectPr w:rsidSect="002712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2A0" w:rsidP="002712A0">
      <w:pPr>
        <w:pStyle w:val="SuperHeading"/>
      </w:pPr>
      <w:r w:rsidRPr="002712A0">
        <w:t>Assessment Requirements for AHCPCM504 Design specialised landscape</w:t>
      </w:r>
    </w:p>
    <w:p w:rsidR="00000000" w:rsidRPr="002712A0" w:rsidP="002712A0">
      <w:pPr>
        <w:pStyle w:val="Heading1"/>
      </w:pPr>
      <w:bookmarkStart w:id="10" w:name="O_876846"/>
      <w:bookmarkEnd w:id="10"/>
      <w:r w:rsidRPr="00271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1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TableHeading"/>
              <w:rPr>
                <w:lang w:val="en-NZ"/>
              </w:rPr>
            </w:pPr>
            <w:r w:rsidRPr="002712A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TableHeading"/>
              <w:rPr>
                <w:lang w:val="en-NZ"/>
              </w:rPr>
            </w:pPr>
            <w:r w:rsidRPr="002712A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TableHeading"/>
              <w:rPr>
                <w:lang w:val="en-NZ"/>
              </w:rPr>
            </w:pPr>
            <w:r w:rsidRPr="002712A0">
              <w:t>Comment</w:t>
            </w:r>
          </w:p>
        </w:tc>
      </w:tr>
      <w:tr w:rsidTr="00271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BodyText"/>
              <w:rPr>
                <w:lang w:val="en-NZ"/>
              </w:rPr>
            </w:pPr>
            <w:r w:rsidRPr="002712A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2A0">
            <w:pPr>
              <w:pStyle w:val="BodyText"/>
              <w:rPr>
                <w:lang w:val="en-NZ"/>
              </w:rPr>
            </w:pPr>
            <w:r w:rsidRPr="002712A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2A0" w:rsidP="002712A0">
            <w:pPr>
              <w:pStyle w:val="BodyText"/>
            </w:pPr>
            <w:r w:rsidRPr="002712A0">
              <w:t>Initial release</w:t>
            </w:r>
          </w:p>
        </w:tc>
      </w:tr>
    </w:tbl>
    <w:p w:rsidR="00000000" w:rsidRPr="002712A0" w:rsidP="002712A0">
      <w:pPr>
        <w:pStyle w:val="BodyText"/>
      </w:pPr>
    </w:p>
    <w:p w:rsidR="00000000" w:rsidRPr="002712A0" w:rsidP="002712A0">
      <w:pPr>
        <w:pStyle w:val="AllowPageBreak"/>
      </w:pPr>
    </w:p>
    <w:p w:rsidR="00000000" w:rsidRPr="002712A0" w:rsidP="002712A0">
      <w:pPr>
        <w:pStyle w:val="Heading1"/>
      </w:pPr>
      <w:bookmarkStart w:id="11" w:name="O_876847"/>
      <w:bookmarkEnd w:id="11"/>
      <w:r w:rsidRPr="002712A0">
        <w:t>Performance Evidence</w:t>
      </w:r>
    </w:p>
    <w:p w:rsidR="00000000" w:rsidRPr="002712A0" w:rsidP="004B0184">
      <w:pPr>
        <w:pStyle w:val="BodyText"/>
      </w:pPr>
      <w:r w:rsidRPr="002712A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712A0" w:rsidP="004B0184">
      <w:pPr>
        <w:pStyle w:val="BodyText"/>
      </w:pPr>
      <w:r w:rsidRPr="002712A0">
        <w:t xml:space="preserve">The </w:t>
      </w:r>
      <w:r w:rsidRPr="002712A0">
        <w:t>candidate must provide evidence that they can:</w:t>
      </w:r>
    </w:p>
    <w:p w:rsidR="00000000" w:rsidRPr="002712A0" w:rsidP="002712A0">
      <w:pPr>
        <w:pStyle w:val="ListBullet"/>
      </w:pPr>
      <w:r w:rsidRPr="002712A0">
        <w:t>Develop a design brief in consultation with client to establish design purpose and requirements</w:t>
      </w:r>
    </w:p>
    <w:p w:rsidR="00000000" w:rsidRPr="002712A0" w:rsidP="002712A0">
      <w:pPr>
        <w:pStyle w:val="ListBullet"/>
      </w:pPr>
      <w:r w:rsidRPr="002712A0">
        <w:t>identify the implications of climate and environment on plant selection and design</w:t>
      </w:r>
    </w:p>
    <w:p w:rsidR="00000000" w:rsidRPr="002712A0" w:rsidP="002712A0">
      <w:pPr>
        <w:pStyle w:val="ListBullet"/>
      </w:pPr>
      <w:r w:rsidRPr="002712A0">
        <w:t>identify and design with plants appropriate for use in controlled environments</w:t>
      </w:r>
    </w:p>
    <w:p w:rsidR="00000000" w:rsidRPr="002712A0" w:rsidP="002712A0">
      <w:pPr>
        <w:pStyle w:val="ListBullet"/>
      </w:pPr>
      <w:r w:rsidRPr="002712A0">
        <w:t>identify and recommend soils and plant nutrition requirements</w:t>
      </w:r>
    </w:p>
    <w:p w:rsidR="00000000" w:rsidRPr="002712A0" w:rsidP="002712A0">
      <w:pPr>
        <w:pStyle w:val="ListBullet"/>
      </w:pPr>
      <w:r w:rsidRPr="002712A0">
        <w:t>identify and select plants appropriate to the design criterion</w:t>
      </w:r>
    </w:p>
    <w:p w:rsidR="00000000" w:rsidRPr="002712A0" w:rsidP="002712A0">
      <w:pPr>
        <w:pStyle w:val="ListBullet"/>
      </w:pPr>
      <w:r w:rsidRPr="002712A0">
        <w:t>use botanical nomenclature when selecting plants</w:t>
      </w:r>
    </w:p>
    <w:p w:rsidR="00000000" w:rsidRPr="002712A0" w:rsidP="002712A0">
      <w:pPr>
        <w:pStyle w:val="ListBullet"/>
      </w:pPr>
      <w:r w:rsidRPr="002712A0">
        <w:t>ide</w:t>
      </w:r>
      <w:r w:rsidRPr="002712A0">
        <w:t>ntify plant species and cultivars using botanical nomenclature</w:t>
      </w:r>
    </w:p>
    <w:p w:rsidR="00000000" w:rsidRPr="002712A0" w:rsidP="002712A0">
      <w:pPr>
        <w:pStyle w:val="ListBullet"/>
      </w:pPr>
      <w:r w:rsidRPr="002712A0">
        <w:t>identify weeds and recommend appropriate weed management</w:t>
      </w:r>
    </w:p>
    <w:p w:rsidR="00000000" w:rsidRPr="002712A0" w:rsidP="002712A0">
      <w:pPr>
        <w:pStyle w:val="ListBullet"/>
      </w:pPr>
      <w:r w:rsidRPr="002712A0">
        <w:t>Identify biological, organic and inorganic plant and plant pest management techniques to be used</w:t>
      </w:r>
    </w:p>
    <w:p w:rsidR="00000000" w:rsidRPr="002712A0" w:rsidP="002712A0">
      <w:pPr>
        <w:pStyle w:val="ListBullet"/>
      </w:pPr>
      <w:r w:rsidRPr="002712A0">
        <w:t>provide garden design solutions</w:t>
      </w:r>
    </w:p>
    <w:p w:rsidR="00000000" w:rsidRPr="002712A0" w:rsidP="002712A0">
      <w:pPr>
        <w:pStyle w:val="ListBullet"/>
      </w:pPr>
      <w:r w:rsidRPr="002712A0">
        <w:t>compile</w:t>
      </w:r>
      <w:r w:rsidRPr="002712A0">
        <w:t xml:space="preserve"> the recommendations and document a design plan or report</w:t>
      </w:r>
    </w:p>
    <w:p w:rsidR="00000000" w:rsidRPr="002712A0" w:rsidP="002712A0">
      <w:pPr>
        <w:pStyle w:val="AllowPageBreak"/>
      </w:pPr>
    </w:p>
    <w:p w:rsidR="00000000" w:rsidRPr="002712A0" w:rsidP="002712A0">
      <w:pPr>
        <w:pStyle w:val="Heading1"/>
      </w:pPr>
      <w:bookmarkStart w:id="12" w:name="O_876848"/>
      <w:bookmarkEnd w:id="12"/>
      <w:r w:rsidRPr="002712A0">
        <w:t>Knowledge Evidence</w:t>
      </w:r>
    </w:p>
    <w:p w:rsidR="00000000" w:rsidRPr="002712A0" w:rsidP="004B0184">
      <w:pPr>
        <w:pStyle w:val="BodyText"/>
      </w:pPr>
      <w:r w:rsidRPr="002712A0">
        <w:t>The candidate must demonstrate knowledge of:</w:t>
      </w:r>
    </w:p>
    <w:p w:rsidR="00000000" w:rsidRPr="002712A0" w:rsidP="002712A0">
      <w:pPr>
        <w:pStyle w:val="ListBullet"/>
      </w:pPr>
      <w:r w:rsidRPr="002712A0">
        <w:t>principles and practices of specialised landscape design</w:t>
      </w:r>
    </w:p>
    <w:p w:rsidR="00000000" w:rsidRPr="002712A0" w:rsidP="002712A0">
      <w:pPr>
        <w:pStyle w:val="ListBullet2"/>
      </w:pPr>
      <w:r w:rsidRPr="002712A0">
        <w:t>aesthetic, ornamental, productive and economic plant group</w:t>
      </w:r>
      <w:r w:rsidRPr="002712A0">
        <w:t>s</w:t>
      </w:r>
    </w:p>
    <w:p w:rsidR="00000000" w:rsidRPr="002712A0" w:rsidP="002712A0">
      <w:pPr>
        <w:pStyle w:val="ListBullet2"/>
      </w:pPr>
      <w:r w:rsidRPr="002712A0">
        <w:t xml:space="preserve">allied horticultural, environmental and conservation industries and movements </w:t>
      </w:r>
    </w:p>
    <w:p w:rsidR="00000000" w:rsidRPr="002712A0" w:rsidP="002712A0">
      <w:pPr>
        <w:pStyle w:val="ListBullet2"/>
      </w:pPr>
      <w:r w:rsidRPr="002712A0">
        <w:t>botanical geography (plant families, geographic distribution and links)</w:t>
      </w:r>
    </w:p>
    <w:p w:rsidR="00000000" w:rsidRPr="002712A0" w:rsidP="002712A0">
      <w:pPr>
        <w:pStyle w:val="ListBullet2"/>
      </w:pPr>
      <w:r w:rsidRPr="002712A0">
        <w:t>botany - plant structures and physiology</w:t>
      </w:r>
    </w:p>
    <w:p w:rsidR="00000000" w:rsidRPr="002712A0" w:rsidP="002712A0">
      <w:pPr>
        <w:pStyle w:val="ListBullet2"/>
      </w:pPr>
      <w:r w:rsidRPr="002712A0">
        <w:t>ethno botany (sustainability and the stories of plants)</w:t>
      </w:r>
    </w:p>
    <w:p w:rsidR="00000000" w:rsidRPr="002712A0" w:rsidP="002712A0">
      <w:pPr>
        <w:pStyle w:val="ListBullet2"/>
      </w:pPr>
      <w:r w:rsidRPr="002712A0">
        <w:t>horticultural media, information and knowledge-based resources</w:t>
      </w:r>
    </w:p>
    <w:p w:rsidR="00000000" w:rsidRPr="002712A0" w:rsidP="002712A0">
      <w:pPr>
        <w:pStyle w:val="ListBullet2"/>
      </w:pPr>
      <w:r w:rsidRPr="002712A0">
        <w:t>how to determine suitability of plants for different environments such as green buildings (rooftops), conservatories, glass houses and atriums</w:t>
      </w:r>
    </w:p>
    <w:p w:rsidR="00000000" w:rsidRPr="002712A0" w:rsidP="002712A0">
      <w:pPr>
        <w:pStyle w:val="ListBullet2"/>
      </w:pPr>
      <w:r w:rsidRPr="002712A0">
        <w:t xml:space="preserve">irrigation and current progress in new irrigation </w:t>
      </w:r>
      <w:r w:rsidRPr="002712A0">
        <w:t>techniques</w:t>
      </w:r>
    </w:p>
    <w:p w:rsidR="00000000" w:rsidRPr="002712A0" w:rsidP="002712A0">
      <w:pPr>
        <w:pStyle w:val="ListBullet2"/>
      </w:pPr>
      <w:r w:rsidRPr="002712A0">
        <w:t>plant families and detailed knowledge of species and cultivars used in garden design, horticulture industry and other ornamental, productive and economic plant industries</w:t>
      </w:r>
    </w:p>
    <w:p w:rsidR="00000000" w:rsidRPr="002712A0" w:rsidP="002712A0">
      <w:pPr>
        <w:pStyle w:val="ListBullet2"/>
      </w:pPr>
      <w:r w:rsidRPr="002712A0">
        <w:t>plant taxonomy and nomenclature</w:t>
      </w:r>
    </w:p>
    <w:p w:rsidR="00000000" w:rsidRPr="002712A0" w:rsidP="002712A0">
      <w:pPr>
        <w:pStyle w:val="ListBullet2"/>
      </w:pPr>
      <w:r w:rsidRPr="002712A0">
        <w:t>principles and processes of plant culture</w:t>
      </w:r>
    </w:p>
    <w:p w:rsidR="00000000" w:rsidRPr="002712A0" w:rsidP="002712A0">
      <w:pPr>
        <w:pStyle w:val="ListBullet2"/>
      </w:pPr>
      <w:r w:rsidRPr="002712A0">
        <w:t>the use and development of plants though history</w:t>
      </w:r>
    </w:p>
    <w:p w:rsidR="00000000" w:rsidRPr="002712A0" w:rsidP="002712A0">
      <w:pPr>
        <w:pStyle w:val="ListBullet2"/>
      </w:pPr>
      <w:r w:rsidRPr="002712A0">
        <w:t>turf culture</w:t>
      </w:r>
    </w:p>
    <w:p w:rsidR="00000000" w:rsidRPr="002712A0" w:rsidP="002712A0">
      <w:pPr>
        <w:pStyle w:val="ListBullet2"/>
      </w:pPr>
      <w:r w:rsidRPr="002712A0">
        <w:t>types, properties and characteristics of a wide range of soils and growing media</w:t>
      </w:r>
    </w:p>
    <w:p w:rsidR="00000000" w:rsidRPr="002712A0" w:rsidP="002712A0">
      <w:pPr>
        <w:pStyle w:val="AllowPageBreak"/>
      </w:pPr>
    </w:p>
    <w:p w:rsidR="00000000" w:rsidRPr="002712A0" w:rsidP="002712A0">
      <w:pPr>
        <w:pStyle w:val="Heading1"/>
      </w:pPr>
      <w:bookmarkStart w:id="13" w:name="O_876849"/>
      <w:bookmarkEnd w:id="13"/>
      <w:r w:rsidRPr="002712A0">
        <w:t>Assessment Conditions</w:t>
      </w:r>
    </w:p>
    <w:p w:rsidR="00000000" w:rsidRPr="002712A0" w:rsidP="004B0184">
      <w:pPr>
        <w:pStyle w:val="BodyText"/>
      </w:pPr>
      <w:r w:rsidRPr="002712A0">
        <w:t>Assessors must satisfy current standards for RTOs.</w:t>
      </w:r>
    </w:p>
    <w:p w:rsidR="00000000" w:rsidRPr="002712A0" w:rsidP="002712A0">
      <w:pPr>
        <w:pStyle w:val="Heading1"/>
      </w:pPr>
      <w:bookmarkStart w:id="14" w:name="O_876852"/>
      <w:bookmarkEnd w:id="14"/>
      <w:r w:rsidRPr="002712A0">
        <w:t>Links</w:t>
      </w:r>
    </w:p>
    <w:p w:rsidR="00000000" w:rsidRPr="002712A0" w:rsidP="004B0184">
      <w:pPr>
        <w:pStyle w:val="BodyText"/>
      </w:pPr>
      <w:r w:rsidRPr="002712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20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12A0" w:rsidP="002712A0"/>
    <w:sectPr w:rsidSect="002712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A0" w:rsidRPr="004B0184" w:rsidP="004B0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84" w:rsidP="00271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184" w:rsidP="00271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0184" w:rsidP="002712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A0" w:rsidP="00271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0184">
      <w:t>Approved</w:t>
    </w:r>
    <w:r w:rsidR="004B01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01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0184">
      <w:rPr>
        <w:noProof/>
      </w:rPr>
      <w:t>4</w:t>
    </w:r>
    <w:r>
      <w:rPr>
        <w:noProof/>
      </w:rPr>
      <w:fldChar w:fldCharType="end"/>
    </w:r>
  </w:p>
  <w:p w:rsidR="002712A0" w:rsidP="00271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01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0184">
      <w:t>Skills Insight</w:t>
    </w:r>
    <w:r w:rsidR="004B0184">
      <w:fldChar w:fldCharType="end"/>
    </w:r>
  </w:p>
  <w:p w:rsidR="002712A0" w:rsidP="00271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2A0" w:rsidRPr="004B0184" w:rsidP="004B0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184" w:rsidRPr="002D2AF8" w:rsidP="00271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AHCPCM504 Design specialised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0184" w:rsidP="002712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A0" w:rsidRPr="002D2AF8" w:rsidP="00271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0184">
      <w:t>AHCPCM504 Design specialised landscape</w:t>
    </w:r>
    <w:r w:rsidR="004B01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0184">
      <w:rPr>
        <w:noProof/>
      </w:rPr>
      <w:t>2 March 2025</w:t>
    </w:r>
    <w:r>
      <w:fldChar w:fldCharType="end"/>
    </w:r>
  </w:p>
  <w:p w:rsidR="002712A0" w:rsidP="00271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83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308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88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2A0"/>
  </w:style>
  <w:style w:type="character" w:customStyle="1" w:styleId="Heading1Char">
    <w:name w:val="Heading 1 Char"/>
    <w:basedOn w:val="DefaultParagraphFont"/>
    <w:link w:val="Heading1"/>
    <w:rsid w:val="00271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2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12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2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12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12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1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2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1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2A0"/>
    <w:rPr>
      <w:b/>
      <w:spacing w:val="0"/>
    </w:rPr>
  </w:style>
  <w:style w:type="paragraph" w:customStyle="1" w:styleId="SuperTitle">
    <w:name w:val="SuperTitle"/>
    <w:basedOn w:val="Title"/>
    <w:rsid w:val="00271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2A0"/>
    <w:rPr>
      <w:i/>
    </w:rPr>
  </w:style>
  <w:style w:type="paragraph" w:styleId="Caption">
    <w:name w:val="caption"/>
    <w:basedOn w:val="BodyText"/>
    <w:next w:val="Normal"/>
    <w:qFormat/>
    <w:rsid w:val="00271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2A0"/>
  </w:style>
  <w:style w:type="paragraph" w:styleId="TableofFigures">
    <w:name w:val="table of figures"/>
    <w:basedOn w:val="Normal"/>
    <w:next w:val="Normal"/>
    <w:semiHidden/>
    <w:rsid w:val="00271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2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2A0"/>
    <w:rPr>
      <w:rFonts w:ascii="Wingdings" w:hAnsi="Wingdings"/>
    </w:rPr>
  </w:style>
  <w:style w:type="character" w:customStyle="1" w:styleId="HotSpot">
    <w:name w:val="HotSpot"/>
    <w:rsid w:val="002712A0"/>
    <w:rPr>
      <w:color w:val="0033CC"/>
      <w:u w:val="none"/>
    </w:rPr>
  </w:style>
  <w:style w:type="paragraph" w:customStyle="1" w:styleId="BodyTextRight">
    <w:name w:val="Body Text Right"/>
    <w:basedOn w:val="BodyText"/>
    <w:rsid w:val="00271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2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2A0"/>
    <w:rPr>
      <w:sz w:val="32"/>
    </w:rPr>
  </w:style>
  <w:style w:type="paragraph" w:customStyle="1" w:styleId="HeadingProcedure">
    <w:name w:val="Heading Procedure"/>
    <w:basedOn w:val="HeadingBase"/>
    <w:next w:val="Normal"/>
    <w:rsid w:val="00271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2A0"/>
    <w:pPr>
      <w:spacing w:before="60" w:after="60"/>
    </w:pPr>
  </w:style>
  <w:style w:type="paragraph" w:styleId="ListContinue">
    <w:name w:val="List Continue"/>
    <w:basedOn w:val="List"/>
    <w:rsid w:val="002712A0"/>
    <w:pPr>
      <w:ind w:firstLine="0"/>
    </w:pPr>
  </w:style>
  <w:style w:type="paragraph" w:customStyle="1" w:styleId="ListNote">
    <w:name w:val="List Note"/>
    <w:basedOn w:val="List"/>
    <w:rsid w:val="00271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2A0"/>
    <w:rPr>
      <w:rFonts w:ascii="Courier New" w:hAnsi="Courier New"/>
    </w:rPr>
  </w:style>
  <w:style w:type="paragraph" w:customStyle="1" w:styleId="NoteBullet">
    <w:name w:val="Note Bullet"/>
    <w:basedOn w:val="Note"/>
    <w:rsid w:val="00271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2A0"/>
    <w:rPr>
      <w:b/>
      <w:smallCaps/>
    </w:rPr>
  </w:style>
  <w:style w:type="paragraph" w:customStyle="1" w:styleId="TableListNumber">
    <w:name w:val="Table List Number"/>
    <w:basedOn w:val="ListNumber"/>
    <w:rsid w:val="00271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2A0"/>
    <w:pPr>
      <w:numPr>
        <w:numId w:val="9"/>
      </w:numPr>
    </w:pPr>
  </w:style>
  <w:style w:type="paragraph" w:customStyle="1" w:styleId="ListAlpha2">
    <w:name w:val="List Alpha 2"/>
    <w:basedOn w:val="List2"/>
    <w:rsid w:val="002712A0"/>
    <w:pPr>
      <w:numPr>
        <w:numId w:val="8"/>
      </w:numPr>
    </w:pPr>
  </w:style>
  <w:style w:type="paragraph" w:styleId="List2">
    <w:name w:val="List 2"/>
    <w:basedOn w:val="BodyText"/>
    <w:rsid w:val="00271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2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2A0"/>
    <w:pPr>
      <w:numPr>
        <w:numId w:val="4"/>
      </w:numPr>
    </w:pPr>
  </w:style>
  <w:style w:type="paragraph" w:styleId="ListContinue2">
    <w:name w:val="List Continue 2"/>
    <w:basedOn w:val="List2"/>
    <w:rsid w:val="002712A0"/>
    <w:pPr>
      <w:ind w:firstLine="0"/>
    </w:pPr>
  </w:style>
  <w:style w:type="paragraph" w:styleId="ListContinue3">
    <w:name w:val="List Continue 3"/>
    <w:basedOn w:val="List3"/>
    <w:rsid w:val="002712A0"/>
    <w:pPr>
      <w:ind w:left="1021" w:firstLine="0"/>
    </w:pPr>
  </w:style>
  <w:style w:type="paragraph" w:styleId="ListContinue4">
    <w:name w:val="List Continue 4"/>
    <w:basedOn w:val="List4"/>
    <w:rsid w:val="002712A0"/>
    <w:pPr>
      <w:ind w:firstLine="0"/>
    </w:pPr>
  </w:style>
  <w:style w:type="paragraph" w:styleId="ListContinue5">
    <w:name w:val="List Continue 5"/>
    <w:basedOn w:val="List5"/>
    <w:rsid w:val="002712A0"/>
    <w:pPr>
      <w:ind w:firstLine="0"/>
    </w:pPr>
  </w:style>
  <w:style w:type="paragraph" w:styleId="ListNumber3">
    <w:name w:val="List Number 3"/>
    <w:basedOn w:val="List3"/>
    <w:rsid w:val="002712A0"/>
    <w:pPr>
      <w:numPr>
        <w:numId w:val="5"/>
      </w:numPr>
    </w:pPr>
  </w:style>
  <w:style w:type="paragraph" w:styleId="ListNumber4">
    <w:name w:val="List Number 4"/>
    <w:basedOn w:val="List4"/>
    <w:rsid w:val="002712A0"/>
    <w:pPr>
      <w:numPr>
        <w:numId w:val="6"/>
      </w:numPr>
    </w:pPr>
  </w:style>
  <w:style w:type="paragraph" w:styleId="ListNumber5">
    <w:name w:val="List Number 5"/>
    <w:basedOn w:val="List5"/>
    <w:rsid w:val="002712A0"/>
    <w:pPr>
      <w:numPr>
        <w:numId w:val="7"/>
      </w:numPr>
    </w:pPr>
  </w:style>
  <w:style w:type="paragraph" w:styleId="BlockText">
    <w:name w:val="Block Text"/>
    <w:basedOn w:val="Normal"/>
    <w:rsid w:val="00271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2A0"/>
    <w:rPr>
      <w:sz w:val="16"/>
      <w:vertAlign w:val="superscript"/>
    </w:rPr>
  </w:style>
  <w:style w:type="character" w:customStyle="1" w:styleId="Symbols">
    <w:name w:val="Symbols"/>
    <w:basedOn w:val="DefaultParagraphFont"/>
    <w:rsid w:val="002712A0"/>
    <w:rPr>
      <w:rFonts w:ascii="Symbol" w:hAnsi="Symbol"/>
    </w:rPr>
  </w:style>
  <w:style w:type="character" w:customStyle="1" w:styleId="MenuOptions">
    <w:name w:val="Menu Options"/>
    <w:basedOn w:val="DefaultParagraphFont"/>
    <w:rsid w:val="00271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2A0"/>
    <w:rPr>
      <w:b/>
    </w:rPr>
  </w:style>
  <w:style w:type="character" w:customStyle="1" w:styleId="Underlined">
    <w:name w:val="Underlined"/>
    <w:basedOn w:val="DefaultParagraphFont"/>
    <w:rsid w:val="002712A0"/>
    <w:rPr>
      <w:u w:val="single"/>
    </w:rPr>
  </w:style>
  <w:style w:type="paragraph" w:customStyle="1" w:styleId="TableBodyTextRight">
    <w:name w:val="Table Body Text Right"/>
    <w:basedOn w:val="TableBodyText"/>
    <w:rsid w:val="00271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2A0"/>
    <w:rPr>
      <w:sz w:val="18"/>
    </w:rPr>
  </w:style>
  <w:style w:type="paragraph" w:customStyle="1" w:styleId="BodySmallRight">
    <w:name w:val="Body Small Right"/>
    <w:basedOn w:val="BodyTextRight"/>
    <w:rsid w:val="002712A0"/>
    <w:rPr>
      <w:sz w:val="18"/>
      <w:szCs w:val="18"/>
    </w:rPr>
  </w:style>
  <w:style w:type="paragraph" w:customStyle="1" w:styleId="MarginEdition">
    <w:name w:val="Margin Edition"/>
    <w:basedOn w:val="MarginNote"/>
    <w:rsid w:val="00271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2A0"/>
    <w:rPr>
      <w:sz w:val="2"/>
      <w:szCs w:val="2"/>
    </w:rPr>
  </w:style>
  <w:style w:type="character" w:customStyle="1" w:styleId="Small">
    <w:name w:val="Small"/>
    <w:basedOn w:val="DefaultParagraphFont"/>
    <w:rsid w:val="002712A0"/>
    <w:rPr>
      <w:sz w:val="16"/>
    </w:rPr>
  </w:style>
  <w:style w:type="paragraph" w:customStyle="1" w:styleId="WideTable">
    <w:name w:val="Wide Table"/>
    <w:basedOn w:val="Normal"/>
    <w:rsid w:val="00271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2A0"/>
  </w:style>
  <w:style w:type="paragraph" w:styleId="Quote">
    <w:name w:val="Quote"/>
    <w:basedOn w:val="Heading1"/>
    <w:link w:val="QuoteChar"/>
    <w:qFormat/>
    <w:rsid w:val="00271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2A0"/>
    <w:pPr>
      <w:pageBreakBefore/>
    </w:pPr>
  </w:style>
  <w:style w:type="paragraph" w:customStyle="1" w:styleId="Border">
    <w:name w:val="Border"/>
    <w:basedOn w:val="Normal"/>
    <w:qFormat/>
    <w:rsid w:val="00271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2A0"/>
    <w:rPr>
      <w:u w:val="single"/>
    </w:rPr>
  </w:style>
  <w:style w:type="character" w:customStyle="1" w:styleId="BoldandItalics">
    <w:name w:val="Bold and Italics"/>
    <w:qFormat/>
    <w:rsid w:val="002712A0"/>
    <w:rPr>
      <w:b/>
      <w:i/>
      <w:u w:val="none"/>
    </w:rPr>
  </w:style>
  <w:style w:type="paragraph" w:styleId="BalloonText">
    <w:name w:val="Balloon Text"/>
    <w:basedOn w:val="Normal"/>
    <w:link w:val="BalloonTextChar"/>
    <w:rsid w:val="00271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2A0"/>
    <w:pPr>
      <w:spacing w:before="0" w:after="0"/>
    </w:pPr>
  </w:style>
  <w:style w:type="paragraph" w:customStyle="1" w:styleId="BodyTextBold">
    <w:name w:val="Body Text Bold"/>
    <w:basedOn w:val="BodyText"/>
    <w:qFormat/>
    <w:rsid w:val="002712A0"/>
    <w:rPr>
      <w:b/>
    </w:rPr>
  </w:style>
  <w:style w:type="character" w:styleId="Hyperlink">
    <w:name w:val="Hyperlink"/>
    <w:basedOn w:val="DefaultParagraphFont"/>
    <w:uiPriority w:val="99"/>
    <w:unhideWhenUsed/>
    <w:rsid w:val="004B0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5387</Characters>
  <Application>Microsoft Office Word</Application>
  <DocSecurity>0</DocSecurity>
  <Lines>168</Lines>
  <Paragraphs>120</Paragraphs>
  <ScaleCrop>false</ScaleCrop>
  <Company>Author-it Software Corporation Ltd.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AHCPCM504 Design specialised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