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1145" w:rsidP="008E11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AHCPCM502 Collect and classify plants</w:t>
      </w:r>
      <w:r>
        <w:fldChar w:fldCharType="end"/>
      </w:r>
    </w:p>
    <w:p w:rsidR="008E1145" w:rsidP="008E1145">
      <w:pPr>
        <w:pStyle w:val="Version"/>
        <w:sectPr w:rsidSect="008815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1514" w:rsidP="00881514">
      <w:pPr>
        <w:pStyle w:val="SuperHeading"/>
      </w:pPr>
      <w:r w:rsidRPr="00881514">
        <w:t>AHCPCM502 Collect and classify plants</w:t>
      </w:r>
    </w:p>
    <w:p w:rsidR="00000000" w:rsidRPr="00881514" w:rsidP="00881514">
      <w:pPr>
        <w:pStyle w:val="Heading1"/>
      </w:pPr>
      <w:bookmarkStart w:id="1" w:name="O_876625"/>
      <w:bookmarkEnd w:id="1"/>
      <w:r w:rsidRPr="008815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815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514">
            <w:pPr>
              <w:pStyle w:val="TableHeading"/>
              <w:rPr>
                <w:lang w:val="en-NZ"/>
              </w:rPr>
            </w:pPr>
            <w:r w:rsidRPr="0088151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514">
            <w:pPr>
              <w:pStyle w:val="TableHeading"/>
              <w:rPr>
                <w:lang w:val="en-NZ"/>
              </w:rPr>
            </w:pPr>
            <w:r w:rsidRPr="0088151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514">
            <w:pPr>
              <w:pStyle w:val="TableHeading"/>
              <w:rPr>
                <w:lang w:val="en-NZ"/>
              </w:rPr>
            </w:pPr>
            <w:r w:rsidRPr="00881514">
              <w:t>Comment</w:t>
            </w:r>
          </w:p>
        </w:tc>
      </w:tr>
      <w:tr w:rsidTr="008815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514">
            <w:pPr>
              <w:pStyle w:val="BodyText"/>
              <w:rPr>
                <w:lang w:val="en-NZ"/>
              </w:rPr>
            </w:pPr>
            <w:r w:rsidRPr="0088151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514">
            <w:pPr>
              <w:pStyle w:val="BodyText"/>
              <w:rPr>
                <w:lang w:val="en-NZ"/>
              </w:rPr>
            </w:pPr>
            <w:r w:rsidRPr="0088151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514" w:rsidP="00881514">
            <w:pPr>
              <w:pStyle w:val="BodyText"/>
            </w:pPr>
            <w:r w:rsidRPr="00881514">
              <w:t>Initial release</w:t>
            </w:r>
          </w:p>
        </w:tc>
      </w:tr>
    </w:tbl>
    <w:p w:rsidR="00000000" w:rsidRPr="00881514" w:rsidP="00881514">
      <w:pPr>
        <w:pStyle w:val="BodyText"/>
      </w:pPr>
    </w:p>
    <w:p w:rsidR="00000000" w:rsidRPr="00881514" w:rsidP="00881514">
      <w:pPr>
        <w:pStyle w:val="AllowPageBreak"/>
      </w:pPr>
    </w:p>
    <w:p w:rsidR="00000000" w:rsidRPr="00881514" w:rsidP="00881514">
      <w:pPr>
        <w:pStyle w:val="Heading1"/>
      </w:pPr>
      <w:bookmarkStart w:id="2" w:name="O_876626"/>
      <w:bookmarkEnd w:id="2"/>
      <w:r w:rsidRPr="00881514">
        <w:t>Application</w:t>
      </w:r>
    </w:p>
    <w:p w:rsidR="00000000" w:rsidRPr="00881514" w:rsidP="008E1145">
      <w:pPr>
        <w:pStyle w:val="BodyText"/>
      </w:pPr>
      <w:r w:rsidRPr="00881514">
        <w:t>This unit of competency describes the skills and knowledge required to collect and identify plants using taxonomic keys.</w:t>
      </w:r>
    </w:p>
    <w:p w:rsidR="00000000" w:rsidRPr="00881514" w:rsidP="008E1145">
      <w:pPr>
        <w:pStyle w:val="BodyText"/>
      </w:pPr>
      <w:r w:rsidRPr="00881514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881514">
        <w:t xml:space="preserve"> communicate solutions to a range of complex problems. All work is carried out to comply with workplace procedures.</w:t>
      </w:r>
    </w:p>
    <w:p w:rsidR="00000000" w:rsidRPr="00881514" w:rsidP="008E1145">
      <w:pPr>
        <w:pStyle w:val="BodyText"/>
      </w:pPr>
      <w:r w:rsidRPr="00881514">
        <w:t>No occupational licensing, legislative or certification requirements are known to apply to this unit at the time of publication.</w:t>
      </w:r>
    </w:p>
    <w:p w:rsidR="00000000" w:rsidRPr="00881514" w:rsidP="00881514">
      <w:pPr>
        <w:pStyle w:val="Heading1"/>
      </w:pPr>
      <w:bookmarkStart w:id="3" w:name="O_876628"/>
      <w:bookmarkEnd w:id="3"/>
      <w:r w:rsidRPr="00881514">
        <w:t>Pre-requisite Unit</w:t>
      </w:r>
    </w:p>
    <w:p w:rsidR="00000000" w:rsidRPr="00881514" w:rsidP="008E1145">
      <w:pPr>
        <w:pStyle w:val="BodyText"/>
      </w:pPr>
      <w:r w:rsidRPr="00881514">
        <w:t>Nil.</w:t>
      </w:r>
    </w:p>
    <w:p w:rsidR="00000000" w:rsidRPr="00881514" w:rsidP="00881514">
      <w:pPr>
        <w:pStyle w:val="Heading1"/>
      </w:pPr>
      <w:bookmarkStart w:id="4" w:name="O_876630"/>
      <w:bookmarkEnd w:id="4"/>
      <w:r w:rsidRPr="00881514">
        <w:t>Unit Sector</w:t>
      </w:r>
    </w:p>
    <w:p w:rsidR="00000000" w:rsidRPr="00881514" w:rsidP="008E1145">
      <w:pPr>
        <w:pStyle w:val="BodyText"/>
      </w:pPr>
      <w:r w:rsidRPr="00881514">
        <w:t>Plants culture and management (PCM)</w:t>
      </w:r>
    </w:p>
    <w:p w:rsidR="00000000" w:rsidRPr="00881514" w:rsidP="00881514">
      <w:pPr>
        <w:pStyle w:val="Heading1"/>
      </w:pPr>
      <w:bookmarkStart w:id="5" w:name="O_876631"/>
      <w:bookmarkEnd w:id="5"/>
      <w:r w:rsidRPr="00881514">
        <w:t>Elements and Performance Criteria</w:t>
      </w:r>
    </w:p>
    <w:tbl>
      <w:tblPr>
        <w:tblW w:w="95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4"/>
        <w:gridCol w:w="6791"/>
      </w:tblGrid>
      <w:tr w:rsidTr="008E1145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514">
            <w:pPr>
              <w:pStyle w:val="TableHeading"/>
              <w:rPr>
                <w:lang w:val="en-NZ"/>
              </w:rPr>
            </w:pPr>
            <w:r w:rsidRPr="00881514">
              <w:t>Element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514">
            <w:pPr>
              <w:pStyle w:val="TableHeading"/>
              <w:rPr>
                <w:lang w:val="en-NZ"/>
              </w:rPr>
            </w:pPr>
            <w:r w:rsidRPr="00881514">
              <w:t>Performance criteria</w:t>
            </w:r>
          </w:p>
        </w:tc>
      </w:tr>
      <w:tr w:rsidTr="008E1145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514">
            <w:pPr>
              <w:pStyle w:val="BodyText"/>
              <w:rPr>
                <w:lang w:val="en-NZ"/>
              </w:rPr>
            </w:pPr>
            <w:r w:rsidRPr="00881514">
              <w:t>Elements describe the essential outcomes.</w:t>
            </w:r>
          </w:p>
        </w:tc>
        <w:tc>
          <w:tcPr>
            <w:tcW w:w="67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514">
            <w:pPr>
              <w:pStyle w:val="BodyText"/>
              <w:rPr>
                <w:lang w:val="en-NZ"/>
              </w:rPr>
            </w:pPr>
            <w:r w:rsidRPr="00881514">
              <w:t>Performance criteria describe the performance needed to demonstrate achievement of the element.</w:t>
            </w:r>
          </w:p>
        </w:tc>
      </w:tr>
      <w:tr w:rsidTr="008E1145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514">
            <w:pPr>
              <w:pStyle w:val="List"/>
              <w:rPr>
                <w:lang w:val="en-NZ"/>
              </w:rPr>
            </w:pPr>
            <w:r w:rsidRPr="00881514">
              <w:t>1.</w:t>
            </w:r>
            <w:r w:rsidRPr="00881514">
              <w:tab/>
              <w:t>Prepare for plant collecting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514" w:rsidP="00881514">
            <w:pPr>
              <w:pStyle w:val="List"/>
            </w:pPr>
            <w:r w:rsidRPr="00881514">
              <w:t>1.1</w:t>
            </w:r>
            <w:r w:rsidRPr="00881514">
              <w:tab/>
              <w:t>Confirm the purpose and objectives for collecting a range of plants</w:t>
            </w:r>
          </w:p>
          <w:p w:rsidR="00000000" w:rsidRPr="00881514" w:rsidP="00881514">
            <w:pPr>
              <w:pStyle w:val="List"/>
            </w:pPr>
            <w:r w:rsidRPr="00881514">
              <w:t>1.2</w:t>
            </w:r>
            <w:r w:rsidRPr="00881514">
              <w:tab/>
              <w:t>Define the area, location and habitat for collectin</w:t>
            </w:r>
            <w:r w:rsidRPr="00881514">
              <w:t>g</w:t>
            </w:r>
          </w:p>
          <w:p w:rsidR="00000000" w:rsidRPr="00881514" w:rsidP="00881514">
            <w:pPr>
              <w:pStyle w:val="List"/>
            </w:pPr>
            <w:r w:rsidRPr="00881514">
              <w:t>1.3</w:t>
            </w:r>
            <w:r w:rsidRPr="00881514">
              <w:tab/>
              <w:t>Determine and prepare resources to assist in locating and identifying plants</w:t>
            </w:r>
          </w:p>
          <w:p w:rsidR="00000000" w:rsidRPr="00881514" w:rsidP="00881514">
            <w:pPr>
              <w:pStyle w:val="List"/>
            </w:pPr>
            <w:r w:rsidRPr="00881514">
              <w:t>1.4</w:t>
            </w:r>
            <w:r w:rsidRPr="00881514">
              <w:tab/>
              <w:t>Determine and prepare equipment required for collecting and preserving specimens</w:t>
            </w:r>
          </w:p>
          <w:p w:rsidR="00000000" w:rsidRPr="00881514" w:rsidP="00881514">
            <w:pPr>
              <w:pStyle w:val="List"/>
            </w:pPr>
            <w:r w:rsidRPr="00881514">
              <w:t>1.5</w:t>
            </w:r>
            <w:r w:rsidRPr="00881514">
              <w:tab/>
              <w:t>Obtain licences or permission to collect specimens from landowner or managing agency</w:t>
            </w:r>
          </w:p>
          <w:p w:rsidR="00000000" w:rsidRPr="00881514" w:rsidP="00881514">
            <w:pPr>
              <w:pStyle w:val="List"/>
            </w:pPr>
            <w:r w:rsidRPr="00881514">
              <w:t>1.6</w:t>
            </w:r>
            <w:r w:rsidRPr="00881514">
              <w:tab/>
              <w:t>Assess the range of likely operating conditions, hazards and difficult or sensitive environments for impact on collecting and preserving specimens</w:t>
            </w:r>
          </w:p>
          <w:p w:rsidR="00000000" w:rsidP="00881514">
            <w:pPr>
              <w:pStyle w:val="List"/>
              <w:rPr>
                <w:lang w:val="en-NZ"/>
              </w:rPr>
            </w:pPr>
            <w:r w:rsidRPr="00881514">
              <w:t>1.7</w:t>
            </w:r>
            <w:r w:rsidRPr="00881514">
              <w:tab/>
              <w:t>Identify work health and safety hazards associated with plant collecting, assess risks and implement</w:t>
            </w:r>
            <w:r w:rsidRPr="00881514">
              <w:t xml:space="preserve"> controls</w:t>
            </w:r>
          </w:p>
        </w:tc>
      </w:tr>
      <w:tr w:rsidTr="008E1145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514">
            <w:pPr>
              <w:pStyle w:val="List"/>
              <w:rPr>
                <w:lang w:val="en-NZ"/>
              </w:rPr>
            </w:pPr>
            <w:r w:rsidRPr="00881514">
              <w:t>2.</w:t>
            </w:r>
            <w:r w:rsidRPr="00881514">
              <w:tab/>
              <w:t>Collect plant specimens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514" w:rsidP="00881514">
            <w:pPr>
              <w:pStyle w:val="List"/>
            </w:pPr>
            <w:r w:rsidRPr="00881514">
              <w:t>2.1</w:t>
            </w:r>
            <w:r w:rsidRPr="00881514">
              <w:tab/>
              <w:t>Observe collecting ethics when selecting specimens for picking</w:t>
            </w:r>
          </w:p>
          <w:p w:rsidR="00000000" w:rsidRPr="00881514" w:rsidP="00881514">
            <w:pPr>
              <w:pStyle w:val="List"/>
            </w:pPr>
            <w:r w:rsidRPr="00881514">
              <w:t>2.2</w:t>
            </w:r>
            <w:r w:rsidRPr="00881514">
              <w:tab/>
              <w:t>Enter into a field note book relevant information about the specimen, its characteristics and occurrence and note location coordinates</w:t>
            </w:r>
          </w:p>
          <w:p w:rsidR="00000000" w:rsidRPr="00881514" w:rsidP="00881514">
            <w:pPr>
              <w:pStyle w:val="List"/>
            </w:pPr>
            <w:r w:rsidRPr="00881514">
              <w:t>2.3</w:t>
            </w:r>
            <w:r w:rsidRPr="00881514">
              <w:tab/>
            </w:r>
            <w:r w:rsidRPr="00881514">
              <w:t>Confirm the specimen collected provides adequate material for identification and preserving</w:t>
            </w:r>
          </w:p>
          <w:p w:rsidR="00000000" w:rsidRPr="00881514" w:rsidP="00881514">
            <w:pPr>
              <w:pStyle w:val="List"/>
            </w:pPr>
            <w:r w:rsidRPr="00881514">
              <w:t>2.4</w:t>
            </w:r>
            <w:r w:rsidRPr="00881514">
              <w:tab/>
              <w:t>Tag and store specimens for later identification</w:t>
            </w:r>
          </w:p>
          <w:p w:rsidR="00000000" w:rsidP="00881514">
            <w:pPr>
              <w:pStyle w:val="List"/>
              <w:rPr>
                <w:lang w:val="en-NZ"/>
              </w:rPr>
            </w:pPr>
            <w:r w:rsidRPr="00881514">
              <w:t>2.5</w:t>
            </w:r>
            <w:r w:rsidRPr="00881514">
              <w:tab/>
              <w:t>Follow appropriate work health and safety requirements and work practices</w:t>
            </w:r>
          </w:p>
        </w:tc>
      </w:tr>
      <w:tr w:rsidTr="008E1145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514">
            <w:pPr>
              <w:pStyle w:val="List"/>
              <w:rPr>
                <w:lang w:val="en-NZ"/>
              </w:rPr>
            </w:pPr>
            <w:r w:rsidRPr="00881514">
              <w:t>3.</w:t>
            </w:r>
            <w:r w:rsidRPr="00881514">
              <w:tab/>
              <w:t>Preserve specimens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514" w:rsidP="00881514">
            <w:pPr>
              <w:pStyle w:val="List"/>
            </w:pPr>
            <w:r w:rsidRPr="00881514">
              <w:t>3.1</w:t>
            </w:r>
            <w:r w:rsidRPr="00881514">
              <w:tab/>
              <w:t>Preser</w:t>
            </w:r>
            <w:r w:rsidRPr="00881514">
              <w:t>ve specimen while still fresh</w:t>
            </w:r>
          </w:p>
          <w:p w:rsidR="00000000" w:rsidRPr="00881514" w:rsidP="00881514">
            <w:pPr>
              <w:pStyle w:val="List"/>
            </w:pPr>
            <w:r w:rsidRPr="00881514">
              <w:t>3.2</w:t>
            </w:r>
            <w:r w:rsidRPr="00881514">
              <w:tab/>
              <w:t>Clean and prepare specimen for preserving</w:t>
            </w:r>
          </w:p>
          <w:p w:rsidR="00000000" w:rsidRPr="00881514" w:rsidP="00881514">
            <w:pPr>
              <w:pStyle w:val="List"/>
            </w:pPr>
            <w:r w:rsidRPr="00881514">
              <w:t>3.3</w:t>
            </w:r>
            <w:r w:rsidRPr="00881514">
              <w:tab/>
              <w:t>Preserve specimen using either pressing or drying techniques</w:t>
            </w:r>
          </w:p>
          <w:p w:rsidR="00000000" w:rsidP="00881514">
            <w:pPr>
              <w:pStyle w:val="List"/>
              <w:rPr>
                <w:lang w:val="en-NZ"/>
              </w:rPr>
            </w:pPr>
            <w:r w:rsidRPr="00881514">
              <w:t>3.4</w:t>
            </w:r>
            <w:r w:rsidRPr="00881514">
              <w:tab/>
              <w:t>Mount dried specimen and label with information from notebook</w:t>
            </w:r>
          </w:p>
        </w:tc>
      </w:tr>
      <w:tr w:rsidTr="008E1145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514">
            <w:pPr>
              <w:pStyle w:val="List"/>
              <w:rPr>
                <w:lang w:val="en-NZ"/>
              </w:rPr>
            </w:pPr>
            <w:r w:rsidRPr="00881514">
              <w:t>4.</w:t>
            </w:r>
            <w:r w:rsidRPr="00881514">
              <w:tab/>
              <w:t>Identify plant specimen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514" w:rsidP="00881514">
            <w:pPr>
              <w:pStyle w:val="List"/>
            </w:pPr>
            <w:r w:rsidRPr="00881514">
              <w:t>4.1</w:t>
            </w:r>
            <w:r w:rsidRPr="00881514">
              <w:tab/>
              <w:t xml:space="preserve">Use the relevant </w:t>
            </w:r>
            <w:r w:rsidRPr="00881514">
              <w:t>plant key to identify plant</w:t>
            </w:r>
          </w:p>
          <w:p w:rsidR="00000000" w:rsidRPr="00881514" w:rsidP="00881514">
            <w:pPr>
              <w:pStyle w:val="List"/>
            </w:pPr>
            <w:r w:rsidRPr="00881514">
              <w:t>4.2</w:t>
            </w:r>
            <w:r w:rsidRPr="00881514">
              <w:tab/>
              <w:t>Identify and document the basic characteristics of a plant</w:t>
            </w:r>
          </w:p>
          <w:p w:rsidR="00000000" w:rsidRPr="00881514" w:rsidP="00881514">
            <w:pPr>
              <w:pStyle w:val="List"/>
            </w:pPr>
            <w:r w:rsidRPr="00881514">
              <w:t>4.3</w:t>
            </w:r>
            <w:r w:rsidRPr="00881514">
              <w:tab/>
              <w:t>Confirm plant identity against botanical description of species</w:t>
            </w:r>
          </w:p>
          <w:p w:rsidR="00000000" w:rsidRPr="00881514" w:rsidP="00881514">
            <w:pPr>
              <w:pStyle w:val="List"/>
            </w:pPr>
            <w:r w:rsidRPr="00881514">
              <w:t>4.4</w:t>
            </w:r>
            <w:r w:rsidRPr="00881514">
              <w:tab/>
              <w:t>Document plant identity on label</w:t>
            </w:r>
          </w:p>
        </w:tc>
      </w:tr>
    </w:tbl>
    <w:p w:rsidR="00000000" w:rsidRPr="00881514" w:rsidP="00881514">
      <w:pPr>
        <w:pStyle w:val="BodyText"/>
      </w:pPr>
    </w:p>
    <w:p w:rsidR="00000000" w:rsidRPr="00881514" w:rsidP="00881514">
      <w:pPr>
        <w:pStyle w:val="AllowPageBreak"/>
      </w:pPr>
    </w:p>
    <w:p w:rsidR="00000000" w:rsidRPr="00881514" w:rsidP="00881514">
      <w:pPr>
        <w:pStyle w:val="Heading1"/>
      </w:pPr>
      <w:bookmarkStart w:id="6" w:name="O_876632"/>
      <w:bookmarkEnd w:id="6"/>
      <w:r w:rsidRPr="00881514">
        <w:t>Foundation Skills</w:t>
      </w:r>
    </w:p>
    <w:p w:rsidR="00000000" w:rsidRPr="00881514" w:rsidP="008E1145">
      <w:pPr>
        <w:pStyle w:val="BodyText"/>
      </w:pPr>
      <w:r w:rsidRPr="00881514">
        <w:t>Foundation Skills essen</w:t>
      </w:r>
      <w:r w:rsidRPr="00881514">
        <w:t>tial to performance are explicit in the performance criteria of this unit of competency.</w:t>
      </w:r>
    </w:p>
    <w:p w:rsidR="00000000" w:rsidRPr="00881514" w:rsidP="00881514">
      <w:pPr>
        <w:pStyle w:val="Heading1"/>
      </w:pPr>
      <w:bookmarkStart w:id="7" w:name="O_876634"/>
      <w:bookmarkEnd w:id="7"/>
      <w:r w:rsidRPr="00881514">
        <w:t>Range of Conditions</w:t>
      </w:r>
    </w:p>
    <w:p w:rsidR="00000000" w:rsidRPr="00881514" w:rsidP="00881514">
      <w:pPr>
        <w:pStyle w:val="Heading1"/>
      </w:pPr>
      <w:bookmarkStart w:id="8" w:name="O_876635"/>
      <w:bookmarkEnd w:id="8"/>
      <w:r w:rsidRPr="00881514">
        <w:t>Unit Mapping Information</w:t>
      </w:r>
    </w:p>
    <w:p w:rsidR="00000000" w:rsidRPr="00881514" w:rsidP="008E1145">
      <w:pPr>
        <w:pStyle w:val="BodyText"/>
      </w:pPr>
      <w:r w:rsidRPr="00881514">
        <w:t>This unit is equivalent to AHCPCM502A Collect and classify plants.</w:t>
      </w:r>
    </w:p>
    <w:p w:rsidR="00000000" w:rsidRPr="00881514" w:rsidP="00881514">
      <w:pPr>
        <w:pStyle w:val="Heading1"/>
      </w:pPr>
      <w:bookmarkStart w:id="9" w:name="O_876642"/>
      <w:bookmarkEnd w:id="9"/>
      <w:r w:rsidRPr="00881514">
        <w:t>Links</w:t>
      </w:r>
    </w:p>
    <w:p w:rsidR="00000000" w:rsidRPr="00881514" w:rsidP="008E1145">
      <w:pPr>
        <w:pStyle w:val="BodyText"/>
      </w:pPr>
      <w:r w:rsidRPr="008815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03E0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81514" w:rsidP="008E1145">
      <w:pPr>
        <w:pStyle w:val="BodyText"/>
        <w:sectPr w:rsidSect="008815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1514" w:rsidP="00881514">
      <w:pPr>
        <w:pStyle w:val="SuperHeading"/>
      </w:pPr>
      <w:r w:rsidRPr="00881514">
        <w:t>Assessment Requirements for AHCPCM502 Collect and classify pla</w:t>
      </w:r>
      <w:r w:rsidRPr="00881514">
        <w:t>nts</w:t>
      </w:r>
    </w:p>
    <w:p w:rsidR="00000000" w:rsidRPr="00881514" w:rsidP="00881514">
      <w:pPr>
        <w:pStyle w:val="Heading1"/>
      </w:pPr>
      <w:bookmarkStart w:id="10" w:name="O_876637"/>
      <w:bookmarkEnd w:id="10"/>
      <w:r w:rsidRPr="008815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815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514">
            <w:pPr>
              <w:pStyle w:val="TableHeading"/>
              <w:rPr>
                <w:lang w:val="en-NZ"/>
              </w:rPr>
            </w:pPr>
            <w:r w:rsidRPr="0088151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514">
            <w:pPr>
              <w:pStyle w:val="TableHeading"/>
              <w:rPr>
                <w:lang w:val="en-NZ"/>
              </w:rPr>
            </w:pPr>
            <w:r w:rsidRPr="0088151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514">
            <w:pPr>
              <w:pStyle w:val="TableHeading"/>
              <w:rPr>
                <w:lang w:val="en-NZ"/>
              </w:rPr>
            </w:pPr>
            <w:r w:rsidRPr="00881514">
              <w:t>Comment</w:t>
            </w:r>
          </w:p>
        </w:tc>
      </w:tr>
      <w:tr w:rsidTr="008815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514">
            <w:pPr>
              <w:pStyle w:val="BodyText"/>
              <w:rPr>
                <w:lang w:val="en-NZ"/>
              </w:rPr>
            </w:pPr>
            <w:r w:rsidRPr="0088151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514">
            <w:pPr>
              <w:pStyle w:val="BodyText"/>
              <w:rPr>
                <w:lang w:val="en-NZ"/>
              </w:rPr>
            </w:pPr>
            <w:r w:rsidRPr="0088151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514" w:rsidP="00881514">
            <w:pPr>
              <w:pStyle w:val="BodyText"/>
            </w:pPr>
            <w:r w:rsidRPr="00881514">
              <w:t>Initial release</w:t>
            </w:r>
          </w:p>
        </w:tc>
      </w:tr>
    </w:tbl>
    <w:p w:rsidR="00000000" w:rsidRPr="00881514" w:rsidP="00881514">
      <w:pPr>
        <w:pStyle w:val="BodyText"/>
      </w:pPr>
    </w:p>
    <w:p w:rsidR="00000000" w:rsidRPr="00881514" w:rsidP="00881514">
      <w:pPr>
        <w:pStyle w:val="AllowPageBreak"/>
      </w:pPr>
    </w:p>
    <w:p w:rsidR="00000000" w:rsidRPr="00881514" w:rsidP="00881514">
      <w:pPr>
        <w:pStyle w:val="Heading1"/>
      </w:pPr>
      <w:bookmarkStart w:id="11" w:name="O_876638"/>
      <w:bookmarkEnd w:id="11"/>
      <w:r w:rsidRPr="00881514">
        <w:t>Performance Evidence</w:t>
      </w:r>
    </w:p>
    <w:p w:rsidR="00000000" w:rsidRPr="00881514" w:rsidP="008E1145">
      <w:pPr>
        <w:pStyle w:val="BodyText"/>
      </w:pPr>
      <w:r w:rsidRPr="0088151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81514" w:rsidP="008E1145">
      <w:pPr>
        <w:pStyle w:val="BodyText"/>
      </w:pPr>
      <w:r w:rsidRPr="00881514">
        <w:t>The candidate must provid</w:t>
      </w:r>
      <w:r w:rsidRPr="00881514">
        <w:t>e evidence that they can:</w:t>
      </w:r>
    </w:p>
    <w:p w:rsidR="00000000" w:rsidRPr="00881514" w:rsidP="00881514">
      <w:pPr>
        <w:pStyle w:val="ListBullet"/>
      </w:pPr>
      <w:r w:rsidRPr="00881514">
        <w:t>prepare for plant collecting</w:t>
      </w:r>
    </w:p>
    <w:p w:rsidR="00000000" w:rsidRPr="00881514" w:rsidP="00881514">
      <w:pPr>
        <w:pStyle w:val="ListBullet"/>
      </w:pPr>
      <w:r w:rsidRPr="00881514">
        <w:t>note the location, characteristics and occurrence of specimens at the point of collection</w:t>
      </w:r>
    </w:p>
    <w:p w:rsidR="00000000" w:rsidRPr="00881514" w:rsidP="00881514">
      <w:pPr>
        <w:pStyle w:val="ListBullet"/>
      </w:pPr>
      <w:r w:rsidRPr="00881514">
        <w:t>clean, preserve, mount and label specimens</w:t>
      </w:r>
    </w:p>
    <w:p w:rsidR="00000000" w:rsidRPr="00881514" w:rsidP="00881514">
      <w:pPr>
        <w:pStyle w:val="ListBullet"/>
      </w:pPr>
      <w:r w:rsidRPr="00881514">
        <w:t>use a plant key to identify plants against the botanical description of the species</w:t>
      </w:r>
    </w:p>
    <w:p w:rsidR="00000000" w:rsidRPr="00881514" w:rsidP="00881514">
      <w:pPr>
        <w:pStyle w:val="AllowPageBreak"/>
      </w:pPr>
    </w:p>
    <w:p w:rsidR="00000000" w:rsidRPr="00881514" w:rsidP="00881514">
      <w:pPr>
        <w:pStyle w:val="Heading1"/>
      </w:pPr>
      <w:bookmarkStart w:id="12" w:name="O_876639"/>
      <w:bookmarkEnd w:id="12"/>
      <w:r w:rsidRPr="00881514">
        <w:t>Knowledge Evidence</w:t>
      </w:r>
    </w:p>
    <w:p w:rsidR="00000000" w:rsidRPr="00881514" w:rsidP="008E1145">
      <w:pPr>
        <w:pStyle w:val="BodyText"/>
      </w:pPr>
      <w:r w:rsidRPr="00881514">
        <w:t>The candidate must demonstrate knowledge of:</w:t>
      </w:r>
    </w:p>
    <w:p w:rsidR="00000000" w:rsidRPr="00881514" w:rsidP="00881514">
      <w:pPr>
        <w:pStyle w:val="ListBullet"/>
      </w:pPr>
      <w:r w:rsidRPr="00881514">
        <w:t>principles and practices of plant classification</w:t>
      </w:r>
    </w:p>
    <w:p w:rsidR="00000000" w:rsidRPr="00881514" w:rsidP="00881514">
      <w:pPr>
        <w:pStyle w:val="ListBullet2"/>
      </w:pPr>
      <w:r w:rsidRPr="00881514">
        <w:t>herbarium collection techniques and ethi</w:t>
      </w:r>
      <w:r w:rsidRPr="00881514">
        <w:t>cs</w:t>
      </w:r>
    </w:p>
    <w:p w:rsidR="00000000" w:rsidRPr="00881514" w:rsidP="00881514">
      <w:pPr>
        <w:pStyle w:val="ListBullet2"/>
      </w:pPr>
      <w:r w:rsidRPr="00881514">
        <w:t>physical and biological habitat types including vegetation associations and communities where appropriate</w:t>
      </w:r>
    </w:p>
    <w:p w:rsidR="00000000" w:rsidRPr="00881514" w:rsidP="00881514">
      <w:pPr>
        <w:pStyle w:val="ListBullet2"/>
      </w:pPr>
      <w:r w:rsidRPr="00881514">
        <w:t>plant anatomy, physiology, morphology, taxonomy and nomenclature</w:t>
      </w:r>
    </w:p>
    <w:p w:rsidR="00000000" w:rsidRPr="00881514" w:rsidP="00881514">
      <w:pPr>
        <w:pStyle w:val="AllowPageBreak"/>
      </w:pPr>
    </w:p>
    <w:p w:rsidR="00000000" w:rsidRPr="00881514" w:rsidP="00881514">
      <w:pPr>
        <w:pStyle w:val="Heading1"/>
      </w:pPr>
      <w:bookmarkStart w:id="13" w:name="O_876640"/>
      <w:bookmarkEnd w:id="13"/>
      <w:r w:rsidRPr="00881514">
        <w:t>Assessment Conditions</w:t>
      </w:r>
    </w:p>
    <w:p w:rsidR="00000000" w:rsidRPr="00881514" w:rsidP="008E1145">
      <w:pPr>
        <w:pStyle w:val="BodyText"/>
      </w:pPr>
      <w:r w:rsidRPr="00881514">
        <w:t>Assessors must satisfy current standards for RTOs.</w:t>
      </w:r>
    </w:p>
    <w:p w:rsidR="00000000" w:rsidRPr="00881514" w:rsidP="00881514">
      <w:pPr>
        <w:pStyle w:val="Heading1"/>
      </w:pPr>
      <w:bookmarkStart w:id="14" w:name="O_876643"/>
      <w:bookmarkEnd w:id="14"/>
      <w:r w:rsidRPr="00881514">
        <w:t>Links</w:t>
      </w:r>
    </w:p>
    <w:p w:rsidR="00000000" w:rsidRPr="00881514" w:rsidP="008E1145">
      <w:pPr>
        <w:pStyle w:val="BodyText"/>
      </w:pPr>
      <w:r w:rsidRPr="008815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03E0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81514" w:rsidP="00881514"/>
    <w:sectPr w:rsidSect="008815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5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514" w:rsidRPr="008E1145" w:rsidP="008E11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5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45" w:rsidP="008815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1145" w:rsidP="008815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E1145" w:rsidP="008815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514" w:rsidP="008815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1145">
      <w:t>Approved</w:t>
    </w:r>
    <w:r w:rsidR="008E11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114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1145">
      <w:rPr>
        <w:noProof/>
      </w:rPr>
      <w:t>4</w:t>
    </w:r>
    <w:r>
      <w:rPr>
        <w:noProof/>
      </w:rPr>
      <w:fldChar w:fldCharType="end"/>
    </w:r>
  </w:p>
  <w:p w:rsidR="00881514" w:rsidP="008815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11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1145">
      <w:t>Skills Insight</w:t>
    </w:r>
    <w:r w:rsidR="008E1145">
      <w:fldChar w:fldCharType="end"/>
    </w:r>
  </w:p>
  <w:p w:rsidR="00881514" w:rsidP="008815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5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1514" w:rsidRPr="008E1145" w:rsidP="008E11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5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45" w:rsidRPr="002D2AF8" w:rsidP="008815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AHCPCM502 Collect and classify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1145" w:rsidP="008815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514" w:rsidRPr="002D2AF8" w:rsidP="008815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1145">
      <w:t>AHCPCM502 Collect and classify plants</w:t>
    </w:r>
    <w:r w:rsidR="008E11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1145">
      <w:rPr>
        <w:noProof/>
      </w:rPr>
      <w:t>2 March 2025</w:t>
    </w:r>
    <w:r>
      <w:fldChar w:fldCharType="end"/>
    </w:r>
  </w:p>
  <w:p w:rsidR="00881514" w:rsidP="008815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3627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FE0F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F010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5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15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15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15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15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15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15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15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15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15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15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1514"/>
  </w:style>
  <w:style w:type="character" w:customStyle="1" w:styleId="Heading1Char">
    <w:name w:val="Heading 1 Char"/>
    <w:basedOn w:val="DefaultParagraphFont"/>
    <w:link w:val="Heading1"/>
    <w:rsid w:val="008815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15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15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15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151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15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15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8151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815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15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15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15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15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15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15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15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15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15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15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15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15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15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15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15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15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15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15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15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1514"/>
    <w:rPr>
      <w:b/>
      <w:spacing w:val="0"/>
    </w:rPr>
  </w:style>
  <w:style w:type="paragraph" w:customStyle="1" w:styleId="SuperTitle">
    <w:name w:val="SuperTitle"/>
    <w:basedOn w:val="Title"/>
    <w:rsid w:val="008815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15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15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15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15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15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15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15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15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15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15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15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1514"/>
    <w:rPr>
      <w:i/>
    </w:rPr>
  </w:style>
  <w:style w:type="paragraph" w:styleId="Caption">
    <w:name w:val="caption"/>
    <w:basedOn w:val="BodyText"/>
    <w:next w:val="Normal"/>
    <w:qFormat/>
    <w:rsid w:val="008815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15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15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1514"/>
  </w:style>
  <w:style w:type="paragraph" w:styleId="TableofFigures">
    <w:name w:val="table of figures"/>
    <w:basedOn w:val="Normal"/>
    <w:next w:val="Normal"/>
    <w:semiHidden/>
    <w:rsid w:val="008815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15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1514"/>
    <w:rPr>
      <w:rFonts w:ascii="Wingdings" w:hAnsi="Wingdings"/>
    </w:rPr>
  </w:style>
  <w:style w:type="character" w:customStyle="1" w:styleId="HotSpot">
    <w:name w:val="HotSpot"/>
    <w:rsid w:val="00881514"/>
    <w:rPr>
      <w:color w:val="0033CC"/>
      <w:u w:val="none"/>
    </w:rPr>
  </w:style>
  <w:style w:type="paragraph" w:customStyle="1" w:styleId="BodyTextRight">
    <w:name w:val="Body Text Right"/>
    <w:basedOn w:val="BodyText"/>
    <w:rsid w:val="008815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15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15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15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15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15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1514"/>
    <w:rPr>
      <w:sz w:val="32"/>
    </w:rPr>
  </w:style>
  <w:style w:type="paragraph" w:customStyle="1" w:styleId="HeadingProcedure">
    <w:name w:val="Heading Procedure"/>
    <w:basedOn w:val="HeadingBase"/>
    <w:next w:val="Normal"/>
    <w:rsid w:val="008815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1514"/>
    <w:pPr>
      <w:spacing w:before="60" w:after="60"/>
    </w:pPr>
  </w:style>
  <w:style w:type="paragraph" w:styleId="ListContinue">
    <w:name w:val="List Continue"/>
    <w:basedOn w:val="List"/>
    <w:rsid w:val="00881514"/>
    <w:pPr>
      <w:ind w:firstLine="0"/>
    </w:pPr>
  </w:style>
  <w:style w:type="paragraph" w:customStyle="1" w:styleId="ListNote">
    <w:name w:val="List Note"/>
    <w:basedOn w:val="List"/>
    <w:rsid w:val="008815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15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15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1514"/>
    <w:rPr>
      <w:rFonts w:ascii="Courier New" w:hAnsi="Courier New"/>
    </w:rPr>
  </w:style>
  <w:style w:type="paragraph" w:customStyle="1" w:styleId="NoteBullet">
    <w:name w:val="Note Bullet"/>
    <w:basedOn w:val="Note"/>
    <w:rsid w:val="008815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15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15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15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15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15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15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1514"/>
    <w:rPr>
      <w:b/>
      <w:smallCaps/>
    </w:rPr>
  </w:style>
  <w:style w:type="paragraph" w:customStyle="1" w:styleId="TableListNumber">
    <w:name w:val="Table List Number"/>
    <w:basedOn w:val="ListNumber"/>
    <w:rsid w:val="008815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15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1514"/>
    <w:pPr>
      <w:numPr>
        <w:numId w:val="9"/>
      </w:numPr>
    </w:pPr>
  </w:style>
  <w:style w:type="paragraph" w:customStyle="1" w:styleId="ListAlpha2">
    <w:name w:val="List Alpha 2"/>
    <w:basedOn w:val="List2"/>
    <w:rsid w:val="00881514"/>
    <w:pPr>
      <w:numPr>
        <w:numId w:val="8"/>
      </w:numPr>
    </w:pPr>
  </w:style>
  <w:style w:type="paragraph" w:styleId="List2">
    <w:name w:val="List 2"/>
    <w:basedOn w:val="BodyText"/>
    <w:rsid w:val="008815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15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15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15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15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15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1514"/>
    <w:pPr>
      <w:numPr>
        <w:numId w:val="4"/>
      </w:numPr>
    </w:pPr>
  </w:style>
  <w:style w:type="paragraph" w:styleId="ListContinue2">
    <w:name w:val="List Continue 2"/>
    <w:basedOn w:val="List2"/>
    <w:rsid w:val="00881514"/>
    <w:pPr>
      <w:ind w:firstLine="0"/>
    </w:pPr>
  </w:style>
  <w:style w:type="paragraph" w:styleId="ListContinue3">
    <w:name w:val="List Continue 3"/>
    <w:basedOn w:val="List3"/>
    <w:rsid w:val="00881514"/>
    <w:pPr>
      <w:ind w:left="1021" w:firstLine="0"/>
    </w:pPr>
  </w:style>
  <w:style w:type="paragraph" w:styleId="ListContinue4">
    <w:name w:val="List Continue 4"/>
    <w:basedOn w:val="List4"/>
    <w:rsid w:val="00881514"/>
    <w:pPr>
      <w:ind w:firstLine="0"/>
    </w:pPr>
  </w:style>
  <w:style w:type="paragraph" w:styleId="ListContinue5">
    <w:name w:val="List Continue 5"/>
    <w:basedOn w:val="List5"/>
    <w:rsid w:val="00881514"/>
    <w:pPr>
      <w:ind w:firstLine="0"/>
    </w:pPr>
  </w:style>
  <w:style w:type="paragraph" w:styleId="ListNumber3">
    <w:name w:val="List Number 3"/>
    <w:basedOn w:val="List3"/>
    <w:rsid w:val="00881514"/>
    <w:pPr>
      <w:numPr>
        <w:numId w:val="5"/>
      </w:numPr>
    </w:pPr>
  </w:style>
  <w:style w:type="paragraph" w:styleId="ListNumber4">
    <w:name w:val="List Number 4"/>
    <w:basedOn w:val="List4"/>
    <w:rsid w:val="00881514"/>
    <w:pPr>
      <w:numPr>
        <w:numId w:val="6"/>
      </w:numPr>
    </w:pPr>
  </w:style>
  <w:style w:type="paragraph" w:styleId="ListNumber5">
    <w:name w:val="List Number 5"/>
    <w:basedOn w:val="List5"/>
    <w:rsid w:val="00881514"/>
    <w:pPr>
      <w:numPr>
        <w:numId w:val="7"/>
      </w:numPr>
    </w:pPr>
  </w:style>
  <w:style w:type="paragraph" w:styleId="BlockText">
    <w:name w:val="Block Text"/>
    <w:basedOn w:val="Normal"/>
    <w:rsid w:val="008815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15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1514"/>
    <w:rPr>
      <w:sz w:val="16"/>
      <w:vertAlign w:val="superscript"/>
    </w:rPr>
  </w:style>
  <w:style w:type="character" w:customStyle="1" w:styleId="Symbols">
    <w:name w:val="Symbols"/>
    <w:basedOn w:val="DefaultParagraphFont"/>
    <w:rsid w:val="00881514"/>
    <w:rPr>
      <w:rFonts w:ascii="Symbol" w:hAnsi="Symbol"/>
    </w:rPr>
  </w:style>
  <w:style w:type="character" w:customStyle="1" w:styleId="MenuOptions">
    <w:name w:val="Menu Options"/>
    <w:basedOn w:val="DefaultParagraphFont"/>
    <w:rsid w:val="008815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1514"/>
    <w:rPr>
      <w:b/>
    </w:rPr>
  </w:style>
  <w:style w:type="character" w:customStyle="1" w:styleId="Underlined">
    <w:name w:val="Underlined"/>
    <w:basedOn w:val="DefaultParagraphFont"/>
    <w:rsid w:val="00881514"/>
    <w:rPr>
      <w:u w:val="single"/>
    </w:rPr>
  </w:style>
  <w:style w:type="paragraph" w:customStyle="1" w:styleId="TableBodyTextRight">
    <w:name w:val="Table Body Text Right"/>
    <w:basedOn w:val="TableBodyText"/>
    <w:rsid w:val="008815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1514"/>
    <w:rPr>
      <w:sz w:val="18"/>
    </w:rPr>
  </w:style>
  <w:style w:type="paragraph" w:customStyle="1" w:styleId="BodySmallRight">
    <w:name w:val="Body Small Right"/>
    <w:basedOn w:val="BodyTextRight"/>
    <w:rsid w:val="00881514"/>
    <w:rPr>
      <w:sz w:val="18"/>
      <w:szCs w:val="18"/>
    </w:rPr>
  </w:style>
  <w:style w:type="paragraph" w:customStyle="1" w:styleId="MarginEdition">
    <w:name w:val="Margin Edition"/>
    <w:basedOn w:val="MarginNote"/>
    <w:rsid w:val="008815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1514"/>
    <w:rPr>
      <w:sz w:val="2"/>
      <w:szCs w:val="2"/>
    </w:rPr>
  </w:style>
  <w:style w:type="character" w:customStyle="1" w:styleId="Small">
    <w:name w:val="Small"/>
    <w:basedOn w:val="DefaultParagraphFont"/>
    <w:rsid w:val="00881514"/>
    <w:rPr>
      <w:sz w:val="16"/>
    </w:rPr>
  </w:style>
  <w:style w:type="paragraph" w:customStyle="1" w:styleId="WideTable">
    <w:name w:val="Wide Table"/>
    <w:basedOn w:val="Normal"/>
    <w:rsid w:val="008815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1514"/>
  </w:style>
  <w:style w:type="paragraph" w:styleId="Quote">
    <w:name w:val="Quote"/>
    <w:basedOn w:val="Heading1"/>
    <w:link w:val="QuoteChar"/>
    <w:qFormat/>
    <w:rsid w:val="008815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15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1514"/>
    <w:pPr>
      <w:pageBreakBefore/>
    </w:pPr>
  </w:style>
  <w:style w:type="paragraph" w:customStyle="1" w:styleId="Border">
    <w:name w:val="Border"/>
    <w:basedOn w:val="Normal"/>
    <w:qFormat/>
    <w:rsid w:val="008815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15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5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5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15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15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15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15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15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1514"/>
    <w:rPr>
      <w:u w:val="single"/>
    </w:rPr>
  </w:style>
  <w:style w:type="character" w:customStyle="1" w:styleId="BoldandItalics">
    <w:name w:val="Bold and Italics"/>
    <w:qFormat/>
    <w:rsid w:val="00881514"/>
    <w:rPr>
      <w:b/>
      <w:i/>
      <w:u w:val="none"/>
    </w:rPr>
  </w:style>
  <w:style w:type="paragraph" w:styleId="BalloonText">
    <w:name w:val="Balloon Text"/>
    <w:basedOn w:val="Normal"/>
    <w:link w:val="BalloonTextChar"/>
    <w:rsid w:val="008815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15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15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15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15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15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1514"/>
    <w:pPr>
      <w:spacing w:before="0" w:after="0"/>
    </w:pPr>
  </w:style>
  <w:style w:type="paragraph" w:customStyle="1" w:styleId="BodyTextBold">
    <w:name w:val="Body Text Bold"/>
    <w:basedOn w:val="BodyText"/>
    <w:qFormat/>
    <w:rsid w:val="00881514"/>
    <w:rPr>
      <w:b/>
    </w:rPr>
  </w:style>
  <w:style w:type="character" w:styleId="Hyperlink">
    <w:name w:val="Hyperlink"/>
    <w:basedOn w:val="DefaultParagraphFont"/>
    <w:uiPriority w:val="99"/>
    <w:unhideWhenUsed/>
    <w:rsid w:val="008E11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629</Words>
  <Characters>3988</Characters>
  <Application>Microsoft Office Word</Application>
  <DocSecurity>0</DocSecurity>
  <Lines>137</Lines>
  <Paragraphs>96</Paragraphs>
  <ScaleCrop>false</ScaleCrop>
  <Company>Author-it Software Corporation Ltd.</Company>
  <LinksUpToDate>false</LinksUpToDate>
  <CharactersWithSpaces>4521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AHCPCM502 Collect and classify plants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2025-03-01T20:33:00Z</dcterms:created>
  <dcterms:modified xsi:type="dcterms:W3CDTF">2025-03-01T20:33:00Z</dcterms:modified>
</cp:coreProperties>
</file>