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6B7" w:rsidP="00865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AHCPCM306 Provide information on plants and their culture</w:t>
      </w:r>
      <w:r>
        <w:fldChar w:fldCharType="end"/>
      </w:r>
    </w:p>
    <w:p w:rsidR="008656B7" w:rsidP="008656B7">
      <w:pPr>
        <w:pStyle w:val="Version"/>
        <w:sectPr w:rsidSect="00274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EA5" w:rsidP="00274EA5">
      <w:pPr>
        <w:pStyle w:val="SuperHeading"/>
      </w:pPr>
      <w:r w:rsidRPr="00274EA5">
        <w:t>Assessment Requirements for AHCPCM306 Provide information on plants and their culture</w:t>
      </w:r>
    </w:p>
    <w:p w:rsidR="00000000" w:rsidRPr="00274EA5" w:rsidP="00274EA5">
      <w:pPr>
        <w:pStyle w:val="Heading1"/>
      </w:pPr>
      <w:bookmarkStart w:id="1" w:name="O_1152538"/>
      <w:bookmarkEnd w:id="1"/>
      <w:r w:rsidRPr="00274EA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274EA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5">
            <w:pPr>
              <w:pStyle w:val="BodyTextBold"/>
              <w:rPr>
                <w:lang w:val="en-NZ"/>
              </w:rPr>
            </w:pPr>
            <w:r w:rsidRPr="00274EA5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5">
            <w:pPr>
              <w:pStyle w:val="BodyTextBold"/>
              <w:rPr>
                <w:lang w:val="en-NZ"/>
              </w:rPr>
            </w:pPr>
            <w:r w:rsidRPr="00274EA5">
              <w:t>Comments</w:t>
            </w:r>
          </w:p>
        </w:tc>
      </w:tr>
      <w:tr w:rsidTr="00274EA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EA5">
            <w:pPr>
              <w:pStyle w:val="BodyText"/>
              <w:rPr>
                <w:lang w:val="en-NZ"/>
              </w:rPr>
            </w:pPr>
            <w:r w:rsidRPr="00274EA5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EA5" w:rsidP="00274EA5">
            <w:pPr>
              <w:pStyle w:val="BodyText"/>
            </w:pPr>
            <w:r w:rsidRPr="00274EA5">
              <w:t>This version released with AHC Agriculture, Horticulture and Conservation and Land Management Training Package Version 6.0.</w:t>
            </w:r>
          </w:p>
        </w:tc>
      </w:tr>
    </w:tbl>
    <w:p w:rsidR="00000000" w:rsidRPr="00274EA5" w:rsidP="00274EA5">
      <w:pPr>
        <w:pStyle w:val="BodyText"/>
      </w:pPr>
    </w:p>
    <w:p w:rsidR="00000000" w:rsidRPr="00274EA5" w:rsidP="00274EA5">
      <w:pPr>
        <w:pStyle w:val="AllowPageBreak"/>
      </w:pPr>
    </w:p>
    <w:p w:rsidR="00000000" w:rsidRPr="00274EA5" w:rsidP="00274EA5">
      <w:pPr>
        <w:pStyle w:val="Heading1"/>
      </w:pPr>
      <w:bookmarkStart w:id="2" w:name="O_1152539"/>
      <w:bookmarkEnd w:id="2"/>
      <w:r w:rsidRPr="00274EA5">
        <w:t>Performance Evidence</w:t>
      </w:r>
    </w:p>
    <w:p w:rsidR="00000000" w:rsidRPr="00274EA5" w:rsidP="008656B7">
      <w:pPr>
        <w:pStyle w:val="BodyText"/>
      </w:pPr>
      <w:r w:rsidRPr="00274EA5">
        <w:t>An individual demonstrating competency must satisfy all of the elements and performance cr</w:t>
      </w:r>
      <w:r w:rsidRPr="00274EA5">
        <w:t xml:space="preserve">iteria in this unit. </w:t>
      </w:r>
    </w:p>
    <w:p w:rsidR="00000000" w:rsidRPr="00274EA5" w:rsidP="008656B7">
      <w:pPr>
        <w:pStyle w:val="BodyText"/>
      </w:pPr>
      <w:r w:rsidRPr="00274EA5">
        <w:t>There must be evidence that the individual has provided information on plants and their culture on at least two occasions, and has:</w:t>
      </w:r>
    </w:p>
    <w:p w:rsidR="00000000" w:rsidRPr="00274EA5" w:rsidP="00274EA5">
      <w:pPr>
        <w:pStyle w:val="ListBullet"/>
      </w:pPr>
      <w:r w:rsidRPr="00274EA5">
        <w:t>communicated effectively with clients and appropriate personnel as required</w:t>
      </w:r>
    </w:p>
    <w:p w:rsidR="00000000" w:rsidRPr="00274EA5" w:rsidP="00274EA5">
      <w:pPr>
        <w:pStyle w:val="ListBullet"/>
      </w:pPr>
      <w:r w:rsidRPr="00274EA5">
        <w:t>investigated requests for information, identified and evaluated options, decided on a solution, and delivered recommendation and information to the client</w:t>
      </w:r>
    </w:p>
    <w:p w:rsidR="00000000" w:rsidRPr="00274EA5" w:rsidP="00274EA5">
      <w:pPr>
        <w:pStyle w:val="ListBullet"/>
      </w:pPr>
      <w:r w:rsidRPr="00274EA5">
        <w:t>developed product knowledge through research and access to in-house and online information</w:t>
      </w:r>
    </w:p>
    <w:p w:rsidR="00000000" w:rsidRPr="00274EA5" w:rsidP="00274EA5">
      <w:pPr>
        <w:pStyle w:val="ListBullet"/>
      </w:pPr>
      <w:r w:rsidRPr="00274EA5">
        <w:t>interprete</w:t>
      </w:r>
      <w:r w:rsidRPr="00274EA5">
        <w:t>d information sheets, labels, horticultural literature, specifications and design symbols</w:t>
      </w:r>
    </w:p>
    <w:p w:rsidR="00000000" w:rsidRPr="00274EA5" w:rsidP="00274EA5">
      <w:pPr>
        <w:pStyle w:val="ListBullet"/>
      </w:pPr>
      <w:r w:rsidRPr="00274EA5">
        <w:t>selected solutions from a range of available stock lists.</w:t>
      </w:r>
    </w:p>
    <w:p w:rsidR="00000000" w:rsidRPr="00274EA5" w:rsidP="00274EA5">
      <w:pPr>
        <w:pStyle w:val="AllowPageBreak"/>
      </w:pPr>
    </w:p>
    <w:p w:rsidR="00000000" w:rsidRPr="00274EA5" w:rsidP="00274EA5">
      <w:pPr>
        <w:pStyle w:val="Heading1"/>
      </w:pPr>
      <w:bookmarkStart w:id="3" w:name="O_1152540"/>
      <w:bookmarkEnd w:id="3"/>
      <w:r w:rsidRPr="00274EA5">
        <w:t>Knowledge Evidence</w:t>
      </w:r>
    </w:p>
    <w:p w:rsidR="00000000" w:rsidRPr="00274EA5" w:rsidP="008656B7">
      <w:pPr>
        <w:pStyle w:val="BodyText"/>
      </w:pPr>
      <w:r w:rsidRPr="00274EA5">
        <w:t>An individual must be able to demonstrate the knowledge required to pe</w:t>
      </w:r>
      <w:r w:rsidRPr="00274EA5">
        <w:t>rform the tasks outlined in the elements and performance criteria of this unit. This includes knowledge of:</w:t>
      </w:r>
    </w:p>
    <w:p w:rsidR="00000000" w:rsidRPr="00274EA5" w:rsidP="00274EA5">
      <w:pPr>
        <w:pStyle w:val="ListBullet"/>
      </w:pPr>
      <w:r w:rsidRPr="00274EA5">
        <w:t>principles of plant culture, including:</w:t>
      </w:r>
    </w:p>
    <w:p w:rsidR="00000000" w:rsidRPr="00274EA5" w:rsidP="00274EA5">
      <w:pPr>
        <w:pStyle w:val="ListBullet2"/>
      </w:pPr>
      <w:r w:rsidRPr="00274EA5">
        <w:t>duty of care in provision of advice and recommendations to retail, commercial and private clients</w:t>
      </w:r>
    </w:p>
    <w:p w:rsidR="00000000" w:rsidRPr="00274EA5" w:rsidP="00274EA5">
      <w:pPr>
        <w:pStyle w:val="ListBullet2"/>
      </w:pPr>
      <w:r w:rsidRPr="00274EA5">
        <w:t>local pl</w:t>
      </w:r>
      <w:r w:rsidRPr="00274EA5">
        <w:t>ant suppliers, consultants, services, products and contractors</w:t>
      </w:r>
    </w:p>
    <w:p w:rsidR="00000000" w:rsidRPr="00274EA5" w:rsidP="00274EA5">
      <w:pPr>
        <w:pStyle w:val="ListBullet2"/>
      </w:pPr>
      <w:r w:rsidRPr="00274EA5">
        <w:t xml:space="preserve">pest and disease symptoms, basic physiology and life cycle of pests and diseases, vulnerable plant growth stages, treatment thresholds, treatment products, effective application procedures and </w:t>
      </w:r>
      <w:r w:rsidRPr="00274EA5">
        <w:t>environmental implications</w:t>
      </w:r>
    </w:p>
    <w:p w:rsidR="00000000" w:rsidRPr="00274EA5" w:rsidP="00274EA5">
      <w:pPr>
        <w:pStyle w:val="ListBullet2"/>
      </w:pPr>
      <w:r w:rsidRPr="00274EA5">
        <w:t>plant identification techniques, plant selection, plant physiology, and habit and growth characteristics of the plants</w:t>
      </w:r>
    </w:p>
    <w:p w:rsidR="00000000" w:rsidRPr="00274EA5" w:rsidP="00274EA5">
      <w:pPr>
        <w:pStyle w:val="ListBullet2"/>
      </w:pPr>
      <w:r w:rsidRPr="00274EA5">
        <w:t>soil characteristics, particularly in relation to the local region</w:t>
      </w:r>
    </w:p>
    <w:p w:rsidR="00000000" w:rsidRPr="00274EA5" w:rsidP="00274EA5">
      <w:pPr>
        <w:pStyle w:val="ListBullet2"/>
      </w:pPr>
      <w:r w:rsidRPr="00274EA5">
        <w:t>weed species, growth stages, treatment thresholds, treatment products, effective application procedures and environmental implications.</w:t>
      </w:r>
    </w:p>
    <w:p w:rsidR="00000000" w:rsidRPr="00274EA5" w:rsidP="00274EA5">
      <w:pPr>
        <w:pStyle w:val="AllowPageBreak"/>
      </w:pPr>
    </w:p>
    <w:p w:rsidR="00000000" w:rsidRPr="00274EA5" w:rsidP="00274EA5">
      <w:pPr>
        <w:pStyle w:val="Heading1"/>
      </w:pPr>
      <w:bookmarkStart w:id="4" w:name="O_1152541"/>
      <w:bookmarkEnd w:id="4"/>
      <w:r w:rsidRPr="00274EA5">
        <w:t>Assessment Conditions</w:t>
      </w:r>
    </w:p>
    <w:p w:rsidR="00000000" w:rsidRPr="00274EA5" w:rsidP="008656B7">
      <w:pPr>
        <w:pStyle w:val="BodyText"/>
      </w:pPr>
      <w:r w:rsidRPr="00274EA5">
        <w:t>Assessment of the skills in this unit of competency must take place under the f</w:t>
      </w:r>
      <w:r w:rsidRPr="00274EA5">
        <w:t xml:space="preserve">ollowing conditions: </w:t>
      </w:r>
    </w:p>
    <w:p w:rsidR="00000000" w:rsidRPr="00274EA5" w:rsidP="00274EA5">
      <w:pPr>
        <w:pStyle w:val="ListBullet"/>
      </w:pPr>
      <w:r w:rsidRPr="00274EA5">
        <w:t>physical conditions:</w:t>
      </w:r>
    </w:p>
    <w:p w:rsidR="00000000" w:rsidRPr="00274EA5" w:rsidP="00274EA5">
      <w:pPr>
        <w:pStyle w:val="ListBullet2"/>
      </w:pPr>
      <w:r w:rsidRPr="00274EA5">
        <w:t>a workplace setting or an environment that accurately represents workplace conditions</w:t>
      </w:r>
    </w:p>
    <w:p w:rsidR="00000000" w:rsidRPr="00274EA5" w:rsidP="00274EA5">
      <w:pPr>
        <w:pStyle w:val="ListBullet"/>
      </w:pPr>
      <w:r w:rsidRPr="00274EA5">
        <w:t>resources, equipment and materials:</w:t>
      </w:r>
    </w:p>
    <w:p w:rsidR="00000000" w:rsidRPr="00274EA5" w:rsidP="00274EA5">
      <w:pPr>
        <w:pStyle w:val="ListBullet2"/>
      </w:pPr>
      <w:r w:rsidRPr="00274EA5">
        <w:t>in-house and online information</w:t>
      </w:r>
    </w:p>
    <w:p w:rsidR="00000000" w:rsidRPr="00274EA5" w:rsidP="00274EA5">
      <w:pPr>
        <w:pStyle w:val="ListBullet"/>
      </w:pPr>
      <w:r w:rsidRPr="00274EA5">
        <w:t>specifications:</w:t>
      </w:r>
    </w:p>
    <w:p w:rsidR="00000000" w:rsidRPr="00274EA5" w:rsidP="00274EA5">
      <w:pPr>
        <w:pStyle w:val="ListBullet2"/>
      </w:pPr>
      <w:r w:rsidRPr="00274EA5">
        <w:t>information sheets, labels, horticult</w:t>
      </w:r>
      <w:r w:rsidRPr="00274EA5">
        <w:t>ural literature, specifications and design symbols</w:t>
      </w:r>
    </w:p>
    <w:p w:rsidR="00000000" w:rsidRPr="00274EA5" w:rsidP="00274EA5">
      <w:pPr>
        <w:pStyle w:val="ListBullet"/>
      </w:pPr>
      <w:r w:rsidRPr="00274EA5">
        <w:t>relationships:</w:t>
      </w:r>
    </w:p>
    <w:p w:rsidR="00000000" w:rsidRPr="00274EA5" w:rsidP="00274EA5">
      <w:pPr>
        <w:pStyle w:val="ListBullet2"/>
      </w:pPr>
      <w:r w:rsidRPr="00274EA5">
        <w:t>clients and appropriate personnel</w:t>
      </w:r>
    </w:p>
    <w:p w:rsidR="00000000" w:rsidRPr="00274EA5" w:rsidP="00274EA5">
      <w:pPr>
        <w:pStyle w:val="ListBullet"/>
      </w:pPr>
      <w:r w:rsidRPr="00274EA5">
        <w:t>timeframes:</w:t>
      </w:r>
    </w:p>
    <w:p w:rsidR="00000000" w:rsidRPr="00274EA5" w:rsidP="00274EA5">
      <w:pPr>
        <w:pStyle w:val="ListBullet2"/>
      </w:pPr>
      <w:r w:rsidRPr="00274EA5">
        <w:t>according to job requirements.</w:t>
      </w:r>
    </w:p>
    <w:p w:rsidR="00000000" w:rsidRPr="00274EA5" w:rsidP="008656B7">
      <w:pPr>
        <w:pStyle w:val="BodyText"/>
      </w:pPr>
      <w:r w:rsidRPr="00274EA5">
        <w:t xml:space="preserve">Assessors of </w:t>
      </w:r>
      <w:r w:rsidRPr="00274EA5">
        <w:t>this unit must satisfy the requirements for assessors in applicable vocational education and training legislation, frameworks and/or standards.</w:t>
      </w:r>
    </w:p>
    <w:p w:rsidR="00000000" w:rsidRPr="00274EA5" w:rsidP="00274EA5">
      <w:pPr>
        <w:pStyle w:val="Heading1"/>
      </w:pPr>
      <w:bookmarkStart w:id="5" w:name="O_1152544"/>
      <w:bookmarkEnd w:id="5"/>
      <w:r w:rsidRPr="00274EA5">
        <w:t>Links</w:t>
      </w:r>
    </w:p>
    <w:p w:rsidR="00000000" w:rsidRPr="00274EA5" w:rsidP="008656B7">
      <w:pPr>
        <w:pStyle w:val="BodyText"/>
      </w:pPr>
      <w:r w:rsidRPr="00274E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291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4EA5" w:rsidP="00274EA5"/>
    <w:sectPr w:rsidSect="00274E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5" w:rsidRPr="008656B7" w:rsidP="00865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B7" w:rsidP="00274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6B7" w:rsidP="00274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56B7" w:rsidP="00274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EA5" w:rsidRPr="008656B7" w:rsidP="00865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B7" w:rsidRPr="002D2AF8" w:rsidP="00274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AHCPCM306 Provide information on plants and their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56B7" w:rsidP="00274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C49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20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026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EA5"/>
  </w:style>
  <w:style w:type="character" w:customStyle="1" w:styleId="Heading1Char">
    <w:name w:val="Heading 1 Char"/>
    <w:basedOn w:val="DefaultParagraphFont"/>
    <w:link w:val="Heading1"/>
    <w:rsid w:val="00274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E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4E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4EA5"/>
    <w:rPr>
      <w:b/>
    </w:rPr>
  </w:style>
  <w:style w:type="character" w:customStyle="1" w:styleId="Heading2Char">
    <w:name w:val="Heading 2 Char"/>
    <w:basedOn w:val="DefaultParagraphFont"/>
    <w:link w:val="Heading2"/>
    <w:rsid w:val="00274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EA5"/>
    <w:rPr>
      <w:b/>
      <w:spacing w:val="0"/>
    </w:rPr>
  </w:style>
  <w:style w:type="paragraph" w:customStyle="1" w:styleId="SuperTitle">
    <w:name w:val="SuperTitle"/>
    <w:basedOn w:val="Title"/>
    <w:rsid w:val="00274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EA5"/>
    <w:rPr>
      <w:i/>
    </w:rPr>
  </w:style>
  <w:style w:type="paragraph" w:styleId="Caption">
    <w:name w:val="caption"/>
    <w:basedOn w:val="BodyText"/>
    <w:next w:val="Normal"/>
    <w:qFormat/>
    <w:rsid w:val="00274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EA5"/>
  </w:style>
  <w:style w:type="paragraph" w:styleId="TableofFigures">
    <w:name w:val="table of figures"/>
    <w:basedOn w:val="Normal"/>
    <w:next w:val="Normal"/>
    <w:semiHidden/>
    <w:rsid w:val="00274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E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EA5"/>
    <w:rPr>
      <w:rFonts w:ascii="Wingdings" w:hAnsi="Wingdings"/>
    </w:rPr>
  </w:style>
  <w:style w:type="paragraph" w:customStyle="1" w:styleId="TableHeading">
    <w:name w:val="Table Heading"/>
    <w:basedOn w:val="HeadingBase"/>
    <w:rsid w:val="00274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EA5"/>
    <w:rPr>
      <w:color w:val="0033CC"/>
      <w:u w:val="none"/>
    </w:rPr>
  </w:style>
  <w:style w:type="paragraph" w:customStyle="1" w:styleId="BodyTextRight">
    <w:name w:val="Body Text Right"/>
    <w:basedOn w:val="BodyText"/>
    <w:rsid w:val="00274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E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EA5"/>
    <w:rPr>
      <w:sz w:val="32"/>
    </w:rPr>
  </w:style>
  <w:style w:type="paragraph" w:customStyle="1" w:styleId="HeadingProcedure">
    <w:name w:val="Heading Procedure"/>
    <w:basedOn w:val="HeadingBase"/>
    <w:next w:val="Normal"/>
    <w:rsid w:val="00274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EA5"/>
    <w:pPr>
      <w:spacing w:before="60" w:after="60"/>
    </w:pPr>
  </w:style>
  <w:style w:type="paragraph" w:styleId="ListContinue">
    <w:name w:val="List Continue"/>
    <w:basedOn w:val="List"/>
    <w:rsid w:val="00274EA5"/>
    <w:pPr>
      <w:ind w:firstLine="0"/>
    </w:pPr>
  </w:style>
  <w:style w:type="paragraph" w:customStyle="1" w:styleId="ListNote">
    <w:name w:val="List Note"/>
    <w:basedOn w:val="List"/>
    <w:rsid w:val="00274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EA5"/>
    <w:rPr>
      <w:rFonts w:ascii="Courier New" w:hAnsi="Courier New"/>
    </w:rPr>
  </w:style>
  <w:style w:type="paragraph" w:customStyle="1" w:styleId="NoteBullet">
    <w:name w:val="Note Bullet"/>
    <w:basedOn w:val="Note"/>
    <w:rsid w:val="00274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E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EA5"/>
    <w:rPr>
      <w:b/>
      <w:smallCaps/>
    </w:rPr>
  </w:style>
  <w:style w:type="paragraph" w:customStyle="1" w:styleId="TableListNumber">
    <w:name w:val="Table List Number"/>
    <w:basedOn w:val="ListNumber"/>
    <w:rsid w:val="00274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EA5"/>
    <w:pPr>
      <w:numPr>
        <w:numId w:val="9"/>
      </w:numPr>
    </w:pPr>
  </w:style>
  <w:style w:type="paragraph" w:customStyle="1" w:styleId="ListAlpha2">
    <w:name w:val="List Alpha 2"/>
    <w:basedOn w:val="List2"/>
    <w:rsid w:val="00274EA5"/>
    <w:pPr>
      <w:numPr>
        <w:numId w:val="8"/>
      </w:numPr>
    </w:pPr>
  </w:style>
  <w:style w:type="paragraph" w:styleId="List2">
    <w:name w:val="List 2"/>
    <w:basedOn w:val="BodyText"/>
    <w:rsid w:val="00274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E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E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EA5"/>
    <w:pPr>
      <w:numPr>
        <w:numId w:val="4"/>
      </w:numPr>
    </w:pPr>
  </w:style>
  <w:style w:type="paragraph" w:styleId="ListContinue2">
    <w:name w:val="List Continue 2"/>
    <w:basedOn w:val="List2"/>
    <w:rsid w:val="00274EA5"/>
    <w:pPr>
      <w:ind w:firstLine="0"/>
    </w:pPr>
  </w:style>
  <w:style w:type="paragraph" w:styleId="ListContinue3">
    <w:name w:val="List Continue 3"/>
    <w:basedOn w:val="List3"/>
    <w:rsid w:val="00274EA5"/>
    <w:pPr>
      <w:ind w:left="1021" w:firstLine="0"/>
    </w:pPr>
  </w:style>
  <w:style w:type="paragraph" w:styleId="ListContinue4">
    <w:name w:val="List Continue 4"/>
    <w:basedOn w:val="List4"/>
    <w:rsid w:val="00274EA5"/>
    <w:pPr>
      <w:ind w:firstLine="0"/>
    </w:pPr>
  </w:style>
  <w:style w:type="paragraph" w:styleId="ListContinue5">
    <w:name w:val="List Continue 5"/>
    <w:basedOn w:val="List5"/>
    <w:rsid w:val="00274EA5"/>
    <w:pPr>
      <w:ind w:firstLine="0"/>
    </w:pPr>
  </w:style>
  <w:style w:type="paragraph" w:styleId="ListNumber3">
    <w:name w:val="List Number 3"/>
    <w:basedOn w:val="List3"/>
    <w:rsid w:val="00274EA5"/>
    <w:pPr>
      <w:numPr>
        <w:numId w:val="5"/>
      </w:numPr>
    </w:pPr>
  </w:style>
  <w:style w:type="paragraph" w:styleId="ListNumber4">
    <w:name w:val="List Number 4"/>
    <w:basedOn w:val="List4"/>
    <w:rsid w:val="00274EA5"/>
    <w:pPr>
      <w:numPr>
        <w:numId w:val="6"/>
      </w:numPr>
    </w:pPr>
  </w:style>
  <w:style w:type="paragraph" w:styleId="ListNumber5">
    <w:name w:val="List Number 5"/>
    <w:basedOn w:val="List5"/>
    <w:rsid w:val="00274EA5"/>
    <w:pPr>
      <w:numPr>
        <w:numId w:val="7"/>
      </w:numPr>
    </w:pPr>
  </w:style>
  <w:style w:type="paragraph" w:styleId="BlockText">
    <w:name w:val="Block Text"/>
    <w:basedOn w:val="Normal"/>
    <w:rsid w:val="00274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EA5"/>
    <w:rPr>
      <w:sz w:val="16"/>
      <w:vertAlign w:val="superscript"/>
    </w:rPr>
  </w:style>
  <w:style w:type="character" w:customStyle="1" w:styleId="Symbols">
    <w:name w:val="Symbols"/>
    <w:basedOn w:val="DefaultParagraphFont"/>
    <w:rsid w:val="00274EA5"/>
    <w:rPr>
      <w:rFonts w:ascii="Symbol" w:hAnsi="Symbol"/>
    </w:rPr>
  </w:style>
  <w:style w:type="character" w:customStyle="1" w:styleId="MenuOptions">
    <w:name w:val="Menu Options"/>
    <w:basedOn w:val="DefaultParagraphFont"/>
    <w:rsid w:val="00274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EA5"/>
    <w:rPr>
      <w:b/>
    </w:rPr>
  </w:style>
  <w:style w:type="character" w:customStyle="1" w:styleId="Underlined">
    <w:name w:val="Underlined"/>
    <w:basedOn w:val="DefaultParagraphFont"/>
    <w:rsid w:val="00274EA5"/>
    <w:rPr>
      <w:u w:val="single"/>
    </w:rPr>
  </w:style>
  <w:style w:type="paragraph" w:customStyle="1" w:styleId="TableBodyTextRight">
    <w:name w:val="Table Body Text Right"/>
    <w:basedOn w:val="TableBodyText"/>
    <w:rsid w:val="00274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EA5"/>
    <w:rPr>
      <w:sz w:val="18"/>
    </w:rPr>
  </w:style>
  <w:style w:type="paragraph" w:customStyle="1" w:styleId="BodySmallRight">
    <w:name w:val="Body Small Right"/>
    <w:basedOn w:val="BodyTextRight"/>
    <w:rsid w:val="00274EA5"/>
    <w:rPr>
      <w:sz w:val="18"/>
      <w:szCs w:val="18"/>
    </w:rPr>
  </w:style>
  <w:style w:type="paragraph" w:customStyle="1" w:styleId="MarginEdition">
    <w:name w:val="Margin Edition"/>
    <w:basedOn w:val="MarginNote"/>
    <w:rsid w:val="00274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EA5"/>
    <w:rPr>
      <w:sz w:val="2"/>
      <w:szCs w:val="2"/>
    </w:rPr>
  </w:style>
  <w:style w:type="character" w:customStyle="1" w:styleId="Small">
    <w:name w:val="Small"/>
    <w:basedOn w:val="DefaultParagraphFont"/>
    <w:rsid w:val="00274EA5"/>
    <w:rPr>
      <w:sz w:val="16"/>
    </w:rPr>
  </w:style>
  <w:style w:type="paragraph" w:customStyle="1" w:styleId="WideTable">
    <w:name w:val="Wide Table"/>
    <w:basedOn w:val="Normal"/>
    <w:rsid w:val="00274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EA5"/>
  </w:style>
  <w:style w:type="paragraph" w:styleId="Quote">
    <w:name w:val="Quote"/>
    <w:basedOn w:val="Heading1"/>
    <w:link w:val="QuoteChar"/>
    <w:qFormat/>
    <w:rsid w:val="00274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EA5"/>
    <w:pPr>
      <w:pageBreakBefore/>
    </w:pPr>
  </w:style>
  <w:style w:type="paragraph" w:customStyle="1" w:styleId="Border">
    <w:name w:val="Border"/>
    <w:basedOn w:val="Normal"/>
    <w:qFormat/>
    <w:rsid w:val="00274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EA5"/>
    <w:rPr>
      <w:u w:val="single"/>
    </w:rPr>
  </w:style>
  <w:style w:type="character" w:customStyle="1" w:styleId="BoldandItalics">
    <w:name w:val="Bold and Italics"/>
    <w:qFormat/>
    <w:rsid w:val="00274EA5"/>
    <w:rPr>
      <w:b/>
      <w:i/>
      <w:u w:val="none"/>
    </w:rPr>
  </w:style>
  <w:style w:type="paragraph" w:styleId="BalloonText">
    <w:name w:val="Balloon Text"/>
    <w:basedOn w:val="Normal"/>
    <w:link w:val="BalloonTextChar"/>
    <w:rsid w:val="00274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EA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2667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AHCPCM306 Provide information on plants and their 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