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43A" w:rsidP="007564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AHCPCM305 Implement a plant nutrition program</w:t>
      </w:r>
      <w:r>
        <w:fldChar w:fldCharType="end"/>
      </w:r>
    </w:p>
    <w:p w:rsidR="0075643A" w:rsidP="0075643A">
      <w:pPr>
        <w:pStyle w:val="Version"/>
        <w:sectPr w:rsidSect="00145D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DFC" w:rsidP="00145DFC">
      <w:pPr>
        <w:pStyle w:val="SuperHeading"/>
      </w:pPr>
      <w:r w:rsidRPr="00145DFC">
        <w:t>Assessment Requirements for AHCPCM305 Implement a plant nutrition program</w:t>
      </w:r>
    </w:p>
    <w:p w:rsidR="00000000" w:rsidRPr="00145DFC" w:rsidP="00145DFC">
      <w:pPr>
        <w:pStyle w:val="Heading1"/>
      </w:pPr>
      <w:bookmarkStart w:id="1" w:name="O_1152519"/>
      <w:bookmarkEnd w:id="1"/>
      <w:r w:rsidRPr="00145DF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145DF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C">
            <w:pPr>
              <w:pStyle w:val="BodyTextBold"/>
              <w:rPr>
                <w:lang w:val="en-NZ"/>
              </w:rPr>
            </w:pPr>
            <w:r w:rsidRPr="00145DFC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C">
            <w:pPr>
              <w:pStyle w:val="BodyTextBold"/>
              <w:rPr>
                <w:lang w:val="en-NZ"/>
              </w:rPr>
            </w:pPr>
            <w:r w:rsidRPr="00145DFC">
              <w:t>Comments</w:t>
            </w:r>
          </w:p>
        </w:tc>
      </w:tr>
      <w:tr w:rsidTr="00145DF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C">
            <w:pPr>
              <w:pStyle w:val="BodyText"/>
              <w:rPr>
                <w:lang w:val="en-NZ"/>
              </w:rPr>
            </w:pPr>
            <w:r w:rsidRPr="00145DFC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FC" w:rsidP="00145DFC">
            <w:pPr>
              <w:pStyle w:val="BodyText"/>
            </w:pPr>
            <w:r w:rsidRPr="00145DFC">
              <w:t>This version released with AHC Agriculture, Horticulture and Conservation and Land Management Training Package Version 6.0.</w:t>
            </w:r>
          </w:p>
        </w:tc>
      </w:tr>
    </w:tbl>
    <w:p w:rsidR="00000000" w:rsidRPr="00145DFC" w:rsidP="00145DFC">
      <w:pPr>
        <w:pStyle w:val="BodyText"/>
      </w:pPr>
    </w:p>
    <w:p w:rsidR="00000000" w:rsidRPr="00145DFC" w:rsidP="00145DFC">
      <w:pPr>
        <w:pStyle w:val="AllowPageBreak"/>
      </w:pPr>
    </w:p>
    <w:p w:rsidR="00000000" w:rsidRPr="00145DFC" w:rsidP="00145DFC">
      <w:pPr>
        <w:pStyle w:val="Heading1"/>
      </w:pPr>
      <w:bookmarkStart w:id="2" w:name="O_1152520"/>
      <w:bookmarkEnd w:id="2"/>
      <w:r w:rsidRPr="00145DFC">
        <w:t>Performance Evidence</w:t>
      </w:r>
    </w:p>
    <w:p w:rsidR="00000000" w:rsidRPr="00145DFC" w:rsidP="0075643A">
      <w:pPr>
        <w:pStyle w:val="BodyText"/>
      </w:pPr>
      <w:r w:rsidRPr="00145DFC">
        <w:t>An individual demonstrating competency must satisfy all of the elements and performance cr</w:t>
      </w:r>
      <w:r w:rsidRPr="00145DFC">
        <w:t xml:space="preserve">iteria in this unit. </w:t>
      </w:r>
    </w:p>
    <w:p w:rsidR="00000000" w:rsidRPr="00145DFC" w:rsidP="0075643A">
      <w:pPr>
        <w:pStyle w:val="BodyText"/>
      </w:pPr>
      <w:r w:rsidRPr="00145DFC">
        <w:t>There must be evidence that the individual has implemented a plant nutrition program on at least one occasion, and has:</w:t>
      </w:r>
    </w:p>
    <w:p w:rsidR="00000000" w:rsidRPr="00145DFC" w:rsidP="00145DFC">
      <w:pPr>
        <w:pStyle w:val="ListBullet"/>
      </w:pPr>
      <w:r w:rsidRPr="00145DFC">
        <w:t>applied workplace health and safety requirements, including a site hazard identification and risk control assessm</w:t>
      </w:r>
      <w:r w:rsidRPr="00145DFC">
        <w:t>ent</w:t>
      </w:r>
    </w:p>
    <w:p w:rsidR="00000000" w:rsidRPr="00145DFC" w:rsidP="00145DFC">
      <w:pPr>
        <w:pStyle w:val="ListBullet"/>
      </w:pPr>
      <w:r w:rsidRPr="00145DFC">
        <w:t>minimised environmental and biosecurity impacts associated with the plant nutrition program</w:t>
      </w:r>
    </w:p>
    <w:p w:rsidR="00000000" w:rsidRPr="00145DFC" w:rsidP="00145DFC">
      <w:pPr>
        <w:pStyle w:val="ListBullet"/>
      </w:pPr>
      <w:r w:rsidRPr="00145DFC">
        <w:t>identified appropriate products and application methods according to nutrition program</w:t>
      </w:r>
    </w:p>
    <w:p w:rsidR="00000000" w:rsidRPr="00145DFC" w:rsidP="00145DFC">
      <w:pPr>
        <w:pStyle w:val="ListBullet"/>
      </w:pPr>
      <w:r w:rsidRPr="00145DFC">
        <w:t>determined nutritional problems in plants</w:t>
      </w:r>
    </w:p>
    <w:p w:rsidR="00000000" w:rsidRPr="00145DFC" w:rsidP="00145DFC">
      <w:pPr>
        <w:pStyle w:val="ListBullet"/>
      </w:pPr>
      <w:r w:rsidRPr="00145DFC">
        <w:t>selected, calibrated and operated plant nutrition program tools, equipment and machinery, and checked for safe operation</w:t>
      </w:r>
    </w:p>
    <w:p w:rsidR="00000000" w:rsidRPr="00145DFC" w:rsidP="00145DFC">
      <w:pPr>
        <w:pStyle w:val="ListBullet"/>
      </w:pPr>
      <w:r w:rsidRPr="00145DFC">
        <w:t>calculated treatment and product requirements, material sizes and quantities</w:t>
      </w:r>
    </w:p>
    <w:p w:rsidR="00000000" w:rsidRPr="00145DFC" w:rsidP="00145DFC">
      <w:pPr>
        <w:pStyle w:val="ListBullet"/>
      </w:pPr>
      <w:r w:rsidRPr="00145DFC">
        <w:t xml:space="preserve">applied specific products at appropriate rates </w:t>
      </w:r>
    </w:p>
    <w:p w:rsidR="00000000" w:rsidRPr="00145DFC" w:rsidP="00145DFC">
      <w:pPr>
        <w:pStyle w:val="ListBullet"/>
      </w:pPr>
      <w:r w:rsidRPr="00145DFC">
        <w:t>recorded p</w:t>
      </w:r>
      <w:r w:rsidRPr="00145DFC">
        <w:t>roduct applications and plant nutrition program activities</w:t>
      </w:r>
    </w:p>
    <w:p w:rsidR="00000000" w:rsidRPr="00145DFC" w:rsidP="00145DFC">
      <w:pPr>
        <w:pStyle w:val="ListBullet"/>
      </w:pPr>
      <w:r w:rsidRPr="00145DFC">
        <w:t>reported target plant response, non-target effects or responses, and unserviceable tools, equipment and machinery</w:t>
      </w:r>
    </w:p>
    <w:p w:rsidR="00000000" w:rsidRPr="00145DFC" w:rsidP="00145DFC">
      <w:pPr>
        <w:pStyle w:val="ListBullet"/>
      </w:pPr>
      <w:r w:rsidRPr="00145DFC">
        <w:t>removed and disposed of waste material</w:t>
      </w:r>
    </w:p>
    <w:p w:rsidR="00000000" w:rsidRPr="00145DFC" w:rsidP="00145DFC">
      <w:pPr>
        <w:pStyle w:val="ListBullet"/>
      </w:pPr>
      <w:r w:rsidRPr="00145DFC">
        <w:t>cleaned, maintained and stored tools, equipm</w:t>
      </w:r>
      <w:r w:rsidRPr="00145DFC">
        <w:t>ent and machinery.</w:t>
      </w:r>
    </w:p>
    <w:p w:rsidR="00000000" w:rsidRPr="00145DFC" w:rsidP="00145DFC">
      <w:pPr>
        <w:pStyle w:val="AllowPageBreak"/>
      </w:pPr>
    </w:p>
    <w:p w:rsidR="00000000" w:rsidRPr="00145DFC" w:rsidP="00145DFC">
      <w:pPr>
        <w:pStyle w:val="Heading1"/>
      </w:pPr>
      <w:bookmarkStart w:id="3" w:name="O_1152521"/>
      <w:bookmarkEnd w:id="3"/>
      <w:r w:rsidRPr="00145DFC">
        <w:t>Knowledge Evidence</w:t>
      </w:r>
    </w:p>
    <w:p w:rsidR="00000000" w:rsidRPr="00145DFC" w:rsidP="0075643A">
      <w:pPr>
        <w:pStyle w:val="BodyText"/>
      </w:pPr>
      <w:r w:rsidRPr="00145DFC">
        <w:t>An individual must be able to demonstrate the knowledge required to perform the tasks outlined in the elements and performance criteria of this unit. This includes knowledge of:</w:t>
      </w:r>
    </w:p>
    <w:p w:rsidR="00000000" w:rsidRPr="00145DFC" w:rsidP="00145DFC">
      <w:pPr>
        <w:pStyle w:val="ListBullet"/>
      </w:pPr>
      <w:r w:rsidRPr="00145DFC">
        <w:t>workplace health and</w:t>
      </w:r>
      <w:r w:rsidRPr="00145DFC">
        <w:t xml:space="preserve"> safety requirements applicable to implementing a plant nutrition program</w:t>
      </w:r>
    </w:p>
    <w:p w:rsidR="00000000" w:rsidRPr="00145DFC" w:rsidP="00145DFC">
      <w:pPr>
        <w:pStyle w:val="ListBullet"/>
      </w:pPr>
      <w:r w:rsidRPr="00145DFC">
        <w:t>industry and workplace environmental and biosecurity procedures applicable to implementing a plant nutrition program</w:t>
      </w:r>
    </w:p>
    <w:p w:rsidR="00000000" w:rsidRPr="00145DFC" w:rsidP="00145DFC">
      <w:pPr>
        <w:pStyle w:val="ListBullet"/>
      </w:pPr>
      <w:r w:rsidRPr="00145DFC">
        <w:t>principles and practices of plant nutrition, including:</w:t>
      </w:r>
    </w:p>
    <w:p w:rsidR="00000000" w:rsidRPr="00145DFC" w:rsidP="00145DFC">
      <w:pPr>
        <w:pStyle w:val="ListBullet2"/>
      </w:pPr>
      <w:r w:rsidRPr="00145DFC">
        <w:t xml:space="preserve">methods </w:t>
      </w:r>
      <w:r w:rsidRPr="00145DFC">
        <w:t>of nutrient uptake by plants</w:t>
      </w:r>
    </w:p>
    <w:p w:rsidR="00000000" w:rsidRPr="00145DFC" w:rsidP="00145DFC">
      <w:pPr>
        <w:pStyle w:val="ListBullet2"/>
      </w:pPr>
      <w:r w:rsidRPr="00145DFC">
        <w:t>nutrient cycling and its practical relevance to the specific plants and growing media</w:t>
      </w:r>
    </w:p>
    <w:p w:rsidR="00000000" w:rsidRPr="00145DFC" w:rsidP="00145DFC">
      <w:pPr>
        <w:pStyle w:val="ListBullet2"/>
      </w:pPr>
      <w:r w:rsidRPr="00145DFC">
        <w:t>common nutrients requirements applicable to plants grown in the workplace</w:t>
      </w:r>
    </w:p>
    <w:p w:rsidR="00000000" w:rsidRPr="00145DFC" w:rsidP="00145DFC">
      <w:pPr>
        <w:pStyle w:val="ListBullet2"/>
      </w:pPr>
      <w:r w:rsidRPr="00145DFC">
        <w:t>ameliorants commonly used to treat soil or growing media problems</w:t>
      </w:r>
    </w:p>
    <w:p w:rsidR="00000000" w:rsidRPr="00145DFC" w:rsidP="00145DFC">
      <w:pPr>
        <w:pStyle w:val="ListBullet2"/>
      </w:pPr>
      <w:r w:rsidRPr="00145DFC">
        <w:t>the effects of nutrient deficiency and toxicity on plant species and varieties</w:t>
      </w:r>
    </w:p>
    <w:p w:rsidR="00000000" w:rsidRPr="00145DFC" w:rsidP="00145DFC">
      <w:pPr>
        <w:pStyle w:val="ListBullet2"/>
      </w:pPr>
      <w:r w:rsidRPr="00145DFC">
        <w:t>the environmental implications of ameliorant and fertiliser use</w:t>
      </w:r>
    </w:p>
    <w:p w:rsidR="00000000" w:rsidRPr="00145DFC" w:rsidP="00145DFC">
      <w:pPr>
        <w:pStyle w:val="ListBullet2"/>
      </w:pPr>
      <w:r w:rsidRPr="00145DFC">
        <w:t>the main simple and compound fertiliser products available to the workplace, including analysis, solubility, salt</w:t>
      </w:r>
      <w:r w:rsidRPr="00145DFC">
        <w:t xml:space="preserve"> index, application rates and costs</w:t>
      </w:r>
    </w:p>
    <w:p w:rsidR="00000000" w:rsidRPr="00145DFC" w:rsidP="00145DFC">
      <w:pPr>
        <w:pStyle w:val="ListBullet2"/>
      </w:pPr>
      <w:r w:rsidRPr="00145DFC">
        <w:t>the relationship between soil characteristics and the availability of nutrients</w:t>
      </w:r>
    </w:p>
    <w:p w:rsidR="00000000" w:rsidRPr="00145DFC" w:rsidP="00145DFC">
      <w:pPr>
        <w:pStyle w:val="ListBullet"/>
      </w:pPr>
      <w:r w:rsidRPr="00145DFC">
        <w:t>plant nutrition tools, equipment and machinery operating instructions and safe work procedures.</w:t>
      </w:r>
    </w:p>
    <w:p w:rsidR="00000000" w:rsidRPr="00145DFC" w:rsidP="00145DFC">
      <w:pPr>
        <w:pStyle w:val="AllowPageBreak"/>
      </w:pPr>
    </w:p>
    <w:p w:rsidR="00000000" w:rsidRPr="00145DFC" w:rsidP="00145DFC">
      <w:pPr>
        <w:pStyle w:val="Heading1"/>
      </w:pPr>
      <w:bookmarkStart w:id="4" w:name="O_1152522"/>
      <w:bookmarkEnd w:id="4"/>
      <w:r w:rsidRPr="00145DFC">
        <w:t>Assessment Conditions</w:t>
      </w:r>
    </w:p>
    <w:p w:rsidR="00000000" w:rsidRPr="00145DFC" w:rsidP="0075643A">
      <w:pPr>
        <w:pStyle w:val="BodyText"/>
      </w:pPr>
      <w:r w:rsidRPr="00145DFC">
        <w:t>As</w:t>
      </w:r>
      <w:r w:rsidRPr="00145DFC">
        <w:t xml:space="preserve">sessment of the skills in this unit of competency must take place under the following conditions: </w:t>
      </w:r>
    </w:p>
    <w:p w:rsidR="00000000" w:rsidRPr="00145DFC" w:rsidP="00145DFC">
      <w:pPr>
        <w:pStyle w:val="ListBullet"/>
      </w:pPr>
      <w:r w:rsidRPr="00145DFC">
        <w:t>physical conditions:</w:t>
      </w:r>
    </w:p>
    <w:p w:rsidR="00000000" w:rsidRPr="00145DFC" w:rsidP="00145DFC">
      <w:pPr>
        <w:pStyle w:val="ListBullet2"/>
      </w:pPr>
      <w:r w:rsidRPr="00145DFC">
        <w:t>a workplace setting or an environment that accurately represents workplace conditions</w:t>
      </w:r>
    </w:p>
    <w:p w:rsidR="00000000" w:rsidRPr="00145DFC" w:rsidP="00145DFC">
      <w:pPr>
        <w:pStyle w:val="ListBullet"/>
      </w:pPr>
      <w:r w:rsidRPr="00145DFC">
        <w:t>resources, equipment and materials:</w:t>
      </w:r>
    </w:p>
    <w:p w:rsidR="00000000" w:rsidRPr="00145DFC" w:rsidP="00145DFC">
      <w:pPr>
        <w:pStyle w:val="ListBullet2"/>
      </w:pPr>
      <w:r w:rsidRPr="00145DFC">
        <w:t>plant nutrition tools, equipment and machinery</w:t>
      </w:r>
    </w:p>
    <w:p w:rsidR="00000000" w:rsidRPr="00145DFC" w:rsidP="00145DFC">
      <w:pPr>
        <w:pStyle w:val="ListBullet2"/>
      </w:pPr>
      <w:r w:rsidRPr="00145DFC">
        <w:t>soil ameliorants, fertiliser and plant nutrition products commonly used to treat soil problems</w:t>
      </w:r>
    </w:p>
    <w:p w:rsidR="00000000" w:rsidRPr="00145DFC" w:rsidP="00145DFC">
      <w:pPr>
        <w:pStyle w:val="ListBullet2"/>
      </w:pPr>
      <w:r w:rsidRPr="00145DFC">
        <w:t>personal protective equipment applicable to plant nutrition</w:t>
      </w:r>
    </w:p>
    <w:p w:rsidR="00000000" w:rsidRPr="00145DFC" w:rsidP="00145DFC">
      <w:pPr>
        <w:pStyle w:val="ListBullet"/>
      </w:pPr>
      <w:r w:rsidRPr="00145DFC">
        <w:t>specifications:</w:t>
      </w:r>
    </w:p>
    <w:p w:rsidR="00000000" w:rsidRPr="00145DFC" w:rsidP="00145DFC">
      <w:pPr>
        <w:pStyle w:val="ListBullet2"/>
      </w:pPr>
      <w:r w:rsidRPr="00145DFC">
        <w:t>plant nutrition tools, equipment and</w:t>
      </w:r>
      <w:r w:rsidRPr="00145DFC">
        <w:t xml:space="preserve"> machinery operating instructions and safe work procedures</w:t>
      </w:r>
    </w:p>
    <w:p w:rsidR="00000000" w:rsidRPr="00145DFC" w:rsidP="00145DFC">
      <w:pPr>
        <w:pStyle w:val="ListBullet2"/>
      </w:pPr>
      <w:r w:rsidRPr="00145DFC">
        <w:t>industry and workplace environmental and biosecurity procedures applicable to implementing a plant nutrition program</w:t>
      </w:r>
    </w:p>
    <w:p w:rsidR="00000000" w:rsidRPr="00145DFC" w:rsidP="00145DFC">
      <w:pPr>
        <w:pStyle w:val="ListBullet2"/>
      </w:pPr>
      <w:r w:rsidRPr="00145DFC">
        <w:t>workplace health and safety requirements applicable to implementing a plant nutr</w:t>
      </w:r>
      <w:r w:rsidRPr="00145DFC">
        <w:t>ition program</w:t>
      </w:r>
    </w:p>
    <w:p w:rsidR="00000000" w:rsidRPr="00145DFC" w:rsidP="00145DFC">
      <w:pPr>
        <w:pStyle w:val="ListBullet"/>
      </w:pPr>
      <w:r w:rsidRPr="00145DFC">
        <w:t>relationships:</w:t>
      </w:r>
    </w:p>
    <w:p w:rsidR="00000000" w:rsidRPr="00145DFC" w:rsidP="00145DFC">
      <w:pPr>
        <w:pStyle w:val="ListBullet2"/>
      </w:pPr>
      <w:r w:rsidRPr="00145DFC">
        <w:t>supervisor and horticulturalist</w:t>
      </w:r>
    </w:p>
    <w:p w:rsidR="00000000" w:rsidRPr="00145DFC" w:rsidP="00145DFC">
      <w:pPr>
        <w:pStyle w:val="ListBullet"/>
      </w:pPr>
      <w:r w:rsidRPr="00145DFC">
        <w:t>timeframes:</w:t>
      </w:r>
    </w:p>
    <w:p w:rsidR="00000000" w:rsidRPr="00145DFC" w:rsidP="00145DFC">
      <w:pPr>
        <w:pStyle w:val="ListBullet2"/>
      </w:pPr>
      <w:r w:rsidRPr="00145DFC">
        <w:t>according to job requirements.</w:t>
      </w:r>
    </w:p>
    <w:p w:rsidR="00000000" w:rsidRPr="00145DFC" w:rsidP="0075643A">
      <w:pPr>
        <w:pStyle w:val="BodyText"/>
      </w:pPr>
      <w:r w:rsidRPr="00145DFC">
        <w:t>Assessors of this unit must satisfy the requirements for assessors in applicable vocational education and training legislation, frameworks and/or standards.</w:t>
      </w:r>
    </w:p>
    <w:p w:rsidR="00000000" w:rsidRPr="00145DFC" w:rsidP="00145DFC">
      <w:pPr>
        <w:pStyle w:val="Heading1"/>
      </w:pPr>
      <w:bookmarkStart w:id="5" w:name="O_1152525"/>
      <w:bookmarkEnd w:id="5"/>
      <w:r w:rsidRPr="00145DFC">
        <w:t>Links</w:t>
      </w:r>
    </w:p>
    <w:p w:rsidR="00000000" w:rsidRPr="00145DFC" w:rsidP="0075643A">
      <w:pPr>
        <w:pStyle w:val="BodyText"/>
      </w:pPr>
      <w:r w:rsidRPr="00145DFC">
        <w:t>Companion Volumes, including Implementation Guides, are available at VETNe</w:t>
      </w:r>
      <w:r w:rsidRPr="00145DFC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5B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5DFC" w:rsidP="00145DFC"/>
    <w:sectPr w:rsidSect="00145D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FC" w:rsidRPr="0075643A" w:rsidP="007564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43A" w:rsidP="00145D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643A" w:rsidP="00145D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643A" w:rsidP="00145D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4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DFC" w:rsidRPr="0075643A" w:rsidP="007564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43A" w:rsidRPr="002D2AF8" w:rsidP="00145D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AHCPCM305 Implement a plant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5643A" w:rsidP="00145D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0E40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B8D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30BE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D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D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D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D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D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D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D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D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D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D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D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DFC"/>
  </w:style>
  <w:style w:type="character" w:customStyle="1" w:styleId="Heading1Char">
    <w:name w:val="Heading 1 Char"/>
    <w:basedOn w:val="DefaultParagraphFont"/>
    <w:link w:val="Heading1"/>
    <w:rsid w:val="00145D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D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D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D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5D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5D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D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5DFC"/>
    <w:rPr>
      <w:b/>
    </w:rPr>
  </w:style>
  <w:style w:type="character" w:customStyle="1" w:styleId="Heading2Char">
    <w:name w:val="Heading 2 Char"/>
    <w:basedOn w:val="DefaultParagraphFont"/>
    <w:link w:val="Heading2"/>
    <w:rsid w:val="00145D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D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D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D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D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D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D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D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D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D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D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D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D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D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D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D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5DFC"/>
    <w:rPr>
      <w:b/>
      <w:spacing w:val="0"/>
    </w:rPr>
  </w:style>
  <w:style w:type="paragraph" w:customStyle="1" w:styleId="SuperTitle">
    <w:name w:val="SuperTitle"/>
    <w:basedOn w:val="Title"/>
    <w:rsid w:val="00145D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D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D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5D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D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D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D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D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D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D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D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D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DFC"/>
    <w:rPr>
      <w:i/>
    </w:rPr>
  </w:style>
  <w:style w:type="paragraph" w:styleId="Caption">
    <w:name w:val="caption"/>
    <w:basedOn w:val="BodyText"/>
    <w:next w:val="Normal"/>
    <w:qFormat/>
    <w:rsid w:val="00145D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D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D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DFC"/>
  </w:style>
  <w:style w:type="paragraph" w:styleId="TableofFigures">
    <w:name w:val="table of figures"/>
    <w:basedOn w:val="Normal"/>
    <w:next w:val="Normal"/>
    <w:semiHidden/>
    <w:rsid w:val="00145D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D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5DFC"/>
    <w:rPr>
      <w:rFonts w:ascii="Wingdings" w:hAnsi="Wingdings"/>
    </w:rPr>
  </w:style>
  <w:style w:type="paragraph" w:customStyle="1" w:styleId="TableHeading">
    <w:name w:val="Table Heading"/>
    <w:basedOn w:val="HeadingBase"/>
    <w:rsid w:val="00145D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DFC"/>
    <w:rPr>
      <w:color w:val="0033CC"/>
      <w:u w:val="none"/>
    </w:rPr>
  </w:style>
  <w:style w:type="paragraph" w:customStyle="1" w:styleId="BodyTextRight">
    <w:name w:val="Body Text Right"/>
    <w:basedOn w:val="BodyText"/>
    <w:rsid w:val="00145D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D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D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D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D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D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DFC"/>
    <w:rPr>
      <w:sz w:val="32"/>
    </w:rPr>
  </w:style>
  <w:style w:type="paragraph" w:customStyle="1" w:styleId="HeadingProcedure">
    <w:name w:val="Heading Procedure"/>
    <w:basedOn w:val="HeadingBase"/>
    <w:next w:val="Normal"/>
    <w:rsid w:val="00145D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DFC"/>
    <w:pPr>
      <w:spacing w:before="60" w:after="60"/>
    </w:pPr>
  </w:style>
  <w:style w:type="paragraph" w:styleId="ListContinue">
    <w:name w:val="List Continue"/>
    <w:basedOn w:val="List"/>
    <w:rsid w:val="00145DFC"/>
    <w:pPr>
      <w:ind w:firstLine="0"/>
    </w:pPr>
  </w:style>
  <w:style w:type="paragraph" w:customStyle="1" w:styleId="ListNote">
    <w:name w:val="List Note"/>
    <w:basedOn w:val="List"/>
    <w:rsid w:val="00145D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D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D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DFC"/>
    <w:rPr>
      <w:rFonts w:ascii="Courier New" w:hAnsi="Courier New"/>
    </w:rPr>
  </w:style>
  <w:style w:type="paragraph" w:customStyle="1" w:styleId="NoteBullet">
    <w:name w:val="Note Bullet"/>
    <w:basedOn w:val="Note"/>
    <w:rsid w:val="00145D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D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D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D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D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5D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D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DFC"/>
    <w:rPr>
      <w:b/>
      <w:smallCaps/>
    </w:rPr>
  </w:style>
  <w:style w:type="paragraph" w:customStyle="1" w:styleId="TableListNumber">
    <w:name w:val="Table List Number"/>
    <w:basedOn w:val="ListNumber"/>
    <w:rsid w:val="00145D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D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DFC"/>
    <w:pPr>
      <w:numPr>
        <w:numId w:val="9"/>
      </w:numPr>
    </w:pPr>
  </w:style>
  <w:style w:type="paragraph" w:customStyle="1" w:styleId="ListAlpha2">
    <w:name w:val="List Alpha 2"/>
    <w:basedOn w:val="List2"/>
    <w:rsid w:val="00145DFC"/>
    <w:pPr>
      <w:numPr>
        <w:numId w:val="8"/>
      </w:numPr>
    </w:pPr>
  </w:style>
  <w:style w:type="paragraph" w:styleId="List2">
    <w:name w:val="List 2"/>
    <w:basedOn w:val="BodyText"/>
    <w:rsid w:val="00145D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D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D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D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D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D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5DFC"/>
    <w:pPr>
      <w:numPr>
        <w:numId w:val="4"/>
      </w:numPr>
    </w:pPr>
  </w:style>
  <w:style w:type="paragraph" w:styleId="ListContinue2">
    <w:name w:val="List Continue 2"/>
    <w:basedOn w:val="List2"/>
    <w:rsid w:val="00145DFC"/>
    <w:pPr>
      <w:ind w:firstLine="0"/>
    </w:pPr>
  </w:style>
  <w:style w:type="paragraph" w:styleId="ListContinue3">
    <w:name w:val="List Continue 3"/>
    <w:basedOn w:val="List3"/>
    <w:rsid w:val="00145DFC"/>
    <w:pPr>
      <w:ind w:left="1021" w:firstLine="0"/>
    </w:pPr>
  </w:style>
  <w:style w:type="paragraph" w:styleId="ListContinue4">
    <w:name w:val="List Continue 4"/>
    <w:basedOn w:val="List4"/>
    <w:rsid w:val="00145DFC"/>
    <w:pPr>
      <w:ind w:firstLine="0"/>
    </w:pPr>
  </w:style>
  <w:style w:type="paragraph" w:styleId="ListContinue5">
    <w:name w:val="List Continue 5"/>
    <w:basedOn w:val="List5"/>
    <w:rsid w:val="00145DFC"/>
    <w:pPr>
      <w:ind w:firstLine="0"/>
    </w:pPr>
  </w:style>
  <w:style w:type="paragraph" w:styleId="ListNumber3">
    <w:name w:val="List Number 3"/>
    <w:basedOn w:val="List3"/>
    <w:rsid w:val="00145DFC"/>
    <w:pPr>
      <w:numPr>
        <w:numId w:val="5"/>
      </w:numPr>
    </w:pPr>
  </w:style>
  <w:style w:type="paragraph" w:styleId="ListNumber4">
    <w:name w:val="List Number 4"/>
    <w:basedOn w:val="List4"/>
    <w:rsid w:val="00145DFC"/>
    <w:pPr>
      <w:numPr>
        <w:numId w:val="6"/>
      </w:numPr>
    </w:pPr>
  </w:style>
  <w:style w:type="paragraph" w:styleId="ListNumber5">
    <w:name w:val="List Number 5"/>
    <w:basedOn w:val="List5"/>
    <w:rsid w:val="00145DFC"/>
    <w:pPr>
      <w:numPr>
        <w:numId w:val="7"/>
      </w:numPr>
    </w:pPr>
  </w:style>
  <w:style w:type="paragraph" w:styleId="BlockText">
    <w:name w:val="Block Text"/>
    <w:basedOn w:val="Normal"/>
    <w:rsid w:val="00145D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D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DFC"/>
    <w:rPr>
      <w:sz w:val="16"/>
      <w:vertAlign w:val="superscript"/>
    </w:rPr>
  </w:style>
  <w:style w:type="character" w:customStyle="1" w:styleId="Symbols">
    <w:name w:val="Symbols"/>
    <w:basedOn w:val="DefaultParagraphFont"/>
    <w:rsid w:val="00145DFC"/>
    <w:rPr>
      <w:rFonts w:ascii="Symbol" w:hAnsi="Symbol"/>
    </w:rPr>
  </w:style>
  <w:style w:type="character" w:customStyle="1" w:styleId="MenuOptions">
    <w:name w:val="Menu Options"/>
    <w:basedOn w:val="DefaultParagraphFont"/>
    <w:rsid w:val="00145D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DFC"/>
    <w:rPr>
      <w:b/>
    </w:rPr>
  </w:style>
  <w:style w:type="character" w:customStyle="1" w:styleId="Underlined">
    <w:name w:val="Underlined"/>
    <w:basedOn w:val="DefaultParagraphFont"/>
    <w:rsid w:val="00145DFC"/>
    <w:rPr>
      <w:u w:val="single"/>
    </w:rPr>
  </w:style>
  <w:style w:type="paragraph" w:customStyle="1" w:styleId="TableBodyTextRight">
    <w:name w:val="Table Body Text Right"/>
    <w:basedOn w:val="TableBodyText"/>
    <w:rsid w:val="00145D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DFC"/>
    <w:rPr>
      <w:sz w:val="18"/>
    </w:rPr>
  </w:style>
  <w:style w:type="paragraph" w:customStyle="1" w:styleId="BodySmallRight">
    <w:name w:val="Body Small Right"/>
    <w:basedOn w:val="BodyTextRight"/>
    <w:rsid w:val="00145DFC"/>
    <w:rPr>
      <w:sz w:val="18"/>
      <w:szCs w:val="18"/>
    </w:rPr>
  </w:style>
  <w:style w:type="paragraph" w:customStyle="1" w:styleId="MarginEdition">
    <w:name w:val="Margin Edition"/>
    <w:basedOn w:val="MarginNote"/>
    <w:rsid w:val="00145D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DFC"/>
    <w:rPr>
      <w:sz w:val="2"/>
      <w:szCs w:val="2"/>
    </w:rPr>
  </w:style>
  <w:style w:type="character" w:customStyle="1" w:styleId="Small">
    <w:name w:val="Small"/>
    <w:basedOn w:val="DefaultParagraphFont"/>
    <w:rsid w:val="00145DFC"/>
    <w:rPr>
      <w:sz w:val="16"/>
    </w:rPr>
  </w:style>
  <w:style w:type="paragraph" w:customStyle="1" w:styleId="WideTable">
    <w:name w:val="Wide Table"/>
    <w:basedOn w:val="Normal"/>
    <w:rsid w:val="00145D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DFC"/>
  </w:style>
  <w:style w:type="paragraph" w:styleId="Quote">
    <w:name w:val="Quote"/>
    <w:basedOn w:val="Heading1"/>
    <w:link w:val="QuoteChar"/>
    <w:qFormat/>
    <w:rsid w:val="00145D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D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DFC"/>
    <w:pPr>
      <w:pageBreakBefore/>
    </w:pPr>
  </w:style>
  <w:style w:type="paragraph" w:customStyle="1" w:styleId="Border">
    <w:name w:val="Border"/>
    <w:basedOn w:val="Normal"/>
    <w:qFormat/>
    <w:rsid w:val="00145D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D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D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D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D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D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D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D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D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DFC"/>
    <w:rPr>
      <w:u w:val="single"/>
    </w:rPr>
  </w:style>
  <w:style w:type="character" w:customStyle="1" w:styleId="BoldandItalics">
    <w:name w:val="Bold and Italics"/>
    <w:qFormat/>
    <w:rsid w:val="00145DFC"/>
    <w:rPr>
      <w:b/>
      <w:i/>
      <w:u w:val="none"/>
    </w:rPr>
  </w:style>
  <w:style w:type="paragraph" w:styleId="BalloonText">
    <w:name w:val="Balloon Text"/>
    <w:basedOn w:val="Normal"/>
    <w:link w:val="BalloonTextChar"/>
    <w:rsid w:val="00145D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D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D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D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D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D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D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564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3521</Characters>
  <Application>Microsoft Office Word</Application>
  <DocSecurity>0</DocSecurity>
  <Lines>88</Lines>
  <Paragraphs>65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AHCPCM305 Implement a plant nutrition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