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E0E" w:rsidP="00C95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AHCPCM303 Identify plant specimens</w:t>
      </w:r>
      <w:r>
        <w:fldChar w:fldCharType="end"/>
      </w:r>
    </w:p>
    <w:p w:rsidR="00C95E0E" w:rsidP="00C95E0E">
      <w:pPr>
        <w:pStyle w:val="Version"/>
        <w:sectPr w:rsidSect="00C15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57FC" w:rsidP="00C157FC">
      <w:pPr>
        <w:pStyle w:val="SuperHeading"/>
      </w:pPr>
      <w:r w:rsidRPr="00C157FC">
        <w:t>Assessment Requirements for AHCPCM303 Identify plant specimens</w:t>
      </w:r>
    </w:p>
    <w:p w:rsidR="00000000" w:rsidRPr="00C157FC" w:rsidP="00C157FC">
      <w:pPr>
        <w:pStyle w:val="Heading1"/>
      </w:pPr>
      <w:bookmarkStart w:id="1" w:name="O_987454"/>
      <w:bookmarkEnd w:id="1"/>
      <w:r w:rsidRPr="00C157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FC" w:rsidP="00C157FC">
            <w:pPr>
              <w:pStyle w:val="BodyText"/>
            </w:pPr>
            <w:r w:rsidRPr="00C157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FC">
            <w:pPr>
              <w:pStyle w:val="BodyText"/>
              <w:rPr>
                <w:lang w:val="en-NZ"/>
              </w:rPr>
            </w:pPr>
            <w:r w:rsidRPr="00C157FC">
              <w:rPr>
                <w:rStyle w:val="SpecialBold"/>
              </w:rPr>
              <w:t>Comments</w:t>
            </w:r>
          </w:p>
        </w:tc>
      </w:tr>
      <w:tr w:rsidTr="00C1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FC">
            <w:pPr>
              <w:pStyle w:val="BodyText"/>
              <w:rPr>
                <w:lang w:val="en-NZ"/>
              </w:rPr>
            </w:pPr>
            <w:r w:rsidRPr="00C157F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FC">
            <w:pPr>
              <w:pStyle w:val="BodyText"/>
              <w:rPr>
                <w:lang w:val="en-NZ"/>
              </w:rPr>
            </w:pPr>
            <w:r w:rsidRPr="00C157FC">
              <w:t>This version released with AHC Agriculture, Horticulture and Conservation and Land Management Training Package Version 3.0.</w:t>
            </w:r>
          </w:p>
        </w:tc>
      </w:tr>
      <w:tr w:rsidTr="00C1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FC">
            <w:pPr>
              <w:pStyle w:val="BodyText"/>
              <w:rPr>
                <w:lang w:val="en-NZ"/>
              </w:rPr>
            </w:pPr>
            <w:r w:rsidRPr="00C157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FC" w:rsidP="00C157FC">
            <w:pPr>
              <w:pStyle w:val="BodyText"/>
            </w:pPr>
            <w:r w:rsidRPr="00C157FC">
              <w:t>This version released with AHC Agriculture, Horticulture and Conservation and Land Management Training Package Version 1.0.</w:t>
            </w:r>
          </w:p>
        </w:tc>
      </w:tr>
    </w:tbl>
    <w:p w:rsidR="00000000" w:rsidRPr="00C157FC" w:rsidP="00C157FC">
      <w:pPr>
        <w:pStyle w:val="BodyText"/>
      </w:pPr>
    </w:p>
    <w:p w:rsidR="00000000" w:rsidRPr="00C157FC" w:rsidP="00C157FC">
      <w:pPr>
        <w:pStyle w:val="AllowPageBreak"/>
      </w:pPr>
    </w:p>
    <w:p w:rsidR="00000000" w:rsidRPr="00C157FC" w:rsidP="00C157FC">
      <w:pPr>
        <w:pStyle w:val="Heading1"/>
      </w:pPr>
      <w:bookmarkStart w:id="2" w:name="O_987453"/>
      <w:bookmarkEnd w:id="2"/>
      <w:r w:rsidRPr="00C157FC">
        <w:t>Performance Evidence</w:t>
      </w:r>
    </w:p>
    <w:p w:rsidR="00000000" w:rsidRPr="00C157FC" w:rsidP="00C95E0E">
      <w:pPr>
        <w:pStyle w:val="BodyText"/>
      </w:pPr>
      <w:r w:rsidRPr="00C157FC">
        <w:t>An individual demonstrating competency must satisfy all of the elements and perfor</w:t>
      </w:r>
      <w:r w:rsidRPr="00C157FC">
        <w:t>mance criteria in this unit. There must be evidence that on at least one occasion the individual has demonstrated that they have identified plant specimens, including:</w:t>
      </w:r>
    </w:p>
    <w:p w:rsidR="00000000" w:rsidRPr="00C157FC" w:rsidP="00C157FC">
      <w:pPr>
        <w:pStyle w:val="ListBullet"/>
      </w:pPr>
      <w:r w:rsidRPr="00C157FC">
        <w:t>identified and recorded key characteristics of plant morphology and identified to divis</w:t>
      </w:r>
      <w:r w:rsidRPr="00C157FC">
        <w:t>ion level</w:t>
      </w:r>
    </w:p>
    <w:p w:rsidR="00000000" w:rsidRPr="00C157FC" w:rsidP="00C157FC">
      <w:pPr>
        <w:pStyle w:val="ListBullet"/>
      </w:pPr>
      <w:r w:rsidRPr="00C157FC">
        <w:t>determined plant health and assessed effect on characteristics indicative to identification</w:t>
      </w:r>
    </w:p>
    <w:p w:rsidR="00000000" w:rsidRPr="00C157FC" w:rsidP="00C157FC">
      <w:pPr>
        <w:pStyle w:val="ListBullet"/>
      </w:pPr>
      <w:r w:rsidRPr="00C157FC">
        <w:t xml:space="preserve">used reference materials to compare characteristics to taxonomic classification </w:t>
      </w:r>
    </w:p>
    <w:p w:rsidR="00000000" w:rsidRPr="00C157FC" w:rsidP="00C157FC">
      <w:pPr>
        <w:pStyle w:val="ListBullet"/>
      </w:pPr>
      <w:r w:rsidRPr="00C157FC">
        <w:t>identified plant specimen to lowest level of taxonomic level (category)</w:t>
      </w:r>
    </w:p>
    <w:p w:rsidR="00000000" w:rsidRPr="00C157FC" w:rsidP="00C157FC">
      <w:pPr>
        <w:pStyle w:val="ListBullet"/>
      </w:pPr>
      <w:r w:rsidRPr="00C157FC">
        <w:t>compiled identification data and recorded the identification and process according to workplace procedures</w:t>
      </w:r>
    </w:p>
    <w:p w:rsidR="00000000" w:rsidRPr="00C157FC" w:rsidP="00C157FC">
      <w:pPr>
        <w:pStyle w:val="ListBullet"/>
      </w:pPr>
      <w:r w:rsidRPr="00C157FC">
        <w:t>reported outcomes to client according to workplace procedures.</w:t>
      </w:r>
    </w:p>
    <w:p w:rsidR="00000000" w:rsidRPr="00C157FC" w:rsidP="00C157FC">
      <w:pPr>
        <w:pStyle w:val="AllowPageBreak"/>
      </w:pPr>
    </w:p>
    <w:p w:rsidR="00000000" w:rsidRPr="00C157FC" w:rsidP="00C157FC">
      <w:pPr>
        <w:pStyle w:val="Heading1"/>
      </w:pPr>
      <w:bookmarkStart w:id="3" w:name="O_987452"/>
      <w:bookmarkEnd w:id="3"/>
      <w:r w:rsidRPr="00C157FC">
        <w:t>Knowledge Evidence</w:t>
      </w:r>
    </w:p>
    <w:p w:rsidR="00000000" w:rsidRPr="00C157FC" w:rsidP="00C95E0E">
      <w:pPr>
        <w:pStyle w:val="BodyText"/>
      </w:pPr>
      <w:r w:rsidRPr="00C157FC">
        <w:t>An individual must be able to demonstrate the know</w:t>
      </w:r>
      <w:r w:rsidRPr="00C157FC">
        <w:t xml:space="preserve">ledge required to perform the tasks outlined in the elements and performance criteria of this unit. This includes knowledge of: </w:t>
      </w:r>
    </w:p>
    <w:p w:rsidR="00000000" w:rsidRPr="00C157FC" w:rsidP="00C157FC">
      <w:pPr>
        <w:pStyle w:val="ListBullet"/>
      </w:pPr>
      <w:r w:rsidRPr="00C157FC">
        <w:t>principles and practices of plant identification, including:</w:t>
      </w:r>
    </w:p>
    <w:p w:rsidR="00000000" w:rsidRPr="00C157FC" w:rsidP="00C157FC">
      <w:pPr>
        <w:pStyle w:val="ListBullet2"/>
      </w:pPr>
      <w:r w:rsidRPr="00C157FC">
        <w:t>plant health problems indicative of plant species</w:t>
      </w:r>
    </w:p>
    <w:p w:rsidR="00000000" w:rsidRPr="00C157FC" w:rsidP="00C157FC">
      <w:pPr>
        <w:pStyle w:val="ListBullet2"/>
      </w:pPr>
      <w:r w:rsidRPr="00C157FC">
        <w:t>basic physiolo</w:t>
      </w:r>
      <w:r w:rsidRPr="00C157FC">
        <w:t>gy and life cycle of pests and diseases</w:t>
      </w:r>
    </w:p>
    <w:p w:rsidR="00000000" w:rsidRPr="00C157FC" w:rsidP="00C157FC">
      <w:pPr>
        <w:pStyle w:val="ListBullet2"/>
      </w:pPr>
      <w:r w:rsidRPr="00C157FC">
        <w:t>botanical terms for plant morphology, physiology</w:t>
      </w:r>
    </w:p>
    <w:p w:rsidR="00000000" w:rsidRPr="00C157FC" w:rsidP="00C157FC">
      <w:pPr>
        <w:pStyle w:val="ListBullet"/>
      </w:pPr>
      <w:r w:rsidRPr="00C157FC">
        <w:t>symptoms of plant pests and diseases that mask characteristics for identification</w:t>
      </w:r>
    </w:p>
    <w:p w:rsidR="00000000" w:rsidRPr="00C157FC" w:rsidP="00C157FC">
      <w:pPr>
        <w:pStyle w:val="ListBullet"/>
      </w:pPr>
      <w:r w:rsidRPr="00C157FC">
        <w:t>methods of data capture</w:t>
      </w:r>
    </w:p>
    <w:p w:rsidR="00000000" w:rsidRPr="00C157FC" w:rsidP="00C157FC">
      <w:pPr>
        <w:pStyle w:val="ListBullet"/>
      </w:pPr>
      <w:r w:rsidRPr="00C157FC">
        <w:t>plant identification techniques</w:t>
      </w:r>
    </w:p>
    <w:p w:rsidR="00000000" w:rsidRPr="00C157FC" w:rsidP="00C157FC">
      <w:pPr>
        <w:pStyle w:val="ListBullet"/>
      </w:pPr>
      <w:r w:rsidRPr="00C157FC">
        <w:t>problem-solving techniques</w:t>
      </w:r>
    </w:p>
    <w:p w:rsidR="00000000" w:rsidRPr="00C157FC" w:rsidP="00C157FC">
      <w:pPr>
        <w:pStyle w:val="ListBullet"/>
      </w:pPr>
      <w:r w:rsidRPr="00C157FC">
        <w:t>soil characteristics particularly in relation to the local region</w:t>
      </w:r>
    </w:p>
    <w:p w:rsidR="00000000" w:rsidRPr="00C157FC" w:rsidP="00C157FC">
      <w:pPr>
        <w:pStyle w:val="ListBullet"/>
      </w:pPr>
      <w:r w:rsidRPr="00C157FC">
        <w:t xml:space="preserve">plant characteristics including tactile and sensory </w:t>
      </w:r>
    </w:p>
    <w:p w:rsidR="00000000" w:rsidRPr="00C157FC" w:rsidP="00C157FC">
      <w:pPr>
        <w:pStyle w:val="ListBullet"/>
      </w:pPr>
      <w:r w:rsidRPr="00C157FC">
        <w:t>levels (categories) of taxonomic classification.</w:t>
      </w:r>
    </w:p>
    <w:p w:rsidR="00000000" w:rsidRPr="00C157FC" w:rsidP="00C157FC">
      <w:pPr>
        <w:pStyle w:val="AllowPageBreak"/>
      </w:pPr>
    </w:p>
    <w:p w:rsidR="00000000" w:rsidRPr="00C157FC" w:rsidP="00C157FC">
      <w:pPr>
        <w:pStyle w:val="Heading1"/>
      </w:pPr>
      <w:bookmarkStart w:id="4" w:name="O_987451"/>
      <w:bookmarkEnd w:id="4"/>
      <w:r w:rsidRPr="00C157FC">
        <w:t>Assessment Conditions</w:t>
      </w:r>
    </w:p>
    <w:p w:rsidR="00000000" w:rsidRPr="00C157FC" w:rsidP="00C95E0E">
      <w:pPr>
        <w:pStyle w:val="BodyText"/>
      </w:pPr>
      <w:r w:rsidRPr="00C157FC">
        <w:t>Assessment of skills must take place under the fo</w:t>
      </w:r>
      <w:r w:rsidRPr="00C157FC">
        <w:t xml:space="preserve">llowing conditions: </w:t>
      </w:r>
    </w:p>
    <w:p w:rsidR="00000000" w:rsidRPr="00C157FC" w:rsidP="00C157FC">
      <w:pPr>
        <w:pStyle w:val="ListBullet"/>
      </w:pPr>
      <w:r w:rsidRPr="00C157FC">
        <w:t>physical conditions:</w:t>
      </w:r>
    </w:p>
    <w:p w:rsidR="00000000" w:rsidRPr="00C157FC" w:rsidP="00C157FC">
      <w:pPr>
        <w:pStyle w:val="ListBullet2"/>
      </w:pPr>
      <w:r w:rsidRPr="00C157FC">
        <w:t>skills must be demonstrated in a workplace setting or an environment that accurately represents workplace conditions</w:t>
      </w:r>
    </w:p>
    <w:p w:rsidR="00000000" w:rsidRPr="00C157FC" w:rsidP="00C157FC">
      <w:pPr>
        <w:pStyle w:val="ListBullet"/>
      </w:pPr>
      <w:r w:rsidRPr="00C157FC">
        <w:t>resources, equipment and materials:</w:t>
      </w:r>
    </w:p>
    <w:p w:rsidR="00000000" w:rsidRPr="00C157FC" w:rsidP="00C157FC">
      <w:pPr>
        <w:pStyle w:val="ListBullet2"/>
      </w:pPr>
      <w:r w:rsidRPr="00C157FC">
        <w:t>live plant specimens</w:t>
      </w:r>
    </w:p>
    <w:p w:rsidR="00000000" w:rsidRPr="00C157FC" w:rsidP="00C157FC">
      <w:pPr>
        <w:pStyle w:val="ListBullet2"/>
      </w:pPr>
      <w:r w:rsidRPr="00C157FC">
        <w:t>tools and equipment necessary for plant observations</w:t>
      </w:r>
    </w:p>
    <w:p w:rsidR="00000000" w:rsidRPr="00C157FC" w:rsidP="00C157FC">
      <w:pPr>
        <w:pStyle w:val="ListBullet2"/>
      </w:pPr>
      <w:r w:rsidRPr="00C157FC">
        <w:t>botanical reference materials, plant data bases, plant keys</w:t>
      </w:r>
    </w:p>
    <w:p w:rsidR="00000000" w:rsidRPr="00C157FC" w:rsidP="00C157FC">
      <w:pPr>
        <w:pStyle w:val="ListBullet"/>
      </w:pPr>
      <w:r w:rsidRPr="00C157FC">
        <w:t>specifications:</w:t>
      </w:r>
    </w:p>
    <w:p w:rsidR="00000000" w:rsidRPr="00C157FC" w:rsidP="00C157FC">
      <w:pPr>
        <w:pStyle w:val="ListBullet2"/>
      </w:pPr>
      <w:r w:rsidRPr="00C157FC">
        <w:t>workplace documents including procedures and processes for recording data and preparing reports</w:t>
      </w:r>
    </w:p>
    <w:p w:rsidR="00000000" w:rsidRPr="00C157FC" w:rsidP="00C157FC">
      <w:pPr>
        <w:pStyle w:val="ListBullet2"/>
      </w:pPr>
      <w:r w:rsidRPr="00C157FC">
        <w:t>workplace instructions, speci</w:t>
      </w:r>
      <w:r w:rsidRPr="00C157FC">
        <w:t>fications or client briefs</w:t>
      </w:r>
    </w:p>
    <w:p w:rsidR="00000000" w:rsidRPr="00C157FC" w:rsidP="00C157FC">
      <w:pPr>
        <w:pStyle w:val="ListBullet"/>
      </w:pPr>
      <w:r w:rsidRPr="00C157FC">
        <w:t>relationships:</w:t>
      </w:r>
    </w:p>
    <w:p w:rsidR="00000000" w:rsidRPr="00C157FC" w:rsidP="00C157FC">
      <w:pPr>
        <w:pStyle w:val="ListBullet2"/>
      </w:pPr>
      <w:r w:rsidRPr="00C157FC">
        <w:t xml:space="preserve">real clients. </w:t>
      </w:r>
    </w:p>
    <w:p w:rsidR="00000000" w:rsidRPr="00C157FC" w:rsidP="00C157FC">
      <w:pPr>
        <w:pStyle w:val="BodyText"/>
      </w:pPr>
    </w:p>
    <w:p w:rsidR="00000000" w:rsidRPr="00C157FC" w:rsidP="00C95E0E">
      <w:pPr>
        <w:pStyle w:val="BodyText"/>
      </w:pPr>
      <w:r w:rsidRPr="00C157FC">
        <w:t>Assessors of this unit must satisfy the requirements for assessors in applicable vocational education and training legislation, frameworks and/or standards.</w:t>
      </w:r>
    </w:p>
    <w:p w:rsidR="00000000" w:rsidRPr="00C157FC" w:rsidP="00C157FC">
      <w:pPr>
        <w:pStyle w:val="Heading1"/>
      </w:pPr>
      <w:bookmarkStart w:id="5" w:name="O_987465"/>
      <w:bookmarkEnd w:id="5"/>
      <w:r w:rsidRPr="00C157FC">
        <w:t>Links</w:t>
      </w:r>
    </w:p>
    <w:p w:rsidR="00000000" w:rsidRPr="00C157FC" w:rsidP="00C95E0E">
      <w:pPr>
        <w:pStyle w:val="BodyText"/>
      </w:pPr>
      <w:r w:rsidRPr="00C157F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00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57FC" w:rsidP="00C157FC"/>
    <w:sectPr w:rsidSect="00C157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FC" w:rsidRPr="00C95E0E" w:rsidP="00C95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0E" w:rsidP="00C15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5E0E" w:rsidP="00C15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5E0E" w:rsidP="00C15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7FC" w:rsidRPr="00C95E0E" w:rsidP="00C95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0E" w:rsidRPr="002D2AF8" w:rsidP="00C15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AHCPCM303 Identify plant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5E0E" w:rsidP="00C15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601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0E1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AD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7FC"/>
  </w:style>
  <w:style w:type="character" w:customStyle="1" w:styleId="Heading1Char">
    <w:name w:val="Heading 1 Char"/>
    <w:basedOn w:val="DefaultParagraphFont"/>
    <w:link w:val="Heading1"/>
    <w:rsid w:val="00C15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7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7FC"/>
    <w:rPr>
      <w:b/>
      <w:spacing w:val="0"/>
    </w:rPr>
  </w:style>
  <w:style w:type="paragraph" w:styleId="ListBullet2">
    <w:name w:val="List Bullet 2"/>
    <w:basedOn w:val="List2"/>
    <w:rsid w:val="00C157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7FC"/>
    <w:rPr>
      <w:i/>
    </w:rPr>
  </w:style>
  <w:style w:type="paragraph" w:styleId="Caption">
    <w:name w:val="caption"/>
    <w:basedOn w:val="BodyText"/>
    <w:next w:val="Normal"/>
    <w:qFormat/>
    <w:rsid w:val="00C15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7FC"/>
  </w:style>
  <w:style w:type="paragraph" w:styleId="TableofFigures">
    <w:name w:val="table of figures"/>
    <w:basedOn w:val="Normal"/>
    <w:next w:val="Normal"/>
    <w:semiHidden/>
    <w:rsid w:val="00C15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7FC"/>
    <w:rPr>
      <w:rFonts w:ascii="Wingdings" w:hAnsi="Wingdings"/>
    </w:rPr>
  </w:style>
  <w:style w:type="paragraph" w:customStyle="1" w:styleId="TableHeading">
    <w:name w:val="Table Heading"/>
    <w:basedOn w:val="HeadingBase"/>
    <w:rsid w:val="00C15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7FC"/>
    <w:rPr>
      <w:color w:val="0033CC"/>
      <w:u w:val="none"/>
    </w:rPr>
  </w:style>
  <w:style w:type="paragraph" w:customStyle="1" w:styleId="BodyTextRight">
    <w:name w:val="Body Text Right"/>
    <w:basedOn w:val="BodyText"/>
    <w:rsid w:val="00C15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7FC"/>
    <w:rPr>
      <w:sz w:val="32"/>
    </w:rPr>
  </w:style>
  <w:style w:type="paragraph" w:customStyle="1" w:styleId="HeadingProcedure">
    <w:name w:val="Heading Procedure"/>
    <w:basedOn w:val="HeadingBase"/>
    <w:next w:val="Normal"/>
    <w:rsid w:val="00C15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7FC"/>
    <w:pPr>
      <w:spacing w:before="60" w:after="60"/>
    </w:pPr>
  </w:style>
  <w:style w:type="paragraph" w:styleId="ListContinue">
    <w:name w:val="List Continue"/>
    <w:basedOn w:val="List"/>
    <w:rsid w:val="00C157FC"/>
    <w:pPr>
      <w:ind w:firstLine="0"/>
    </w:pPr>
  </w:style>
  <w:style w:type="paragraph" w:customStyle="1" w:styleId="ListNote">
    <w:name w:val="List Note"/>
    <w:basedOn w:val="List"/>
    <w:rsid w:val="00C15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7FC"/>
    <w:rPr>
      <w:rFonts w:ascii="Courier New" w:hAnsi="Courier New"/>
    </w:rPr>
  </w:style>
  <w:style w:type="paragraph" w:customStyle="1" w:styleId="NoteBullet">
    <w:name w:val="Note Bullet"/>
    <w:basedOn w:val="Note"/>
    <w:rsid w:val="00C15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7FC"/>
    <w:rPr>
      <w:b/>
      <w:smallCaps/>
    </w:rPr>
  </w:style>
  <w:style w:type="paragraph" w:customStyle="1" w:styleId="TableListNumber">
    <w:name w:val="Table List Number"/>
    <w:basedOn w:val="ListNumber"/>
    <w:rsid w:val="00C15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7FC"/>
    <w:pPr>
      <w:numPr>
        <w:numId w:val="9"/>
      </w:numPr>
    </w:pPr>
  </w:style>
  <w:style w:type="paragraph" w:customStyle="1" w:styleId="ListAlpha2">
    <w:name w:val="List Alpha 2"/>
    <w:basedOn w:val="List2"/>
    <w:rsid w:val="00C157FC"/>
    <w:pPr>
      <w:numPr>
        <w:numId w:val="8"/>
      </w:numPr>
    </w:pPr>
  </w:style>
  <w:style w:type="paragraph" w:styleId="List2">
    <w:name w:val="List 2"/>
    <w:basedOn w:val="BodyText"/>
    <w:rsid w:val="00C15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7FC"/>
    <w:pPr>
      <w:numPr>
        <w:numId w:val="4"/>
      </w:numPr>
    </w:pPr>
  </w:style>
  <w:style w:type="paragraph" w:styleId="ListContinue2">
    <w:name w:val="List Continue 2"/>
    <w:basedOn w:val="List2"/>
    <w:rsid w:val="00C157FC"/>
    <w:pPr>
      <w:ind w:firstLine="0"/>
    </w:pPr>
  </w:style>
  <w:style w:type="paragraph" w:styleId="ListContinue3">
    <w:name w:val="List Continue 3"/>
    <w:basedOn w:val="List3"/>
    <w:rsid w:val="00C157FC"/>
    <w:pPr>
      <w:ind w:left="1021" w:firstLine="0"/>
    </w:pPr>
  </w:style>
  <w:style w:type="paragraph" w:styleId="ListContinue4">
    <w:name w:val="List Continue 4"/>
    <w:basedOn w:val="List4"/>
    <w:rsid w:val="00C157FC"/>
    <w:pPr>
      <w:ind w:firstLine="0"/>
    </w:pPr>
  </w:style>
  <w:style w:type="paragraph" w:styleId="ListContinue5">
    <w:name w:val="List Continue 5"/>
    <w:basedOn w:val="List5"/>
    <w:rsid w:val="00C157FC"/>
    <w:pPr>
      <w:ind w:firstLine="0"/>
    </w:pPr>
  </w:style>
  <w:style w:type="paragraph" w:styleId="ListNumber3">
    <w:name w:val="List Number 3"/>
    <w:basedOn w:val="List3"/>
    <w:rsid w:val="00C157FC"/>
    <w:pPr>
      <w:numPr>
        <w:numId w:val="5"/>
      </w:numPr>
    </w:pPr>
  </w:style>
  <w:style w:type="paragraph" w:styleId="ListNumber4">
    <w:name w:val="List Number 4"/>
    <w:basedOn w:val="List4"/>
    <w:rsid w:val="00C157FC"/>
    <w:pPr>
      <w:numPr>
        <w:numId w:val="6"/>
      </w:numPr>
    </w:pPr>
  </w:style>
  <w:style w:type="paragraph" w:styleId="ListNumber5">
    <w:name w:val="List Number 5"/>
    <w:basedOn w:val="List5"/>
    <w:rsid w:val="00C157FC"/>
    <w:pPr>
      <w:numPr>
        <w:numId w:val="7"/>
      </w:numPr>
    </w:pPr>
  </w:style>
  <w:style w:type="paragraph" w:styleId="BlockText">
    <w:name w:val="Block Text"/>
    <w:basedOn w:val="Normal"/>
    <w:rsid w:val="00C15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7FC"/>
    <w:rPr>
      <w:sz w:val="16"/>
      <w:vertAlign w:val="superscript"/>
    </w:rPr>
  </w:style>
  <w:style w:type="character" w:customStyle="1" w:styleId="Symbols">
    <w:name w:val="Symbols"/>
    <w:basedOn w:val="DefaultParagraphFont"/>
    <w:rsid w:val="00C157FC"/>
    <w:rPr>
      <w:rFonts w:ascii="Symbol" w:hAnsi="Symbol"/>
    </w:rPr>
  </w:style>
  <w:style w:type="character" w:customStyle="1" w:styleId="MenuOptions">
    <w:name w:val="Menu Options"/>
    <w:basedOn w:val="DefaultParagraphFont"/>
    <w:rsid w:val="00C15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7FC"/>
    <w:rPr>
      <w:b/>
    </w:rPr>
  </w:style>
  <w:style w:type="character" w:customStyle="1" w:styleId="Underlined">
    <w:name w:val="Underlined"/>
    <w:basedOn w:val="DefaultParagraphFont"/>
    <w:rsid w:val="00C157FC"/>
    <w:rPr>
      <w:u w:val="single"/>
    </w:rPr>
  </w:style>
  <w:style w:type="paragraph" w:customStyle="1" w:styleId="TableBodyTextRight">
    <w:name w:val="Table Body Text Right"/>
    <w:basedOn w:val="TableBodyText"/>
    <w:rsid w:val="00C15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7FC"/>
    <w:rPr>
      <w:sz w:val="18"/>
    </w:rPr>
  </w:style>
  <w:style w:type="paragraph" w:customStyle="1" w:styleId="BodySmallRight">
    <w:name w:val="Body Small Right"/>
    <w:basedOn w:val="BodyTextRight"/>
    <w:rsid w:val="00C157FC"/>
    <w:rPr>
      <w:sz w:val="18"/>
      <w:szCs w:val="18"/>
    </w:rPr>
  </w:style>
  <w:style w:type="paragraph" w:customStyle="1" w:styleId="MarginEdition">
    <w:name w:val="Margin Edition"/>
    <w:basedOn w:val="MarginNote"/>
    <w:rsid w:val="00C15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7FC"/>
    <w:rPr>
      <w:sz w:val="2"/>
      <w:szCs w:val="2"/>
    </w:rPr>
  </w:style>
  <w:style w:type="character" w:customStyle="1" w:styleId="Small">
    <w:name w:val="Small"/>
    <w:basedOn w:val="DefaultParagraphFont"/>
    <w:rsid w:val="00C157FC"/>
    <w:rPr>
      <w:sz w:val="16"/>
    </w:rPr>
  </w:style>
  <w:style w:type="paragraph" w:customStyle="1" w:styleId="WideTable">
    <w:name w:val="Wide Table"/>
    <w:basedOn w:val="Normal"/>
    <w:rsid w:val="00C15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7FC"/>
  </w:style>
  <w:style w:type="paragraph" w:styleId="Quote">
    <w:name w:val="Quote"/>
    <w:basedOn w:val="Heading1"/>
    <w:link w:val="QuoteChar"/>
    <w:qFormat/>
    <w:rsid w:val="00C15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7FC"/>
    <w:pPr>
      <w:pageBreakBefore/>
    </w:pPr>
  </w:style>
  <w:style w:type="paragraph" w:customStyle="1" w:styleId="Border">
    <w:name w:val="Border"/>
    <w:basedOn w:val="Normal"/>
    <w:qFormat/>
    <w:rsid w:val="00C15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7FC"/>
    <w:rPr>
      <w:u w:val="single"/>
    </w:rPr>
  </w:style>
  <w:style w:type="character" w:customStyle="1" w:styleId="BoldandItalics">
    <w:name w:val="Bold and Italics"/>
    <w:qFormat/>
    <w:rsid w:val="00C157FC"/>
    <w:rPr>
      <w:b/>
      <w:i/>
      <w:u w:val="none"/>
    </w:rPr>
  </w:style>
  <w:style w:type="paragraph" w:styleId="BalloonText">
    <w:name w:val="Balloon Text"/>
    <w:basedOn w:val="Normal"/>
    <w:link w:val="BalloonTextChar"/>
    <w:rsid w:val="00C15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7FC"/>
    <w:pPr>
      <w:spacing w:before="0" w:after="0"/>
    </w:pPr>
  </w:style>
  <w:style w:type="paragraph" w:customStyle="1" w:styleId="BodyTextBold">
    <w:name w:val="Body Text Bold"/>
    <w:basedOn w:val="BodyText"/>
    <w:qFormat/>
    <w:rsid w:val="00C157FC"/>
    <w:rPr>
      <w:b/>
    </w:rPr>
  </w:style>
  <w:style w:type="character" w:styleId="Hyperlink">
    <w:name w:val="Hyperlink"/>
    <w:basedOn w:val="DefaultParagraphFont"/>
    <w:uiPriority w:val="99"/>
    <w:unhideWhenUsed/>
    <w:rsid w:val="00C95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2691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AHCPCM303 Identify plant specimens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