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2EC2" w:rsidP="000E2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AHCPCM204 Recognise plants</w:t>
      </w:r>
      <w:r>
        <w:fldChar w:fldCharType="end"/>
      </w:r>
    </w:p>
    <w:p w:rsidR="000E2EC2" w:rsidP="000E2EC2">
      <w:pPr>
        <w:pStyle w:val="Version"/>
        <w:sectPr w:rsidSect="008A4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3BF" w:rsidP="008A43BF">
      <w:pPr>
        <w:pStyle w:val="SuperHeading"/>
      </w:pPr>
      <w:r w:rsidRPr="008A43BF">
        <w:t>Assessment Requirements for AHCPCM204 Recognise plants</w:t>
      </w:r>
    </w:p>
    <w:p w:rsidR="00000000" w:rsidRPr="008A43BF" w:rsidP="008A43BF">
      <w:pPr>
        <w:pStyle w:val="Heading1"/>
      </w:pPr>
      <w:bookmarkStart w:id="1" w:name="O_1152481"/>
      <w:bookmarkEnd w:id="1"/>
      <w:r w:rsidRPr="008A43B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8A43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3BF">
            <w:pPr>
              <w:pStyle w:val="BodyTextBold"/>
              <w:rPr>
                <w:lang w:val="en-NZ"/>
              </w:rPr>
            </w:pPr>
            <w:r w:rsidRPr="008A43BF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3BF">
            <w:pPr>
              <w:pStyle w:val="BodyTextBold"/>
              <w:rPr>
                <w:lang w:val="en-NZ"/>
              </w:rPr>
            </w:pPr>
            <w:r w:rsidRPr="008A43BF">
              <w:t>Comments</w:t>
            </w:r>
          </w:p>
        </w:tc>
      </w:tr>
      <w:tr w:rsidTr="008A43B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43BF">
            <w:pPr>
              <w:pStyle w:val="BodyText"/>
              <w:rPr>
                <w:lang w:val="en-NZ"/>
              </w:rPr>
            </w:pPr>
            <w:r w:rsidRPr="008A43BF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43BF" w:rsidP="008A43BF">
            <w:pPr>
              <w:pStyle w:val="BodyText"/>
            </w:pPr>
            <w:r w:rsidRPr="008A43BF">
              <w:t>This version released with AHC Agriculture, Horticulture and Conservation and Land Management Training Package Version 6.0.</w:t>
            </w:r>
          </w:p>
        </w:tc>
      </w:tr>
    </w:tbl>
    <w:p w:rsidR="00000000" w:rsidRPr="008A43BF" w:rsidP="008A43BF">
      <w:pPr>
        <w:pStyle w:val="BodyText"/>
      </w:pPr>
    </w:p>
    <w:p w:rsidR="00000000" w:rsidRPr="008A43BF" w:rsidP="008A43BF">
      <w:pPr>
        <w:pStyle w:val="AllowPageBreak"/>
      </w:pPr>
    </w:p>
    <w:p w:rsidR="00000000" w:rsidRPr="008A43BF" w:rsidP="008A43BF">
      <w:pPr>
        <w:pStyle w:val="Heading1"/>
      </w:pPr>
      <w:bookmarkStart w:id="2" w:name="O_1152482"/>
      <w:bookmarkEnd w:id="2"/>
      <w:r w:rsidRPr="008A43BF">
        <w:t>Performance Evidence</w:t>
      </w:r>
    </w:p>
    <w:p w:rsidR="00000000" w:rsidRPr="008A43BF" w:rsidP="000E2EC2">
      <w:pPr>
        <w:pStyle w:val="BodyText"/>
      </w:pPr>
      <w:r w:rsidRPr="008A43BF">
        <w:t>An individual demonstra</w:t>
      </w:r>
      <w:r w:rsidRPr="008A43BF">
        <w:t xml:space="preserve">ting competency must satisfy all of the elements and performance criteria in this unit. </w:t>
      </w:r>
    </w:p>
    <w:p w:rsidR="00000000" w:rsidRPr="008A43BF" w:rsidP="000E2EC2">
      <w:pPr>
        <w:pStyle w:val="BodyText"/>
      </w:pPr>
      <w:r w:rsidRPr="008A43BF">
        <w:t>There must be evidence that the individual has recognised a range of plants from a range of plant families and classifications, including:</w:t>
      </w:r>
    </w:p>
    <w:p w:rsidR="00000000" w:rsidRPr="008A43BF" w:rsidP="008A43BF">
      <w:pPr>
        <w:pStyle w:val="ListBullet"/>
      </w:pPr>
      <w:r w:rsidRPr="008A43BF">
        <w:t>annual</w:t>
      </w:r>
    </w:p>
    <w:p w:rsidR="00000000" w:rsidRPr="008A43BF" w:rsidP="008A43BF">
      <w:pPr>
        <w:pStyle w:val="ListBullet"/>
      </w:pPr>
      <w:r w:rsidRPr="008A43BF">
        <w:t>biennial</w:t>
      </w:r>
    </w:p>
    <w:p w:rsidR="00000000" w:rsidRPr="008A43BF" w:rsidP="008A43BF">
      <w:pPr>
        <w:pStyle w:val="ListBullet"/>
      </w:pPr>
      <w:r w:rsidRPr="008A43BF">
        <w:t>perennial</w:t>
      </w:r>
    </w:p>
    <w:p w:rsidR="00000000" w:rsidRPr="008A43BF" w:rsidP="008A43BF">
      <w:pPr>
        <w:pStyle w:val="ListBullet"/>
      </w:pPr>
      <w:r w:rsidRPr="008A43BF">
        <w:t>evergreen and deciduous</w:t>
      </w:r>
    </w:p>
    <w:p w:rsidR="00000000" w:rsidRPr="008A43BF" w:rsidP="008A43BF">
      <w:pPr>
        <w:pStyle w:val="ListBullet"/>
      </w:pPr>
      <w:r w:rsidRPr="008A43BF">
        <w:t>trees</w:t>
      </w:r>
    </w:p>
    <w:p w:rsidR="00000000" w:rsidRPr="008A43BF" w:rsidP="008A43BF">
      <w:pPr>
        <w:pStyle w:val="ListBullet"/>
      </w:pPr>
      <w:r w:rsidRPr="008A43BF">
        <w:t>shrubs</w:t>
      </w:r>
    </w:p>
    <w:p w:rsidR="00000000" w:rsidRPr="008A43BF" w:rsidP="008A43BF">
      <w:pPr>
        <w:pStyle w:val="ListBullet"/>
      </w:pPr>
      <w:r w:rsidRPr="008A43BF">
        <w:t>ground cover</w:t>
      </w:r>
    </w:p>
    <w:p w:rsidR="00000000" w:rsidRPr="008A43BF" w:rsidP="008A43BF">
      <w:pPr>
        <w:pStyle w:val="ListBullet"/>
      </w:pPr>
      <w:r w:rsidRPr="008A43BF">
        <w:t>climbers</w:t>
      </w:r>
    </w:p>
    <w:p w:rsidR="00000000" w:rsidRPr="008A43BF" w:rsidP="008A43BF">
      <w:pPr>
        <w:pStyle w:val="ListBullet"/>
      </w:pPr>
      <w:r w:rsidRPr="008A43BF">
        <w:t>monocot.</w:t>
      </w:r>
    </w:p>
    <w:p w:rsidR="00000000" w:rsidRPr="008A43BF" w:rsidP="000E2EC2">
      <w:pPr>
        <w:pStyle w:val="BodyText"/>
      </w:pPr>
      <w:r w:rsidRPr="008A43BF">
        <w:t>There must also be evidence that the individual has:</w:t>
      </w:r>
    </w:p>
    <w:p w:rsidR="00000000" w:rsidRPr="008A43BF" w:rsidP="008A43BF">
      <w:pPr>
        <w:pStyle w:val="ListBullet"/>
      </w:pPr>
      <w:r w:rsidRPr="008A43BF">
        <w:t xml:space="preserve">applied workplace health and safety requirements applicable to recognising plants   </w:t>
      </w:r>
    </w:p>
    <w:p w:rsidR="00000000" w:rsidRPr="008A43BF" w:rsidP="008A43BF">
      <w:pPr>
        <w:pStyle w:val="ListBullet"/>
      </w:pPr>
      <w:r w:rsidRPr="008A43BF">
        <w:t>selected and prepared tools, equipment and materi</w:t>
      </w:r>
      <w:r w:rsidRPr="008A43BF">
        <w:t>als for use in recognition activity</w:t>
      </w:r>
    </w:p>
    <w:p w:rsidR="00000000" w:rsidRPr="008A43BF" w:rsidP="008A43BF">
      <w:pPr>
        <w:pStyle w:val="ListBullet"/>
      </w:pPr>
      <w:r w:rsidRPr="008A43BF">
        <w:t>located desirable and non-desirable plants requiring recognition</w:t>
      </w:r>
    </w:p>
    <w:p w:rsidR="00000000" w:rsidRPr="008A43BF" w:rsidP="008A43BF">
      <w:pPr>
        <w:pStyle w:val="ListBullet"/>
      </w:pPr>
      <w:r w:rsidRPr="008A43BF">
        <w:t>recognised and described plant habits, characteristics and significant features</w:t>
      </w:r>
    </w:p>
    <w:p w:rsidR="00000000" w:rsidRPr="008A43BF" w:rsidP="008A43BF">
      <w:pPr>
        <w:pStyle w:val="ListBullet"/>
      </w:pPr>
      <w:r w:rsidRPr="008A43BF">
        <w:t>used appropriate reference material to assist with plant recognition</w:t>
      </w:r>
    </w:p>
    <w:p w:rsidR="00000000" w:rsidRPr="008A43BF" w:rsidP="008A43BF">
      <w:pPr>
        <w:pStyle w:val="ListBullet"/>
      </w:pPr>
      <w:r w:rsidRPr="008A43BF">
        <w:t>record</w:t>
      </w:r>
      <w:r w:rsidRPr="008A43BF">
        <w:t>ed information about identified plants.</w:t>
      </w:r>
    </w:p>
    <w:p w:rsidR="00000000" w:rsidRPr="008A43BF" w:rsidP="008A43BF">
      <w:pPr>
        <w:pStyle w:val="AllowPageBreak"/>
      </w:pPr>
    </w:p>
    <w:p w:rsidR="00000000" w:rsidRPr="008A43BF" w:rsidP="008A43BF">
      <w:pPr>
        <w:pStyle w:val="Heading1"/>
      </w:pPr>
      <w:bookmarkStart w:id="3" w:name="O_1152483"/>
      <w:bookmarkEnd w:id="3"/>
      <w:r w:rsidRPr="008A43BF">
        <w:t>Knowledge Evidence</w:t>
      </w:r>
    </w:p>
    <w:p w:rsidR="00000000" w:rsidRPr="008A43BF" w:rsidP="000E2EC2">
      <w:pPr>
        <w:pStyle w:val="BodyText"/>
      </w:pPr>
      <w:r w:rsidRPr="008A43BF">
        <w:t>An individual must be able to demonstrate the knowledge required to perform the tasks outlined in the elements and performance criteria of this unit. This includes knowledge of:</w:t>
      </w:r>
    </w:p>
    <w:p w:rsidR="00000000" w:rsidRPr="008A43BF" w:rsidP="008A43BF">
      <w:pPr>
        <w:pStyle w:val="ListBullet"/>
      </w:pPr>
      <w:r w:rsidRPr="008A43BF">
        <w:t>workplace requirements applicable to health and safety in the workplace for recognising plants</w:t>
      </w:r>
    </w:p>
    <w:p w:rsidR="00000000" w:rsidRPr="008A43BF" w:rsidP="008A43BF">
      <w:pPr>
        <w:pStyle w:val="ListBullet"/>
      </w:pPr>
      <w:r w:rsidRPr="008A43BF">
        <w:t>principles and practices of plant recognition, including:</w:t>
      </w:r>
    </w:p>
    <w:p w:rsidR="00000000" w:rsidRPr="008A43BF" w:rsidP="008A43BF">
      <w:pPr>
        <w:pStyle w:val="ListBullet2"/>
      </w:pPr>
      <w:r w:rsidRPr="008A43BF">
        <w:t>plant morphology and physiology as they relate to recognising plants</w:t>
      </w:r>
    </w:p>
    <w:p w:rsidR="00000000" w:rsidRPr="008A43BF" w:rsidP="008A43BF">
      <w:pPr>
        <w:pStyle w:val="ListBullet2"/>
      </w:pPr>
      <w:r w:rsidRPr="008A43BF">
        <w:t>plant nomenclature</w:t>
      </w:r>
    </w:p>
    <w:p w:rsidR="00000000" w:rsidRPr="008A43BF" w:rsidP="008A43BF">
      <w:pPr>
        <w:pStyle w:val="ListBullet2"/>
      </w:pPr>
      <w:r w:rsidRPr="008A43BF">
        <w:t>resources for obtaining information about plants</w:t>
      </w:r>
    </w:p>
    <w:p w:rsidR="00000000" w:rsidRPr="008A43BF" w:rsidP="008A43BF">
      <w:pPr>
        <w:pStyle w:val="ListBullet2"/>
      </w:pPr>
      <w:r w:rsidRPr="008A43BF">
        <w:t>plant recognition techniques.</w:t>
      </w:r>
    </w:p>
    <w:p w:rsidR="00000000" w:rsidRPr="008A43BF" w:rsidP="008A43BF">
      <w:pPr>
        <w:pStyle w:val="AllowPageBreak"/>
      </w:pPr>
    </w:p>
    <w:p w:rsidR="00000000" w:rsidRPr="008A43BF" w:rsidP="008A43BF">
      <w:pPr>
        <w:pStyle w:val="Heading1"/>
      </w:pPr>
      <w:bookmarkStart w:id="4" w:name="O_1152484"/>
      <w:bookmarkEnd w:id="4"/>
      <w:r w:rsidRPr="008A43BF">
        <w:t>Assessment Conditions</w:t>
      </w:r>
    </w:p>
    <w:p w:rsidR="00000000" w:rsidRPr="008A43BF" w:rsidP="000E2EC2">
      <w:pPr>
        <w:pStyle w:val="BodyText"/>
      </w:pPr>
      <w:r w:rsidRPr="008A43BF">
        <w:t xml:space="preserve">Assessment of the skills in this unit of competency must take place under the following conditions: </w:t>
      </w:r>
    </w:p>
    <w:p w:rsidR="00000000" w:rsidRPr="008A43BF" w:rsidP="008A43BF">
      <w:pPr>
        <w:pStyle w:val="ListBullet"/>
      </w:pPr>
      <w:r w:rsidRPr="008A43BF">
        <w:t>physical conditions:</w:t>
      </w:r>
    </w:p>
    <w:p w:rsidR="00000000" w:rsidRPr="008A43BF" w:rsidP="008A43BF">
      <w:pPr>
        <w:pStyle w:val="ListBullet2"/>
      </w:pPr>
      <w:r w:rsidRPr="008A43BF">
        <w:t xml:space="preserve">a workplace </w:t>
      </w:r>
      <w:r w:rsidRPr="008A43BF">
        <w:t>setting or an environment that accurately represents workplace conditions</w:t>
      </w:r>
    </w:p>
    <w:p w:rsidR="00000000" w:rsidRPr="008A43BF" w:rsidP="008A43BF">
      <w:pPr>
        <w:pStyle w:val="ListBullet"/>
      </w:pPr>
      <w:r w:rsidRPr="008A43BF">
        <w:t>resources, equipment and materials:</w:t>
      </w:r>
    </w:p>
    <w:p w:rsidR="00000000" w:rsidRPr="008A43BF" w:rsidP="008A43BF">
      <w:pPr>
        <w:pStyle w:val="ListBullet2"/>
      </w:pPr>
      <w:r w:rsidRPr="008A43BF">
        <w:t>plants</w:t>
      </w:r>
    </w:p>
    <w:p w:rsidR="00000000" w:rsidRPr="008A43BF" w:rsidP="008A43BF">
      <w:pPr>
        <w:pStyle w:val="ListBullet2"/>
      </w:pPr>
      <w:r w:rsidRPr="008A43BF">
        <w:t>plant recognition resources and equipment</w:t>
      </w:r>
    </w:p>
    <w:p w:rsidR="00000000" w:rsidRPr="008A43BF" w:rsidP="008A43BF">
      <w:pPr>
        <w:pStyle w:val="ListBullet2"/>
      </w:pPr>
      <w:r w:rsidRPr="008A43BF">
        <w:t>access to internet and field guide reference materials applicable to plant recognition</w:t>
      </w:r>
    </w:p>
    <w:p w:rsidR="00000000" w:rsidRPr="008A43BF" w:rsidP="008A43BF">
      <w:pPr>
        <w:pStyle w:val="ListBullet"/>
      </w:pPr>
      <w:r w:rsidRPr="008A43BF">
        <w:t>specifications:</w:t>
      </w:r>
    </w:p>
    <w:p w:rsidR="00000000" w:rsidRPr="008A43BF" w:rsidP="008A43BF">
      <w:pPr>
        <w:pStyle w:val="ListBullet2"/>
      </w:pPr>
      <w:r w:rsidRPr="008A43BF">
        <w:t>workplace requirements applicable to health and safety in the workplace for recognising plants</w:t>
      </w:r>
    </w:p>
    <w:p w:rsidR="00000000" w:rsidRPr="008A43BF" w:rsidP="008A43BF">
      <w:pPr>
        <w:pStyle w:val="ListBullet"/>
      </w:pPr>
      <w:r w:rsidRPr="008A43BF">
        <w:t>relationships:</w:t>
      </w:r>
    </w:p>
    <w:p w:rsidR="00000000" w:rsidRPr="008A43BF" w:rsidP="008A43BF">
      <w:pPr>
        <w:pStyle w:val="ListBullet2"/>
      </w:pPr>
      <w:r w:rsidRPr="008A43BF">
        <w:t>appropriate personnel and supervisor</w:t>
      </w:r>
    </w:p>
    <w:p w:rsidR="00000000" w:rsidRPr="008A43BF" w:rsidP="008A43BF">
      <w:pPr>
        <w:pStyle w:val="ListBullet"/>
      </w:pPr>
      <w:r w:rsidRPr="008A43BF">
        <w:t>timeframes:</w:t>
      </w:r>
    </w:p>
    <w:p w:rsidR="00000000" w:rsidRPr="008A43BF" w:rsidP="008A43BF">
      <w:pPr>
        <w:pStyle w:val="ListBullet2"/>
      </w:pPr>
      <w:r w:rsidRPr="008A43BF">
        <w:t>according to job requirements.</w:t>
      </w:r>
    </w:p>
    <w:p w:rsidR="00000000" w:rsidRPr="008A43BF" w:rsidP="000E2EC2">
      <w:pPr>
        <w:pStyle w:val="BodyText"/>
      </w:pPr>
      <w:r w:rsidRPr="008A43BF">
        <w:t>Assessors of this unit must satisfy the requi</w:t>
      </w:r>
      <w:r w:rsidRPr="008A43BF">
        <w:t>rements for assessors in applicable vocational education and training legislation, frameworks and/or standards.</w:t>
      </w:r>
    </w:p>
    <w:p w:rsidR="00000000" w:rsidRPr="008A43BF" w:rsidP="008A43BF">
      <w:pPr>
        <w:pStyle w:val="Heading1"/>
      </w:pPr>
      <w:bookmarkStart w:id="5" w:name="O_1152487"/>
      <w:bookmarkEnd w:id="5"/>
      <w:r w:rsidRPr="008A43BF">
        <w:t>Links</w:t>
      </w:r>
    </w:p>
    <w:p w:rsidR="00000000" w:rsidRPr="008A43BF" w:rsidP="000E2EC2">
      <w:pPr>
        <w:pStyle w:val="BodyText"/>
      </w:pPr>
      <w:r w:rsidRPr="008A43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073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43BF" w:rsidP="008A43BF"/>
    <w:sectPr w:rsidSect="008A4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BF" w:rsidRPr="000E2EC2" w:rsidP="000E2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C2" w:rsidP="008A4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2EC2" w:rsidP="008A4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E2EC2" w:rsidP="008A4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3BF" w:rsidRPr="000E2EC2" w:rsidP="000E2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EC2" w:rsidRPr="002D2AF8" w:rsidP="008A4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AHCPCM204 Recognise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E2EC2" w:rsidP="008A4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F284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827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182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3BF"/>
  </w:style>
  <w:style w:type="character" w:customStyle="1" w:styleId="Heading1Char">
    <w:name w:val="Heading 1 Char"/>
    <w:basedOn w:val="DefaultParagraphFont"/>
    <w:link w:val="Heading1"/>
    <w:rsid w:val="008A4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3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43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4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43BF"/>
    <w:rPr>
      <w:b/>
    </w:rPr>
  </w:style>
  <w:style w:type="character" w:customStyle="1" w:styleId="Heading2Char">
    <w:name w:val="Heading 2 Char"/>
    <w:basedOn w:val="DefaultParagraphFont"/>
    <w:link w:val="Heading2"/>
    <w:rsid w:val="008A4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3BF"/>
    <w:rPr>
      <w:b/>
      <w:spacing w:val="0"/>
    </w:rPr>
  </w:style>
  <w:style w:type="paragraph" w:customStyle="1" w:styleId="SuperTitle">
    <w:name w:val="SuperTitle"/>
    <w:basedOn w:val="Title"/>
    <w:rsid w:val="008A4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43BF"/>
    <w:rPr>
      <w:i/>
    </w:rPr>
  </w:style>
  <w:style w:type="paragraph" w:styleId="Caption">
    <w:name w:val="caption"/>
    <w:basedOn w:val="BodyText"/>
    <w:next w:val="Normal"/>
    <w:qFormat/>
    <w:rsid w:val="008A4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3BF"/>
  </w:style>
  <w:style w:type="paragraph" w:styleId="TableofFigures">
    <w:name w:val="table of figures"/>
    <w:basedOn w:val="Normal"/>
    <w:next w:val="Normal"/>
    <w:semiHidden/>
    <w:rsid w:val="008A4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3BF"/>
    <w:rPr>
      <w:rFonts w:ascii="Wingdings" w:hAnsi="Wingdings"/>
    </w:rPr>
  </w:style>
  <w:style w:type="paragraph" w:customStyle="1" w:styleId="TableHeading">
    <w:name w:val="Table Heading"/>
    <w:basedOn w:val="HeadingBase"/>
    <w:rsid w:val="008A4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3BF"/>
    <w:rPr>
      <w:color w:val="0033CC"/>
      <w:u w:val="none"/>
    </w:rPr>
  </w:style>
  <w:style w:type="paragraph" w:customStyle="1" w:styleId="BodyTextRight">
    <w:name w:val="Body Text Right"/>
    <w:basedOn w:val="BodyText"/>
    <w:rsid w:val="008A4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3BF"/>
    <w:rPr>
      <w:sz w:val="32"/>
    </w:rPr>
  </w:style>
  <w:style w:type="paragraph" w:customStyle="1" w:styleId="HeadingProcedure">
    <w:name w:val="Heading Procedure"/>
    <w:basedOn w:val="HeadingBase"/>
    <w:next w:val="Normal"/>
    <w:rsid w:val="008A4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3BF"/>
    <w:pPr>
      <w:spacing w:before="60" w:after="60"/>
    </w:pPr>
  </w:style>
  <w:style w:type="paragraph" w:styleId="ListContinue">
    <w:name w:val="List Continue"/>
    <w:basedOn w:val="List"/>
    <w:rsid w:val="008A43BF"/>
    <w:pPr>
      <w:ind w:firstLine="0"/>
    </w:pPr>
  </w:style>
  <w:style w:type="paragraph" w:customStyle="1" w:styleId="ListNote">
    <w:name w:val="List Note"/>
    <w:basedOn w:val="List"/>
    <w:rsid w:val="008A4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3BF"/>
    <w:rPr>
      <w:rFonts w:ascii="Courier New" w:hAnsi="Courier New"/>
    </w:rPr>
  </w:style>
  <w:style w:type="paragraph" w:customStyle="1" w:styleId="NoteBullet">
    <w:name w:val="Note Bullet"/>
    <w:basedOn w:val="Note"/>
    <w:rsid w:val="008A4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3BF"/>
    <w:rPr>
      <w:b/>
      <w:smallCaps/>
    </w:rPr>
  </w:style>
  <w:style w:type="paragraph" w:customStyle="1" w:styleId="TableListNumber">
    <w:name w:val="Table List Number"/>
    <w:basedOn w:val="ListNumber"/>
    <w:rsid w:val="008A4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3BF"/>
    <w:pPr>
      <w:numPr>
        <w:numId w:val="9"/>
      </w:numPr>
    </w:pPr>
  </w:style>
  <w:style w:type="paragraph" w:customStyle="1" w:styleId="ListAlpha2">
    <w:name w:val="List Alpha 2"/>
    <w:basedOn w:val="List2"/>
    <w:rsid w:val="008A43BF"/>
    <w:pPr>
      <w:numPr>
        <w:numId w:val="8"/>
      </w:numPr>
    </w:pPr>
  </w:style>
  <w:style w:type="paragraph" w:styleId="List2">
    <w:name w:val="List 2"/>
    <w:basedOn w:val="BodyText"/>
    <w:rsid w:val="008A4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3BF"/>
    <w:pPr>
      <w:numPr>
        <w:numId w:val="4"/>
      </w:numPr>
    </w:pPr>
  </w:style>
  <w:style w:type="paragraph" w:styleId="ListContinue2">
    <w:name w:val="List Continue 2"/>
    <w:basedOn w:val="List2"/>
    <w:rsid w:val="008A43BF"/>
    <w:pPr>
      <w:ind w:firstLine="0"/>
    </w:pPr>
  </w:style>
  <w:style w:type="paragraph" w:styleId="ListContinue3">
    <w:name w:val="List Continue 3"/>
    <w:basedOn w:val="List3"/>
    <w:rsid w:val="008A43BF"/>
    <w:pPr>
      <w:ind w:left="1021" w:firstLine="0"/>
    </w:pPr>
  </w:style>
  <w:style w:type="paragraph" w:styleId="ListContinue4">
    <w:name w:val="List Continue 4"/>
    <w:basedOn w:val="List4"/>
    <w:rsid w:val="008A43BF"/>
    <w:pPr>
      <w:ind w:firstLine="0"/>
    </w:pPr>
  </w:style>
  <w:style w:type="paragraph" w:styleId="ListContinue5">
    <w:name w:val="List Continue 5"/>
    <w:basedOn w:val="List5"/>
    <w:rsid w:val="008A43BF"/>
    <w:pPr>
      <w:ind w:firstLine="0"/>
    </w:pPr>
  </w:style>
  <w:style w:type="paragraph" w:styleId="ListNumber3">
    <w:name w:val="List Number 3"/>
    <w:basedOn w:val="List3"/>
    <w:rsid w:val="008A43BF"/>
    <w:pPr>
      <w:numPr>
        <w:numId w:val="5"/>
      </w:numPr>
    </w:pPr>
  </w:style>
  <w:style w:type="paragraph" w:styleId="ListNumber4">
    <w:name w:val="List Number 4"/>
    <w:basedOn w:val="List4"/>
    <w:rsid w:val="008A43BF"/>
    <w:pPr>
      <w:numPr>
        <w:numId w:val="6"/>
      </w:numPr>
    </w:pPr>
  </w:style>
  <w:style w:type="paragraph" w:styleId="ListNumber5">
    <w:name w:val="List Number 5"/>
    <w:basedOn w:val="List5"/>
    <w:rsid w:val="008A43BF"/>
    <w:pPr>
      <w:numPr>
        <w:numId w:val="7"/>
      </w:numPr>
    </w:pPr>
  </w:style>
  <w:style w:type="paragraph" w:styleId="BlockText">
    <w:name w:val="Block Text"/>
    <w:basedOn w:val="Normal"/>
    <w:rsid w:val="008A4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3BF"/>
    <w:rPr>
      <w:sz w:val="16"/>
      <w:vertAlign w:val="superscript"/>
    </w:rPr>
  </w:style>
  <w:style w:type="character" w:customStyle="1" w:styleId="Symbols">
    <w:name w:val="Symbols"/>
    <w:basedOn w:val="DefaultParagraphFont"/>
    <w:rsid w:val="008A43BF"/>
    <w:rPr>
      <w:rFonts w:ascii="Symbol" w:hAnsi="Symbol"/>
    </w:rPr>
  </w:style>
  <w:style w:type="character" w:customStyle="1" w:styleId="MenuOptions">
    <w:name w:val="Menu Options"/>
    <w:basedOn w:val="DefaultParagraphFont"/>
    <w:rsid w:val="008A4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3BF"/>
    <w:rPr>
      <w:b/>
    </w:rPr>
  </w:style>
  <w:style w:type="character" w:customStyle="1" w:styleId="Underlined">
    <w:name w:val="Underlined"/>
    <w:basedOn w:val="DefaultParagraphFont"/>
    <w:rsid w:val="008A43BF"/>
    <w:rPr>
      <w:u w:val="single"/>
    </w:rPr>
  </w:style>
  <w:style w:type="paragraph" w:customStyle="1" w:styleId="TableBodyTextRight">
    <w:name w:val="Table Body Text Right"/>
    <w:basedOn w:val="TableBodyText"/>
    <w:rsid w:val="008A4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3BF"/>
    <w:rPr>
      <w:sz w:val="18"/>
    </w:rPr>
  </w:style>
  <w:style w:type="paragraph" w:customStyle="1" w:styleId="BodySmallRight">
    <w:name w:val="Body Small Right"/>
    <w:basedOn w:val="BodyTextRight"/>
    <w:rsid w:val="008A43BF"/>
    <w:rPr>
      <w:sz w:val="18"/>
      <w:szCs w:val="18"/>
    </w:rPr>
  </w:style>
  <w:style w:type="paragraph" w:customStyle="1" w:styleId="MarginEdition">
    <w:name w:val="Margin Edition"/>
    <w:basedOn w:val="MarginNote"/>
    <w:rsid w:val="008A4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3BF"/>
    <w:rPr>
      <w:sz w:val="2"/>
      <w:szCs w:val="2"/>
    </w:rPr>
  </w:style>
  <w:style w:type="character" w:customStyle="1" w:styleId="Small">
    <w:name w:val="Small"/>
    <w:basedOn w:val="DefaultParagraphFont"/>
    <w:rsid w:val="008A43BF"/>
    <w:rPr>
      <w:sz w:val="16"/>
    </w:rPr>
  </w:style>
  <w:style w:type="paragraph" w:customStyle="1" w:styleId="WideTable">
    <w:name w:val="Wide Table"/>
    <w:basedOn w:val="Normal"/>
    <w:rsid w:val="008A4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3BF"/>
  </w:style>
  <w:style w:type="paragraph" w:styleId="Quote">
    <w:name w:val="Quote"/>
    <w:basedOn w:val="Heading1"/>
    <w:link w:val="QuoteChar"/>
    <w:qFormat/>
    <w:rsid w:val="008A4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3BF"/>
    <w:pPr>
      <w:pageBreakBefore/>
    </w:pPr>
  </w:style>
  <w:style w:type="paragraph" w:customStyle="1" w:styleId="Border">
    <w:name w:val="Border"/>
    <w:basedOn w:val="Normal"/>
    <w:qFormat/>
    <w:rsid w:val="008A4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3BF"/>
    <w:rPr>
      <w:u w:val="single"/>
    </w:rPr>
  </w:style>
  <w:style w:type="character" w:customStyle="1" w:styleId="BoldandItalics">
    <w:name w:val="Bold and Italics"/>
    <w:qFormat/>
    <w:rsid w:val="008A43BF"/>
    <w:rPr>
      <w:b/>
      <w:i/>
      <w:u w:val="none"/>
    </w:rPr>
  </w:style>
  <w:style w:type="paragraph" w:styleId="BalloonText">
    <w:name w:val="Balloon Text"/>
    <w:basedOn w:val="Normal"/>
    <w:link w:val="BalloonTextChar"/>
    <w:rsid w:val="008A4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3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E2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2423</Characters>
  <Application>Microsoft Office Word</Application>
  <DocSecurity>0</DocSecurity>
  <Lines>73</Lines>
  <Paragraphs>61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AHCPCM204 Recognise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