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0CE" w:rsidP="009130CE">
      <w:pPr>
        <w:pStyle w:val="Title"/>
      </w:pPr>
      <w:r>
        <w:fldChar w:fldCharType="begin"/>
      </w:r>
      <w:r>
        <w:instrText xml:space="preserve"> TITLE   \* MERGEFORMAT </w:instrText>
      </w:r>
      <w:r>
        <w:fldChar w:fldCharType="separate"/>
      </w:r>
      <w:r>
        <w:t>AHCORG506 Manage an agroecology production system</w:t>
      </w:r>
      <w:r>
        <w:fldChar w:fldCharType="end"/>
      </w:r>
    </w:p>
    <w:p w:rsidR="009130CE" w:rsidP="009130CE">
      <w:pPr>
        <w:pStyle w:val="Version"/>
        <w:sectPr w:rsidSect="00BA21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1A9" w:rsidP="00BA21A9">
      <w:pPr>
        <w:pStyle w:val="SuperHeading"/>
      </w:pPr>
      <w:r w:rsidRPr="00BA21A9">
        <w:t>AHCORG506 Manage an agroecology production system</w:t>
      </w:r>
    </w:p>
    <w:p w:rsidR="00000000" w:rsidRPr="00BA21A9" w:rsidP="00BA21A9">
      <w:pPr>
        <w:pStyle w:val="Heading1"/>
      </w:pPr>
      <w:bookmarkStart w:id="1" w:name="O_865885"/>
      <w:bookmarkEnd w:id="1"/>
      <w:r w:rsidRPr="00BA21A9">
        <w:t>Modification History</w:t>
      </w:r>
    </w:p>
    <w:tbl>
      <w:tblPr>
        <w:tblW w:w="0" w:type="auto"/>
        <w:tblLayout w:type="fixed"/>
        <w:tblCellMar>
          <w:left w:w="62" w:type="dxa"/>
          <w:right w:w="62" w:type="dxa"/>
        </w:tblCellMar>
        <w:tblLook w:val="0000"/>
      </w:tblPr>
      <w:tblGrid>
        <w:gridCol w:w="1179"/>
        <w:gridCol w:w="1524"/>
        <w:gridCol w:w="4869"/>
      </w:tblGrid>
      <w:tr w:rsidTr="00BA21A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A21A9">
            <w:pPr>
              <w:pStyle w:val="TableHeading"/>
              <w:rPr>
                <w:lang w:val="en-NZ"/>
              </w:rPr>
            </w:pPr>
            <w:r w:rsidRPr="00BA21A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A21A9">
            <w:pPr>
              <w:pStyle w:val="TableHeading"/>
              <w:rPr>
                <w:lang w:val="en-NZ"/>
              </w:rPr>
            </w:pPr>
            <w:r w:rsidRPr="00BA21A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A21A9">
            <w:pPr>
              <w:pStyle w:val="TableHeading"/>
              <w:rPr>
                <w:lang w:val="en-NZ"/>
              </w:rPr>
            </w:pPr>
            <w:r w:rsidRPr="00BA21A9">
              <w:t>Comment</w:t>
            </w:r>
          </w:p>
        </w:tc>
      </w:tr>
      <w:tr w:rsidTr="00BA21A9">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A21A9">
            <w:pPr>
              <w:pStyle w:val="BodyText"/>
              <w:rPr>
                <w:lang w:val="en-NZ"/>
              </w:rPr>
            </w:pPr>
            <w:r w:rsidRPr="00BA21A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A21A9">
            <w:pPr>
              <w:pStyle w:val="BodyText"/>
              <w:rPr>
                <w:lang w:val="en-NZ"/>
              </w:rPr>
            </w:pPr>
            <w:r w:rsidRPr="00BA21A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A21A9" w:rsidP="00BA21A9">
            <w:pPr>
              <w:pStyle w:val="BodyText"/>
            </w:pPr>
            <w:r w:rsidRPr="00BA21A9">
              <w:t>Initial release</w:t>
            </w:r>
          </w:p>
        </w:tc>
      </w:tr>
    </w:tbl>
    <w:p w:rsidR="00000000" w:rsidRPr="00BA21A9" w:rsidP="00BA21A9">
      <w:pPr>
        <w:pStyle w:val="BodyText"/>
      </w:pPr>
    </w:p>
    <w:p w:rsidR="00000000" w:rsidRPr="00BA21A9" w:rsidP="00BA21A9">
      <w:pPr>
        <w:pStyle w:val="AllowPageBreak"/>
      </w:pPr>
    </w:p>
    <w:p w:rsidR="00000000" w:rsidRPr="00BA21A9" w:rsidP="00BA21A9">
      <w:pPr>
        <w:pStyle w:val="Heading1"/>
      </w:pPr>
      <w:bookmarkStart w:id="2" w:name="O_865886"/>
      <w:bookmarkEnd w:id="2"/>
      <w:r w:rsidRPr="00BA21A9">
        <w:t>Application</w:t>
      </w:r>
    </w:p>
    <w:p w:rsidR="00000000" w:rsidRPr="00BA21A9" w:rsidP="009130CE">
      <w:pPr>
        <w:pStyle w:val="BodyText"/>
      </w:pPr>
      <w:r w:rsidRPr="00BA21A9">
        <w:t xml:space="preserve">This unit of competency describes the skills and knowledge required to use agroecology principles in managing all elements of a farm ecosystem including the soil ecosystem, vegetation, animals, pests and diseases to achieve and maintain overall ecological </w:t>
      </w:r>
      <w:r w:rsidRPr="00BA21A9">
        <w:t>and economic health of the farm ecosystem and farm production.</w:t>
      </w:r>
    </w:p>
    <w:p w:rsidR="00000000" w:rsidRPr="00BA21A9" w:rsidP="009130CE">
      <w:pPr>
        <w:pStyle w:val="BodyText"/>
      </w:pPr>
      <w:r w:rsidRPr="00BA21A9">
        <w:t>All work must be carried out to comply with workplace procedures, work health and safety, animal welfare and biosecurity legislation and codes, and sustainability practices.</w:t>
      </w:r>
    </w:p>
    <w:p w:rsidR="00000000" w:rsidRPr="00BA21A9" w:rsidP="009130CE">
      <w:pPr>
        <w:pStyle w:val="BodyText"/>
      </w:pPr>
      <w:r w:rsidRPr="00BA21A9">
        <w:t>This unit applies</w:t>
      </w:r>
      <w:r w:rsidRPr="00BA21A9">
        <w:t xml:space="preserve"> to individuals who take responsibility for their own work and for the quality of the work of others within know parameters and use discretion and judgment in the selection, allocation and use of available resources.</w:t>
      </w:r>
    </w:p>
    <w:p w:rsidR="00000000" w:rsidRPr="00BA21A9" w:rsidP="009130CE">
      <w:pPr>
        <w:pStyle w:val="BodyText"/>
      </w:pPr>
      <w:r w:rsidRPr="00BA21A9">
        <w:t>No occupational licensing, legislative</w:t>
      </w:r>
      <w:r w:rsidRPr="00BA21A9">
        <w:t xml:space="preserve"> or certification requirements are known to apply to this unit at the time of publication.</w:t>
      </w:r>
    </w:p>
    <w:p w:rsidR="00000000" w:rsidRPr="00BA21A9" w:rsidP="00BA21A9">
      <w:pPr>
        <w:pStyle w:val="Heading1"/>
      </w:pPr>
      <w:bookmarkStart w:id="3" w:name="O_865887"/>
      <w:bookmarkEnd w:id="3"/>
      <w:r w:rsidRPr="00BA21A9">
        <w:t>Pre-requisite Unit</w:t>
      </w:r>
    </w:p>
    <w:p w:rsidR="00000000" w:rsidRPr="00BA21A9" w:rsidP="009130CE">
      <w:pPr>
        <w:pStyle w:val="BodyText"/>
      </w:pPr>
      <w:r w:rsidRPr="00BA21A9">
        <w:t>Nil.</w:t>
      </w:r>
    </w:p>
    <w:p w:rsidR="00000000" w:rsidRPr="00BA21A9" w:rsidP="00BA21A9">
      <w:pPr>
        <w:pStyle w:val="Heading1"/>
      </w:pPr>
      <w:bookmarkStart w:id="4" w:name="O_865889"/>
      <w:bookmarkEnd w:id="4"/>
      <w:r w:rsidRPr="00BA21A9">
        <w:t>Unit Sector</w:t>
      </w:r>
    </w:p>
    <w:p w:rsidR="00000000" w:rsidRPr="00BA21A9" w:rsidP="009130CE">
      <w:pPr>
        <w:pStyle w:val="BodyText"/>
      </w:pPr>
      <w:r w:rsidRPr="00BA21A9">
        <w:t>Organic Production (ORG)</w:t>
      </w:r>
    </w:p>
    <w:p w:rsidR="00000000" w:rsidRPr="00BA21A9" w:rsidP="00BA21A9">
      <w:pPr>
        <w:pStyle w:val="Heading1"/>
      </w:pPr>
      <w:bookmarkStart w:id="5" w:name="O_865890"/>
      <w:bookmarkEnd w:id="5"/>
      <w:r w:rsidRPr="00BA21A9">
        <w:t>Elements and Performance Criteria</w:t>
      </w:r>
    </w:p>
    <w:tbl>
      <w:tblPr>
        <w:tblW w:w="9570" w:type="dxa"/>
        <w:tblLayout w:type="fixed"/>
        <w:tblCellMar>
          <w:left w:w="62" w:type="dxa"/>
          <w:right w:w="62" w:type="dxa"/>
        </w:tblCellMar>
        <w:tblLook w:val="0000"/>
      </w:tblPr>
      <w:tblGrid>
        <w:gridCol w:w="2731"/>
        <w:gridCol w:w="6839"/>
      </w:tblGrid>
      <w:tr w:rsidTr="009130C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21A9">
            <w:pPr>
              <w:pStyle w:val="TableHeading"/>
              <w:rPr>
                <w:lang w:val="en-NZ"/>
              </w:rPr>
            </w:pPr>
            <w:r w:rsidRPr="00BA21A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21A9">
            <w:pPr>
              <w:pStyle w:val="TableHeading"/>
              <w:rPr>
                <w:lang w:val="en-NZ"/>
              </w:rPr>
            </w:pPr>
            <w:r w:rsidRPr="00BA21A9">
              <w:t>Performance</w:t>
            </w:r>
            <w:r w:rsidRPr="00BA21A9">
              <w:t xml:space="preserve"> criteria</w:t>
            </w:r>
          </w:p>
        </w:tc>
      </w:tr>
      <w:tr w:rsidTr="009130C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21A9">
            <w:pPr>
              <w:pStyle w:val="BodyText"/>
              <w:rPr>
                <w:lang w:val="en-NZ"/>
              </w:rPr>
            </w:pPr>
            <w:r w:rsidRPr="00BA21A9">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21A9">
            <w:pPr>
              <w:pStyle w:val="BodyText"/>
              <w:rPr>
                <w:lang w:val="en-NZ"/>
              </w:rPr>
            </w:pPr>
            <w:r w:rsidRPr="00BA21A9">
              <w:t>Performance criteria describe the performance needed to demonstrate achievement of the element.</w:t>
            </w:r>
          </w:p>
        </w:tc>
      </w:tr>
      <w:tr w:rsidTr="009130C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1A9">
            <w:pPr>
              <w:pStyle w:val="List"/>
              <w:rPr>
                <w:lang w:val="en-NZ"/>
              </w:rPr>
            </w:pPr>
            <w:r w:rsidRPr="00BA21A9">
              <w:t>1.</w:t>
            </w:r>
            <w:r w:rsidRPr="00BA21A9">
              <w:tab/>
              <w:t>Identify the farm agroecosystem functions at a systems level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1A9" w:rsidP="00BA21A9">
            <w:pPr>
              <w:pStyle w:val="List"/>
            </w:pPr>
            <w:r w:rsidRPr="00BA21A9">
              <w:t>1.1</w:t>
            </w:r>
            <w:r w:rsidRPr="00BA21A9">
              <w:tab/>
            </w:r>
            <w:r w:rsidRPr="00BA21A9">
              <w:t>Identify and map energy flows through a farm agroecosystem</w:t>
            </w:r>
          </w:p>
          <w:p w:rsidR="00000000" w:rsidRPr="00BA21A9" w:rsidP="00BA21A9">
            <w:pPr>
              <w:pStyle w:val="List"/>
            </w:pPr>
            <w:r w:rsidRPr="00BA21A9">
              <w:t>1.2</w:t>
            </w:r>
            <w:r w:rsidRPr="00BA21A9">
              <w:tab/>
              <w:t>Identify and map nutrient cycles through different parts of a farm ecosystem</w:t>
            </w:r>
          </w:p>
          <w:p w:rsidR="00000000" w:rsidRPr="00BA21A9" w:rsidP="00BA21A9">
            <w:pPr>
              <w:pStyle w:val="List"/>
            </w:pPr>
            <w:r w:rsidRPr="00BA21A9">
              <w:t>1.3</w:t>
            </w:r>
            <w:r w:rsidRPr="00BA21A9">
              <w:tab/>
              <w:t>Identify disturbance points in the farm ecosystem succession</w:t>
            </w:r>
          </w:p>
          <w:p w:rsidR="00000000" w:rsidRPr="00BA21A9" w:rsidP="00BA21A9">
            <w:pPr>
              <w:pStyle w:val="List"/>
            </w:pPr>
            <w:r w:rsidRPr="00BA21A9">
              <w:t>1.4</w:t>
            </w:r>
            <w:r w:rsidRPr="00BA21A9">
              <w:tab/>
              <w:t>Develop a model of the farm ecosystem and its e</w:t>
            </w:r>
            <w:r w:rsidRPr="00BA21A9">
              <w:t>lements</w:t>
            </w:r>
          </w:p>
          <w:p w:rsidR="00000000" w:rsidRPr="00BA21A9" w:rsidP="00BA21A9">
            <w:pPr>
              <w:pStyle w:val="List"/>
            </w:pPr>
            <w:r w:rsidRPr="00BA21A9">
              <w:t>1.5</w:t>
            </w:r>
            <w:r w:rsidRPr="00BA21A9">
              <w:tab/>
              <w:t>Identify areas of complexity and simplicity within the farm ecosystem</w:t>
            </w:r>
          </w:p>
          <w:p w:rsidR="00000000" w:rsidRPr="00BA21A9" w:rsidP="00BA21A9">
            <w:pPr>
              <w:pStyle w:val="List"/>
            </w:pPr>
            <w:r w:rsidRPr="00BA21A9">
              <w:t>1.6</w:t>
            </w:r>
            <w:r w:rsidRPr="00BA21A9">
              <w:tab/>
              <w:t>Identify ecosystem functions that can be used to replace the use of external inputs in the farm production systems</w:t>
            </w:r>
          </w:p>
          <w:p w:rsidR="00000000" w:rsidRPr="00BA21A9" w:rsidP="00BA21A9">
            <w:pPr>
              <w:pStyle w:val="List"/>
            </w:pPr>
            <w:r w:rsidRPr="00BA21A9">
              <w:t>1.7</w:t>
            </w:r>
            <w:r w:rsidRPr="00BA21A9">
              <w:tab/>
              <w:t>Identify interactions between elements of farm ecos</w:t>
            </w:r>
            <w:r w:rsidRPr="00BA21A9">
              <w:t>ystem</w:t>
            </w:r>
          </w:p>
          <w:p w:rsidR="00000000" w:rsidP="00BA21A9">
            <w:pPr>
              <w:pStyle w:val="List"/>
              <w:rPr>
                <w:lang w:val="en-NZ"/>
              </w:rPr>
            </w:pPr>
            <w:r w:rsidRPr="00BA21A9">
              <w:t>1.8</w:t>
            </w:r>
            <w:r w:rsidRPr="00BA21A9">
              <w:tab/>
              <w:t>Assess health of existing farm ecosystems</w:t>
            </w:r>
          </w:p>
        </w:tc>
      </w:tr>
      <w:tr w:rsidTr="009130C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1A9">
            <w:pPr>
              <w:pStyle w:val="List"/>
              <w:rPr>
                <w:lang w:val="en-NZ"/>
              </w:rPr>
            </w:pPr>
            <w:r w:rsidRPr="00BA21A9">
              <w:t>2.</w:t>
            </w:r>
            <w:r w:rsidRPr="00BA21A9">
              <w:tab/>
              <w:t>Develop plans to enhance farm agroecosystem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1A9" w:rsidP="00BA21A9">
            <w:pPr>
              <w:pStyle w:val="List"/>
            </w:pPr>
            <w:r w:rsidRPr="00BA21A9">
              <w:t>2.1</w:t>
            </w:r>
            <w:r w:rsidRPr="00BA21A9">
              <w:tab/>
              <w:t>Identify areas within the agroecosystem that require enhancement</w:t>
            </w:r>
          </w:p>
          <w:p w:rsidR="00000000" w:rsidRPr="00BA21A9" w:rsidP="00BA21A9">
            <w:pPr>
              <w:pStyle w:val="List"/>
            </w:pPr>
            <w:r w:rsidRPr="00BA21A9">
              <w:t>2.2</w:t>
            </w:r>
            <w:r w:rsidRPr="00BA21A9">
              <w:tab/>
            </w:r>
            <w:r w:rsidRPr="00BA21A9">
              <w:t xml:space="preserve">Identify methods that encourage niche development, increase complexity in the farm agroecosystem and improve interactions between different components of farm agroecosystem </w:t>
            </w:r>
          </w:p>
          <w:p w:rsidR="00000000" w:rsidP="00BA21A9">
            <w:pPr>
              <w:pStyle w:val="List"/>
              <w:rPr>
                <w:lang w:val="en-NZ"/>
              </w:rPr>
            </w:pPr>
            <w:r w:rsidRPr="00BA21A9">
              <w:t>2.3</w:t>
            </w:r>
            <w:r w:rsidRPr="00BA21A9">
              <w:tab/>
              <w:t>Document the implementation plan</w:t>
            </w:r>
          </w:p>
        </w:tc>
      </w:tr>
      <w:tr w:rsidTr="009130C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1A9">
            <w:pPr>
              <w:pStyle w:val="List"/>
              <w:rPr>
                <w:lang w:val="en-NZ"/>
              </w:rPr>
            </w:pPr>
            <w:r w:rsidRPr="00BA21A9">
              <w:t>3.</w:t>
            </w:r>
            <w:r w:rsidRPr="00BA21A9">
              <w:tab/>
              <w:t>Manage Farm Agroecosystems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1A9" w:rsidP="00BA21A9">
            <w:pPr>
              <w:pStyle w:val="List"/>
            </w:pPr>
            <w:r w:rsidRPr="00BA21A9">
              <w:t>3.1</w:t>
            </w:r>
            <w:r w:rsidRPr="00BA21A9">
              <w:tab/>
              <w:t>Identify a</w:t>
            </w:r>
            <w:r w:rsidRPr="00BA21A9">
              <w:t>nd monitor appropriate parts of the ecosystem</w:t>
            </w:r>
          </w:p>
          <w:p w:rsidR="00000000" w:rsidRPr="00BA21A9" w:rsidP="00BA21A9">
            <w:pPr>
              <w:pStyle w:val="List"/>
            </w:pPr>
            <w:r w:rsidRPr="00BA21A9">
              <w:t>3.2</w:t>
            </w:r>
            <w:r w:rsidRPr="00BA21A9">
              <w:tab/>
              <w:t>Set up monitoring system</w:t>
            </w:r>
          </w:p>
          <w:p w:rsidR="00000000" w:rsidRPr="00BA21A9" w:rsidP="00BA21A9">
            <w:pPr>
              <w:pStyle w:val="List"/>
            </w:pPr>
            <w:r w:rsidRPr="00BA21A9">
              <w:t>3.3</w:t>
            </w:r>
            <w:r w:rsidRPr="00BA21A9">
              <w:tab/>
              <w:t>Comply with requirements for monitoring determined by organic standards and legislative requirements</w:t>
            </w:r>
          </w:p>
          <w:p w:rsidR="00000000" w:rsidRPr="00BA21A9" w:rsidP="00BA21A9">
            <w:pPr>
              <w:pStyle w:val="List"/>
            </w:pPr>
            <w:r w:rsidRPr="00BA21A9">
              <w:t>3.4</w:t>
            </w:r>
            <w:r w:rsidRPr="00BA21A9">
              <w:tab/>
              <w:t xml:space="preserve">Review measured ecosystem and farm production performance with expected </w:t>
            </w:r>
            <w:r w:rsidRPr="00BA21A9">
              <w:t>performance and adjust plan in response to differences</w:t>
            </w:r>
          </w:p>
        </w:tc>
      </w:tr>
    </w:tbl>
    <w:p w:rsidR="00000000" w:rsidRPr="00BA21A9" w:rsidP="00BA21A9">
      <w:pPr>
        <w:pStyle w:val="BodyText"/>
      </w:pPr>
    </w:p>
    <w:p w:rsidR="00000000" w:rsidRPr="00BA21A9" w:rsidP="00BA21A9">
      <w:pPr>
        <w:pStyle w:val="AllowPageBreak"/>
      </w:pPr>
    </w:p>
    <w:p w:rsidR="00000000" w:rsidRPr="00BA21A9" w:rsidP="00BA21A9">
      <w:pPr>
        <w:pStyle w:val="Heading1"/>
      </w:pPr>
      <w:bookmarkStart w:id="6" w:name="O_865891"/>
      <w:bookmarkEnd w:id="6"/>
      <w:r w:rsidRPr="00BA21A9">
        <w:t>Foundation Skills</w:t>
      </w:r>
    </w:p>
    <w:p w:rsidR="00000000" w:rsidRPr="00BA21A9" w:rsidP="009130CE">
      <w:pPr>
        <w:pStyle w:val="BodyText"/>
      </w:pPr>
      <w:r w:rsidRPr="00BA21A9">
        <w:t>Foundation Skills essential to performance are explicit in the performance criteria of this unit of competency.</w:t>
      </w:r>
    </w:p>
    <w:p w:rsidR="00000000" w:rsidRPr="00BA21A9" w:rsidP="00BA21A9">
      <w:pPr>
        <w:pStyle w:val="Heading1"/>
      </w:pPr>
      <w:bookmarkStart w:id="7" w:name="O_865892"/>
      <w:bookmarkEnd w:id="7"/>
      <w:r w:rsidRPr="00BA21A9">
        <w:t>Range of Conditions</w:t>
      </w:r>
    </w:p>
    <w:p w:rsidR="00000000" w:rsidRPr="00BA21A9" w:rsidP="00BA21A9">
      <w:pPr>
        <w:pStyle w:val="Heading1"/>
      </w:pPr>
      <w:bookmarkStart w:id="8" w:name="O_865893"/>
      <w:bookmarkEnd w:id="8"/>
      <w:r w:rsidRPr="00BA21A9">
        <w:t>Unit Mapping Information</w:t>
      </w:r>
    </w:p>
    <w:p w:rsidR="00000000" w:rsidRPr="00BA21A9" w:rsidP="009130CE">
      <w:pPr>
        <w:pStyle w:val="BodyText"/>
      </w:pPr>
      <w:r w:rsidRPr="00BA21A9">
        <w:t>This unit is equivalent to AHCORG506A Manage an agro-ecology production system.</w:t>
      </w:r>
    </w:p>
    <w:p w:rsidR="00000000" w:rsidRPr="00BA21A9" w:rsidP="00BA21A9">
      <w:pPr>
        <w:pStyle w:val="Heading1"/>
      </w:pPr>
      <w:bookmarkStart w:id="9" w:name="O_865900"/>
      <w:bookmarkEnd w:id="9"/>
      <w:r w:rsidRPr="00BA21A9">
        <w:t>Links</w:t>
      </w:r>
    </w:p>
    <w:p w:rsidR="00000000" w:rsidRPr="00BA21A9" w:rsidP="009130CE">
      <w:pPr>
        <w:pStyle w:val="BodyText"/>
      </w:pPr>
      <w:r w:rsidRPr="00BA21A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9091D">
        <w:rPr>
          <w:rStyle w:val="Hyperlink"/>
        </w:rPr>
        <w:t>https://vetnet.gov.au/Pages/TrainingDocs.aspx?q=c6399549-9c62-4a5e-bf1a-524b2322cf72</w:t>
      </w:r>
      <w:r>
        <w:fldChar w:fldCharType="end"/>
      </w:r>
    </w:p>
    <w:p w:rsidR="00000000" w:rsidRPr="00BA21A9" w:rsidP="009130CE">
      <w:pPr>
        <w:pStyle w:val="BodyText"/>
        <w:sectPr w:rsidSect="00BA21A9">
          <w:headerReference w:type="default" r:id="rId10"/>
          <w:footerReference w:type="default" r:id="rId11"/>
          <w:pgSz w:w="11908" w:h="16833"/>
          <w:pgMar w:top="1702" w:right="1418" w:bottom="1702" w:left="1418" w:header="992" w:footer="992" w:gutter="0"/>
          <w:cols w:space="720"/>
          <w:noEndnote/>
          <w:docGrid w:linePitch="299"/>
        </w:sectPr>
      </w:pPr>
    </w:p>
    <w:p w:rsidR="00000000" w:rsidRPr="00BA21A9" w:rsidP="00BA21A9">
      <w:pPr>
        <w:pStyle w:val="SuperHeading"/>
      </w:pPr>
      <w:r w:rsidRPr="00BA21A9">
        <w:t>Assessment Requirements for AHCORG506 Manage an agroecology pro</w:t>
      </w:r>
      <w:r w:rsidRPr="00BA21A9">
        <w:t>duction system</w:t>
      </w:r>
    </w:p>
    <w:p w:rsidR="00000000" w:rsidRPr="00BA21A9" w:rsidP="00BA21A9">
      <w:pPr>
        <w:pStyle w:val="Heading1"/>
      </w:pPr>
      <w:bookmarkStart w:id="10" w:name="O_865895"/>
      <w:bookmarkEnd w:id="10"/>
      <w:r w:rsidRPr="00BA21A9">
        <w:t>Modification History</w:t>
      </w:r>
    </w:p>
    <w:tbl>
      <w:tblPr>
        <w:tblW w:w="0" w:type="auto"/>
        <w:tblLayout w:type="fixed"/>
        <w:tblCellMar>
          <w:left w:w="62" w:type="dxa"/>
          <w:right w:w="62" w:type="dxa"/>
        </w:tblCellMar>
        <w:tblLook w:val="0000"/>
      </w:tblPr>
      <w:tblGrid>
        <w:gridCol w:w="1179"/>
        <w:gridCol w:w="1524"/>
        <w:gridCol w:w="4869"/>
      </w:tblGrid>
      <w:tr w:rsidTr="00BA21A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A21A9">
            <w:pPr>
              <w:pStyle w:val="TableHeading"/>
              <w:rPr>
                <w:lang w:val="en-NZ"/>
              </w:rPr>
            </w:pPr>
            <w:r w:rsidRPr="00BA21A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A21A9">
            <w:pPr>
              <w:pStyle w:val="TableHeading"/>
              <w:rPr>
                <w:lang w:val="en-NZ"/>
              </w:rPr>
            </w:pPr>
            <w:r w:rsidRPr="00BA21A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A21A9">
            <w:pPr>
              <w:pStyle w:val="TableHeading"/>
              <w:rPr>
                <w:lang w:val="en-NZ"/>
              </w:rPr>
            </w:pPr>
            <w:r w:rsidRPr="00BA21A9">
              <w:t>Comment</w:t>
            </w:r>
          </w:p>
        </w:tc>
      </w:tr>
      <w:tr w:rsidTr="00BA21A9">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A21A9">
            <w:pPr>
              <w:pStyle w:val="BodyText"/>
              <w:rPr>
                <w:lang w:val="en-NZ"/>
              </w:rPr>
            </w:pPr>
            <w:r w:rsidRPr="00BA21A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A21A9">
            <w:pPr>
              <w:pStyle w:val="BodyText"/>
              <w:rPr>
                <w:lang w:val="en-NZ"/>
              </w:rPr>
            </w:pPr>
            <w:r w:rsidRPr="00BA21A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A21A9" w:rsidP="00BA21A9">
            <w:pPr>
              <w:pStyle w:val="BodyText"/>
            </w:pPr>
            <w:r w:rsidRPr="00BA21A9">
              <w:t>Initial release</w:t>
            </w:r>
          </w:p>
        </w:tc>
      </w:tr>
    </w:tbl>
    <w:p w:rsidR="00000000" w:rsidRPr="00BA21A9" w:rsidP="00BA21A9">
      <w:pPr>
        <w:pStyle w:val="BodyText"/>
      </w:pPr>
    </w:p>
    <w:p w:rsidR="00000000" w:rsidRPr="00BA21A9" w:rsidP="00BA21A9">
      <w:pPr>
        <w:pStyle w:val="AllowPageBreak"/>
      </w:pPr>
    </w:p>
    <w:p w:rsidR="00000000" w:rsidRPr="00BA21A9" w:rsidP="00BA21A9">
      <w:pPr>
        <w:pStyle w:val="Heading1"/>
      </w:pPr>
      <w:bookmarkStart w:id="11" w:name="O_865896"/>
      <w:bookmarkEnd w:id="11"/>
      <w:r w:rsidRPr="00BA21A9">
        <w:t>Performance Evidence</w:t>
      </w:r>
    </w:p>
    <w:p w:rsidR="00000000" w:rsidRPr="00BA21A9" w:rsidP="009130CE">
      <w:pPr>
        <w:pStyle w:val="BodyText"/>
      </w:pPr>
      <w:r w:rsidRPr="00BA21A9">
        <w:t>The candidate must be assessed on their ability to integrate and apply the performance requirements of this unit in a workplace setting. Performance must be demonstrated consistently over time and in a suitable range of contexts.</w:t>
      </w:r>
    </w:p>
    <w:p w:rsidR="00000000" w:rsidRPr="00BA21A9" w:rsidP="009130CE">
      <w:pPr>
        <w:pStyle w:val="BodyText"/>
      </w:pPr>
      <w:r w:rsidRPr="00BA21A9">
        <w:t>The candidate must provid</w:t>
      </w:r>
      <w:r w:rsidRPr="00BA21A9">
        <w:t xml:space="preserve">e evidence that they can: </w:t>
      </w:r>
    </w:p>
    <w:p w:rsidR="00000000" w:rsidRPr="00BA21A9" w:rsidP="00BA21A9">
      <w:pPr>
        <w:pStyle w:val="ListBullet"/>
      </w:pPr>
      <w:r w:rsidRPr="00BA21A9">
        <w:t>identify the farm agro ecosystem functions at a systems level</w:t>
      </w:r>
    </w:p>
    <w:p w:rsidR="00000000" w:rsidRPr="00BA21A9" w:rsidP="00BA21A9">
      <w:pPr>
        <w:pStyle w:val="ListBullet"/>
      </w:pPr>
      <w:r w:rsidRPr="00BA21A9">
        <w:t>assess the health of existing farm ecosystems</w:t>
      </w:r>
    </w:p>
    <w:p w:rsidR="00000000" w:rsidRPr="00BA21A9" w:rsidP="00BA21A9">
      <w:pPr>
        <w:pStyle w:val="ListBullet"/>
      </w:pPr>
      <w:r w:rsidRPr="00BA21A9">
        <w:t>develop plans to enhance farm agroecosystem</w:t>
      </w:r>
    </w:p>
    <w:p w:rsidR="00000000" w:rsidRPr="00BA21A9" w:rsidP="00BA21A9">
      <w:pPr>
        <w:pStyle w:val="ListBullet"/>
      </w:pPr>
      <w:r w:rsidRPr="00BA21A9">
        <w:t>manage and monitor the development of a farm ecosystem</w:t>
      </w:r>
    </w:p>
    <w:p w:rsidR="00000000" w:rsidRPr="00BA21A9" w:rsidP="00BA21A9">
      <w:pPr>
        <w:pStyle w:val="ListBullet"/>
      </w:pPr>
      <w:r w:rsidRPr="00BA21A9">
        <w:t xml:space="preserve">review ecosystem and </w:t>
      </w:r>
      <w:r w:rsidRPr="00BA21A9">
        <w:t>farm production performance</w:t>
      </w:r>
    </w:p>
    <w:p w:rsidR="00000000" w:rsidRPr="00BA21A9" w:rsidP="00BA21A9">
      <w:pPr>
        <w:pStyle w:val="AllowPageBreak"/>
      </w:pPr>
    </w:p>
    <w:p w:rsidR="00000000" w:rsidRPr="00BA21A9" w:rsidP="00BA21A9">
      <w:pPr>
        <w:pStyle w:val="Heading1"/>
      </w:pPr>
      <w:bookmarkStart w:id="12" w:name="O_865897"/>
      <w:bookmarkEnd w:id="12"/>
      <w:r w:rsidRPr="00BA21A9">
        <w:t>Knowledge Evidence</w:t>
      </w:r>
    </w:p>
    <w:p w:rsidR="00000000" w:rsidRPr="00BA21A9" w:rsidP="009130CE">
      <w:pPr>
        <w:pStyle w:val="BodyText"/>
      </w:pPr>
      <w:r w:rsidRPr="00BA21A9">
        <w:t>The candidate must demonstrate knowledge of:</w:t>
      </w:r>
    </w:p>
    <w:p w:rsidR="00000000" w:rsidRPr="00BA21A9" w:rsidP="00BA21A9">
      <w:pPr>
        <w:pStyle w:val="ListBullet"/>
      </w:pPr>
      <w:r w:rsidRPr="00BA21A9">
        <w:t>advantages of ecological agriculture</w:t>
      </w:r>
    </w:p>
    <w:p w:rsidR="00000000" w:rsidRPr="00BA21A9" w:rsidP="00BA21A9">
      <w:pPr>
        <w:pStyle w:val="ListBullet"/>
      </w:pPr>
      <w:r w:rsidRPr="00BA21A9">
        <w:t>ecosystem processes, energy flows, nutrient c</w:t>
      </w:r>
      <w:r w:rsidRPr="00BA21A9">
        <w:t xml:space="preserve">ycles, biological succession, predator and prey relationships, ecological niche </w:t>
      </w:r>
    </w:p>
    <w:p w:rsidR="00000000" w:rsidRPr="00BA21A9" w:rsidP="00BA21A9">
      <w:pPr>
        <w:pStyle w:val="ListBullet"/>
      </w:pPr>
      <w:r w:rsidRPr="00BA21A9">
        <w:t>relationships between ecosystems and agricultural production</w:t>
      </w:r>
    </w:p>
    <w:p w:rsidR="00000000" w:rsidRPr="00BA21A9" w:rsidP="00BA21A9">
      <w:pPr>
        <w:pStyle w:val="ListBullet"/>
      </w:pPr>
      <w:r w:rsidRPr="00BA21A9">
        <w:t>application of ecosystem processes to a production system</w:t>
      </w:r>
    </w:p>
    <w:p w:rsidR="00000000" w:rsidRPr="00BA21A9" w:rsidP="00BA21A9">
      <w:pPr>
        <w:pStyle w:val="AllowPageBreak"/>
      </w:pPr>
    </w:p>
    <w:p w:rsidR="00000000" w:rsidRPr="00BA21A9" w:rsidP="00BA21A9">
      <w:pPr>
        <w:pStyle w:val="Heading1"/>
      </w:pPr>
      <w:bookmarkStart w:id="13" w:name="O_865898"/>
      <w:bookmarkEnd w:id="13"/>
      <w:r w:rsidRPr="00BA21A9">
        <w:t>Assessment Conditions</w:t>
      </w:r>
    </w:p>
    <w:p w:rsidR="00000000" w:rsidRPr="00BA21A9" w:rsidP="009130CE">
      <w:pPr>
        <w:pStyle w:val="BodyText"/>
      </w:pPr>
      <w:r w:rsidRPr="00BA21A9">
        <w:t xml:space="preserve">Competency is to </w:t>
      </w:r>
      <w:r w:rsidRPr="00BA21A9">
        <w:t xml:space="preserve">be assessed in the workplace and/or a simulated environment that accurately reflects performance in a real workplace setting. </w:t>
      </w:r>
    </w:p>
    <w:p w:rsidR="00000000" w:rsidRPr="00BA21A9" w:rsidP="009130CE">
      <w:pPr>
        <w:pStyle w:val="BodyText"/>
      </w:pPr>
      <w:r w:rsidRPr="00BA21A9">
        <w:t>Assessors must satisfy current standards for RTOs.</w:t>
      </w:r>
    </w:p>
    <w:p w:rsidR="00000000" w:rsidRPr="00BA21A9" w:rsidP="00BA21A9">
      <w:pPr>
        <w:pStyle w:val="Heading1"/>
      </w:pPr>
      <w:bookmarkStart w:id="14" w:name="O_865901"/>
      <w:bookmarkEnd w:id="14"/>
      <w:r w:rsidRPr="00BA21A9">
        <w:t>Links</w:t>
      </w:r>
    </w:p>
    <w:p w:rsidR="00000000" w:rsidRPr="00BA21A9" w:rsidP="009130CE">
      <w:pPr>
        <w:pStyle w:val="BodyText"/>
      </w:pPr>
      <w:r w:rsidRPr="00BA21A9">
        <w:t>Companion Volume implementation guides are found in VE</w:t>
      </w:r>
      <w:r w:rsidRPr="00BA21A9">
        <w:t xml:space="preserve">TNet - </w:t>
      </w:r>
      <w:r>
        <w:fldChar w:fldCharType="begin"/>
      </w:r>
      <w:r>
        <w:instrText xml:space="preserve"> HYPERLINK "https://vetnet.gov.au/Pages/TrainingDocs.aspx?q=c6399549-9c62-4a5e-bf1a-524b2322cf72" </w:instrText>
      </w:r>
      <w:r>
        <w:fldChar w:fldCharType="separate"/>
      </w:r>
      <w:r w:rsidRPr="0089091D">
        <w:rPr>
          <w:rStyle w:val="Hyperlink"/>
        </w:rPr>
        <w:t>https://vetnet.gov.au/Pages/TrainingDocs.aspx?q=c6399549-9c62-4a5e-bf1a-524b2322cf72</w:t>
      </w:r>
      <w:r>
        <w:fldChar w:fldCharType="end"/>
      </w:r>
    </w:p>
    <w:p w:rsidR="00000000" w:rsidRPr="00BA21A9" w:rsidP="00BA21A9"/>
    <w:sectPr w:rsidSect="00BA21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1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1A9" w:rsidRPr="009130CE" w:rsidP="009130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1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0CE" w:rsidP="00BA21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30CE" w:rsidP="00BA21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130CE" w:rsidP="00BA21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1A9" w:rsidP="00BA21A9">
    <w:pPr>
      <w:pStyle w:val="Footer"/>
      <w:framePr w:wrap="around"/>
    </w:pPr>
    <w:r>
      <w:fldChar w:fldCharType="begin"/>
    </w:r>
    <w:r>
      <w:instrText xml:space="preserve"> DOCPROPERTY  Subject  \* MERGEFORMAT </w:instrText>
    </w:r>
    <w:r>
      <w:fldChar w:fldCharType="separate"/>
    </w:r>
    <w:r w:rsidR="009130CE">
      <w:t>Approved</w:t>
    </w:r>
    <w:r w:rsidR="009130CE">
      <w:fldChar w:fldCharType="end"/>
    </w:r>
    <w:r>
      <w:tab/>
      <w:t xml:space="preserve">Page </w:t>
    </w:r>
    <w:r>
      <w:fldChar w:fldCharType="begin"/>
    </w:r>
    <w:r>
      <w:instrText xml:space="preserve"> PAGE  \* Arabic  \* MERGEFORMAT </w:instrText>
    </w:r>
    <w:r>
      <w:fldChar w:fldCharType="separate"/>
    </w:r>
    <w:r w:rsidR="009130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30CE">
      <w:rPr>
        <w:noProof/>
      </w:rPr>
      <w:t>4</w:t>
    </w:r>
    <w:r>
      <w:rPr>
        <w:noProof/>
      </w:rPr>
      <w:fldChar w:fldCharType="end"/>
    </w:r>
  </w:p>
  <w:p w:rsidR="00BA21A9" w:rsidP="00BA21A9">
    <w:pPr>
      <w:pStyle w:val="Footer"/>
      <w:framePr w:wrap="around"/>
    </w:pPr>
    <w:r>
      <w:t xml:space="preserve">© Commonwealth of Australia, </w:t>
    </w:r>
    <w:r>
      <w:fldChar w:fldCharType="begin"/>
    </w:r>
    <w:r>
      <w:instrText xml:space="preserve"> DATE  \@ "yyyy"  \* MERGEFORMAT </w:instrText>
    </w:r>
    <w:r>
      <w:fldChar w:fldCharType="separate"/>
    </w:r>
    <w:r w:rsidR="009130CE">
      <w:rPr>
        <w:noProof/>
      </w:rPr>
      <w:t>2025</w:t>
    </w:r>
    <w:r>
      <w:fldChar w:fldCharType="end"/>
    </w:r>
    <w:r>
      <w:tab/>
    </w:r>
    <w:r>
      <w:fldChar w:fldCharType="begin"/>
    </w:r>
    <w:r>
      <w:instrText xml:space="preserve"> DOCPROPERTY  Author  \* MERGEFORMAT </w:instrText>
    </w:r>
    <w:r>
      <w:fldChar w:fldCharType="separate"/>
    </w:r>
    <w:r w:rsidR="009130CE">
      <w:t>Skills Insight</w:t>
    </w:r>
    <w:r w:rsidR="009130CE">
      <w:fldChar w:fldCharType="end"/>
    </w:r>
  </w:p>
  <w:p w:rsidR="00BA21A9" w:rsidP="00BA21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1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0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1A9" w:rsidRPr="009130CE" w:rsidP="009130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1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0CE" w:rsidRPr="002D2AF8" w:rsidP="00BA21A9">
    <w:pPr>
      <w:pStyle w:val="Header"/>
      <w:framePr w:wrap="around"/>
    </w:pPr>
    <w:r>
      <w:fldChar w:fldCharType="begin"/>
    </w:r>
    <w:r>
      <w:instrText xml:space="preserve"> TITLE   \* MERGEFORMAT </w:instrText>
    </w:r>
    <w:r>
      <w:fldChar w:fldCharType="separate"/>
    </w:r>
    <w:r>
      <w:t>AHCORG506 Manage an agroecology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30CE" w:rsidP="00BA21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1A9" w:rsidRPr="002D2AF8" w:rsidP="00BA21A9">
    <w:pPr>
      <w:pStyle w:val="Header"/>
      <w:framePr w:wrap="around"/>
    </w:pPr>
    <w:r>
      <w:fldChar w:fldCharType="begin"/>
    </w:r>
    <w:r>
      <w:instrText xml:space="preserve"> TITLE   \* MERGEFORMAT </w:instrText>
    </w:r>
    <w:r>
      <w:fldChar w:fldCharType="separate"/>
    </w:r>
    <w:r w:rsidR="009130CE">
      <w:t>AHCORG506 Manage an agroecology production system</w:t>
    </w:r>
    <w:r w:rsidR="009130CE">
      <w:fldChar w:fldCharType="end"/>
    </w:r>
    <w:r>
      <w:tab/>
      <w:t xml:space="preserve">Date this document was generated: </w:t>
    </w:r>
    <w:r>
      <w:fldChar w:fldCharType="begin"/>
    </w:r>
    <w:r>
      <w:instrText xml:space="preserve"> CREATEDATE  \@ "d MMMM yyyy"  \* MERGEFORMAT </w:instrText>
    </w:r>
    <w:r>
      <w:fldChar w:fldCharType="separate"/>
    </w:r>
    <w:r w:rsidR="009130CE">
      <w:rPr>
        <w:noProof/>
      </w:rPr>
      <w:t>2 March 2025</w:t>
    </w:r>
    <w:r>
      <w:fldChar w:fldCharType="end"/>
    </w:r>
  </w:p>
  <w:p w:rsidR="00BA21A9" w:rsidP="00BA21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E22C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A231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1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1A9"/>
    <w:pPr>
      <w:spacing w:before="360" w:after="60"/>
      <w:outlineLvl w:val="0"/>
    </w:pPr>
    <w:rPr>
      <w:sz w:val="32"/>
    </w:rPr>
  </w:style>
  <w:style w:type="paragraph" w:styleId="Heading2">
    <w:name w:val="heading 2"/>
    <w:basedOn w:val="HeadingBase"/>
    <w:next w:val="BodyText"/>
    <w:link w:val="Heading2Char"/>
    <w:qFormat/>
    <w:rsid w:val="00BA21A9"/>
    <w:pPr>
      <w:keepLines/>
      <w:spacing w:before="240" w:after="120"/>
      <w:outlineLvl w:val="1"/>
    </w:pPr>
    <w:rPr>
      <w:sz w:val="28"/>
      <w:szCs w:val="40"/>
    </w:rPr>
  </w:style>
  <w:style w:type="paragraph" w:styleId="Heading3">
    <w:name w:val="heading 3"/>
    <w:basedOn w:val="HeadingBase"/>
    <w:next w:val="BodyText"/>
    <w:link w:val="Heading3Char"/>
    <w:qFormat/>
    <w:rsid w:val="00BA21A9"/>
    <w:pPr>
      <w:spacing w:before="180" w:after="120"/>
      <w:outlineLvl w:val="2"/>
    </w:pPr>
    <w:rPr>
      <w:spacing w:val="-10"/>
      <w:kern w:val="32"/>
    </w:rPr>
  </w:style>
  <w:style w:type="paragraph" w:styleId="Heading4">
    <w:name w:val="heading 4"/>
    <w:basedOn w:val="HeadingBase"/>
    <w:next w:val="BodyText"/>
    <w:link w:val="Heading4Char"/>
    <w:qFormat/>
    <w:rsid w:val="00BA21A9"/>
    <w:pPr>
      <w:spacing w:before="160" w:after="120"/>
      <w:outlineLvl w:val="3"/>
    </w:pPr>
    <w:rPr>
      <w:sz w:val="22"/>
    </w:rPr>
  </w:style>
  <w:style w:type="paragraph" w:styleId="Heading5">
    <w:name w:val="heading 5"/>
    <w:basedOn w:val="HeadingBase"/>
    <w:next w:val="Normal"/>
    <w:link w:val="Heading5Char"/>
    <w:qFormat/>
    <w:rsid w:val="00BA21A9"/>
    <w:pPr>
      <w:spacing w:before="80"/>
      <w:outlineLvl w:val="4"/>
    </w:pPr>
    <w:rPr>
      <w:color w:val="918585"/>
      <w:sz w:val="20"/>
    </w:rPr>
  </w:style>
  <w:style w:type="paragraph" w:styleId="Heading6">
    <w:name w:val="heading 6"/>
    <w:basedOn w:val="HeadingBase"/>
    <w:next w:val="Normal"/>
    <w:link w:val="Heading6Char"/>
    <w:qFormat/>
    <w:rsid w:val="00BA21A9"/>
    <w:pPr>
      <w:spacing w:before="60"/>
      <w:outlineLvl w:val="5"/>
    </w:pPr>
    <w:rPr>
      <w:color w:val="918585"/>
      <w:sz w:val="20"/>
    </w:rPr>
  </w:style>
  <w:style w:type="paragraph" w:styleId="Heading7">
    <w:name w:val="heading 7"/>
    <w:basedOn w:val="Normal"/>
    <w:next w:val="Normal"/>
    <w:link w:val="Heading7Char"/>
    <w:qFormat/>
    <w:rsid w:val="00BA21A9"/>
    <w:pPr>
      <w:ind w:left="720"/>
      <w:outlineLvl w:val="6"/>
    </w:pPr>
    <w:rPr>
      <w:i/>
    </w:rPr>
  </w:style>
  <w:style w:type="paragraph" w:styleId="Heading8">
    <w:name w:val="heading 8"/>
    <w:basedOn w:val="Normal"/>
    <w:next w:val="Normal"/>
    <w:link w:val="Heading8Char"/>
    <w:qFormat/>
    <w:rsid w:val="00BA21A9"/>
    <w:pPr>
      <w:ind w:left="720"/>
      <w:outlineLvl w:val="7"/>
    </w:pPr>
    <w:rPr>
      <w:i/>
    </w:rPr>
  </w:style>
  <w:style w:type="paragraph" w:styleId="Heading9">
    <w:name w:val="heading 9"/>
    <w:basedOn w:val="Normal"/>
    <w:next w:val="Normal"/>
    <w:link w:val="Heading9Char"/>
    <w:qFormat/>
    <w:rsid w:val="00BA21A9"/>
    <w:pPr>
      <w:ind w:left="720"/>
      <w:outlineLvl w:val="8"/>
    </w:pPr>
    <w:rPr>
      <w:i/>
    </w:rPr>
  </w:style>
  <w:style w:type="character" w:default="1" w:styleId="DefaultParagraphFont">
    <w:name w:val="Default Paragraph Font"/>
    <w:uiPriority w:val="1"/>
    <w:unhideWhenUsed/>
    <w:rsid w:val="00BA21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1A9"/>
  </w:style>
  <w:style w:type="character" w:customStyle="1" w:styleId="Heading1Char">
    <w:name w:val="Heading 1 Char"/>
    <w:basedOn w:val="DefaultParagraphFont"/>
    <w:link w:val="Heading1"/>
    <w:rsid w:val="00BA21A9"/>
    <w:rPr>
      <w:rFonts w:ascii="Times New Roman" w:eastAsia="Times New Roman" w:hAnsi="Times New Roman" w:cs="Times New Roman"/>
      <w:b/>
      <w:sz w:val="32"/>
      <w:szCs w:val="20"/>
      <w:lang w:eastAsia="en-US"/>
    </w:rPr>
  </w:style>
  <w:style w:type="paragraph" w:styleId="BodyText">
    <w:name w:val="Body Text"/>
    <w:basedOn w:val="Normal"/>
    <w:link w:val="BodyTextChar"/>
    <w:rsid w:val="00BA21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1A9"/>
    <w:rPr>
      <w:rFonts w:ascii="Times New Roman" w:eastAsia="Times New Roman" w:hAnsi="Times New Roman" w:cs="Times New Roman"/>
      <w:sz w:val="24"/>
      <w:lang w:eastAsia="en-US"/>
    </w:rPr>
  </w:style>
  <w:style w:type="paragraph" w:styleId="List">
    <w:name w:val="List"/>
    <w:basedOn w:val="BodyText"/>
    <w:next w:val="BodyText"/>
    <w:rsid w:val="00BA21A9"/>
    <w:pPr>
      <w:tabs>
        <w:tab w:val="left" w:pos="340"/>
      </w:tabs>
      <w:spacing w:before="60" w:after="60"/>
      <w:ind w:left="340" w:hanging="340"/>
    </w:pPr>
  </w:style>
  <w:style w:type="paragraph" w:styleId="ListBullet">
    <w:name w:val="List Bullet"/>
    <w:basedOn w:val="List"/>
    <w:rsid w:val="00BA21A9"/>
    <w:pPr>
      <w:numPr>
        <w:numId w:val="11"/>
      </w:numPr>
      <w:tabs>
        <w:tab w:val="clear" w:pos="340"/>
      </w:tabs>
      <w:spacing w:before="40" w:after="40"/>
    </w:pPr>
  </w:style>
  <w:style w:type="paragraph" w:customStyle="1" w:styleId="SuperHeading">
    <w:name w:val="SuperHeading"/>
    <w:basedOn w:val="Normal"/>
    <w:rsid w:val="00BA21A9"/>
    <w:pPr>
      <w:spacing w:before="240" w:after="120"/>
      <w:outlineLvl w:val="0"/>
    </w:pPr>
    <w:rPr>
      <w:rFonts w:ascii="Times New Roman" w:hAnsi="Times New Roman"/>
      <w:b/>
      <w:sz w:val="32"/>
    </w:rPr>
  </w:style>
  <w:style w:type="paragraph" w:customStyle="1" w:styleId="TableHeading">
    <w:name w:val="Table Heading"/>
    <w:basedOn w:val="HeadingBase"/>
    <w:rsid w:val="00BA21A9"/>
    <w:pPr>
      <w:keepLines/>
      <w:pBdr>
        <w:bottom w:val="single" w:sz="6" w:space="1" w:color="918585"/>
      </w:pBdr>
      <w:spacing w:before="240"/>
    </w:pPr>
  </w:style>
  <w:style w:type="paragraph" w:customStyle="1" w:styleId="AllowPageBreak">
    <w:name w:val="AllowPageBreak"/>
    <w:rsid w:val="00BA21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21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1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1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1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1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1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1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1A9"/>
    <w:rPr>
      <w:rFonts w:ascii="Courier New" w:eastAsia="Times New Roman" w:hAnsi="Courier New" w:cs="Times New Roman"/>
      <w:i/>
      <w:szCs w:val="20"/>
      <w:lang w:eastAsia="en-US"/>
    </w:rPr>
  </w:style>
  <w:style w:type="paragraph" w:customStyle="1" w:styleId="HeadingBase">
    <w:name w:val="Heading Base"/>
    <w:rsid w:val="00BA21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1A9"/>
    <w:pPr>
      <w:tabs>
        <w:tab w:val="right" w:leader="dot" w:pos="9072"/>
      </w:tabs>
      <w:ind w:left="567"/>
    </w:pPr>
    <w:rPr>
      <w:szCs w:val="22"/>
    </w:rPr>
  </w:style>
  <w:style w:type="paragraph" w:customStyle="1" w:styleId="TOCBase">
    <w:name w:val="TOC Base"/>
    <w:rsid w:val="00BA21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1A9"/>
    <w:pPr>
      <w:tabs>
        <w:tab w:val="right" w:leader="dot" w:pos="9072"/>
      </w:tabs>
      <w:spacing w:before="40" w:after="40"/>
      <w:ind w:left="284"/>
    </w:pPr>
    <w:rPr>
      <w:rFonts w:ascii="Times New Roman" w:hAnsi="Times New Roman"/>
    </w:rPr>
  </w:style>
  <w:style w:type="paragraph" w:styleId="TOC1">
    <w:name w:val="toc 1"/>
    <w:basedOn w:val="TOCBase"/>
    <w:next w:val="Normal"/>
    <w:rsid w:val="00BA21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1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1A9"/>
    <w:rPr>
      <w:rFonts w:ascii="Times New Roman" w:eastAsia="Times New Roman" w:hAnsi="Times New Roman" w:cs="Times New Roman"/>
      <w:sz w:val="16"/>
      <w:lang w:eastAsia="en-US"/>
    </w:rPr>
  </w:style>
  <w:style w:type="paragraph" w:styleId="Title">
    <w:name w:val="Title"/>
    <w:basedOn w:val="HeadingBase"/>
    <w:link w:val="TitleChar"/>
    <w:qFormat/>
    <w:rsid w:val="00BA21A9"/>
    <w:pPr>
      <w:spacing w:before="5040"/>
      <w:jc w:val="center"/>
    </w:pPr>
    <w:rPr>
      <w:sz w:val="48"/>
      <w:szCs w:val="72"/>
      <w:lang w:val="en-US"/>
    </w:rPr>
  </w:style>
  <w:style w:type="character" w:customStyle="1" w:styleId="TitleChar">
    <w:name w:val="Title Char"/>
    <w:basedOn w:val="DefaultParagraphFont"/>
    <w:link w:val="Title"/>
    <w:rsid w:val="00BA21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1A9"/>
    <w:pPr>
      <w:tabs>
        <w:tab w:val="left" w:pos="3600"/>
        <w:tab w:val="left" w:pos="3958"/>
      </w:tabs>
    </w:pPr>
  </w:style>
  <w:style w:type="paragraph" w:customStyle="1" w:styleId="Note">
    <w:name w:val="Note"/>
    <w:basedOn w:val="BodyText"/>
    <w:rsid w:val="00BA21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21A9"/>
    <w:rPr>
      <w:b/>
      <w:spacing w:val="0"/>
    </w:rPr>
  </w:style>
  <w:style w:type="paragraph" w:customStyle="1" w:styleId="SuperTitle">
    <w:name w:val="SuperTitle"/>
    <w:basedOn w:val="Title"/>
    <w:rsid w:val="00BA21A9"/>
    <w:pPr>
      <w:framePr w:wrap="auto" w:hAnchor="text" w:y="6049"/>
    </w:pPr>
    <w:rPr>
      <w:color w:val="000000"/>
      <w:sz w:val="40"/>
    </w:rPr>
  </w:style>
  <w:style w:type="paragraph" w:customStyle="1" w:styleId="TOCTitle">
    <w:name w:val="TOCTitle"/>
    <w:basedOn w:val="Heading1"/>
    <w:rsid w:val="00BA21A9"/>
    <w:pPr>
      <w:spacing w:after="240"/>
      <w:jc w:val="center"/>
      <w:outlineLvl w:val="9"/>
    </w:pPr>
    <w:rPr>
      <w:caps/>
    </w:rPr>
  </w:style>
  <w:style w:type="paragraph" w:customStyle="1" w:styleId="Version">
    <w:name w:val="Version"/>
    <w:rsid w:val="00BA21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21A9"/>
    <w:pPr>
      <w:numPr>
        <w:numId w:val="12"/>
      </w:numPr>
      <w:tabs>
        <w:tab w:val="clear" w:pos="680"/>
      </w:tabs>
    </w:pPr>
  </w:style>
  <w:style w:type="paragraph" w:styleId="Index1">
    <w:name w:val="index 1"/>
    <w:basedOn w:val="Normal"/>
    <w:next w:val="Normal"/>
    <w:semiHidden/>
    <w:rsid w:val="00BA21A9"/>
    <w:pPr>
      <w:keepNext w:val="0"/>
      <w:tabs>
        <w:tab w:val="right" w:pos="4176"/>
      </w:tabs>
      <w:ind w:left="198" w:hanging="198"/>
    </w:pPr>
    <w:rPr>
      <w:rFonts w:ascii="Garamond" w:hAnsi="Garamond"/>
    </w:rPr>
  </w:style>
  <w:style w:type="paragraph" w:styleId="IndexHeading">
    <w:name w:val="index heading"/>
    <w:basedOn w:val="Normal"/>
    <w:next w:val="Index1"/>
    <w:semiHidden/>
    <w:rsid w:val="00BA21A9"/>
    <w:pPr>
      <w:spacing w:before="120" w:after="120"/>
    </w:pPr>
    <w:rPr>
      <w:rFonts w:ascii="Arial" w:hAnsi="Arial"/>
      <w:b/>
      <w:color w:val="918585"/>
      <w:sz w:val="24"/>
    </w:rPr>
  </w:style>
  <w:style w:type="paragraph" w:styleId="Header">
    <w:name w:val="header"/>
    <w:basedOn w:val="Normal"/>
    <w:link w:val="HeaderChar"/>
    <w:rsid w:val="00BA21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1A9"/>
    <w:rPr>
      <w:rFonts w:ascii="Times New Roman" w:eastAsia="Times New Roman" w:hAnsi="Times New Roman" w:cs="Times New Roman"/>
      <w:sz w:val="16"/>
      <w:szCs w:val="20"/>
      <w:lang w:val="en-GB" w:eastAsia="en-US"/>
    </w:rPr>
  </w:style>
  <w:style w:type="paragraph" w:customStyle="1" w:styleId="Chapter">
    <w:name w:val="Chapter"/>
    <w:basedOn w:val="Normal"/>
    <w:rsid w:val="00BA21A9"/>
    <w:pPr>
      <w:spacing w:before="240"/>
    </w:pPr>
    <w:rPr>
      <w:rFonts w:ascii="Times New Roman" w:hAnsi="Times New Roman"/>
      <w:smallCaps/>
      <w:spacing w:val="80"/>
      <w:sz w:val="28"/>
    </w:rPr>
  </w:style>
  <w:style w:type="paragraph" w:customStyle="1" w:styleId="InChapter">
    <w:name w:val="InChapter"/>
    <w:basedOn w:val="Heading3"/>
    <w:rsid w:val="00BA21A9"/>
    <w:pPr>
      <w:spacing w:after="240"/>
      <w:outlineLvl w:val="9"/>
    </w:pPr>
    <w:rPr>
      <w:noProof/>
    </w:rPr>
  </w:style>
  <w:style w:type="paragraph" w:styleId="Index2">
    <w:name w:val="index 2"/>
    <w:basedOn w:val="Normal"/>
    <w:next w:val="Normal"/>
    <w:semiHidden/>
    <w:rsid w:val="00BA21A9"/>
    <w:pPr>
      <w:tabs>
        <w:tab w:val="right" w:pos="4176"/>
      </w:tabs>
      <w:ind w:left="568" w:hanging="284"/>
    </w:pPr>
    <w:rPr>
      <w:rFonts w:ascii="Garamond" w:hAnsi="Garamond"/>
    </w:rPr>
  </w:style>
  <w:style w:type="paragraph" w:customStyle="1" w:styleId="Byline">
    <w:name w:val="Byline"/>
    <w:rsid w:val="00BA21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1A9"/>
    <w:pPr>
      <w:tabs>
        <w:tab w:val="clear" w:pos="3600"/>
        <w:tab w:val="clear" w:pos="3958"/>
      </w:tabs>
      <w:jc w:val="right"/>
    </w:pPr>
  </w:style>
  <w:style w:type="character" w:styleId="Emphasis">
    <w:name w:val="Emphasis"/>
    <w:basedOn w:val="DefaultParagraphFont"/>
    <w:qFormat/>
    <w:rsid w:val="00BA21A9"/>
    <w:rPr>
      <w:i/>
    </w:rPr>
  </w:style>
  <w:style w:type="paragraph" w:styleId="Caption">
    <w:name w:val="caption"/>
    <w:basedOn w:val="BodyText"/>
    <w:next w:val="Normal"/>
    <w:qFormat/>
    <w:rsid w:val="00BA21A9"/>
    <w:pPr>
      <w:framePr w:w="2268" w:hSpace="181" w:vSpace="181" w:wrap="around" w:vAnchor="text" w:hAnchor="page" w:x="1135" w:y="285" w:anchorLock="1"/>
    </w:pPr>
    <w:rPr>
      <w:i/>
    </w:rPr>
  </w:style>
  <w:style w:type="paragraph" w:customStyle="1" w:styleId="MiniTOCTitle">
    <w:name w:val="MiniTOCTitle"/>
    <w:basedOn w:val="Heading4"/>
    <w:rsid w:val="00BA21A9"/>
    <w:pPr>
      <w:spacing w:before="240"/>
      <w:outlineLvl w:val="9"/>
    </w:pPr>
    <w:rPr>
      <w:noProof/>
      <w:sz w:val="24"/>
    </w:rPr>
  </w:style>
  <w:style w:type="paragraph" w:customStyle="1" w:styleId="MiniTOCItem">
    <w:name w:val="MiniTOCItem"/>
    <w:basedOn w:val="ListBullet"/>
    <w:rsid w:val="00BA21A9"/>
    <w:pPr>
      <w:numPr>
        <w:numId w:val="0"/>
      </w:numPr>
      <w:tabs>
        <w:tab w:val="right" w:leader="dot" w:pos="6521"/>
      </w:tabs>
      <w:spacing w:before="0" w:after="0"/>
    </w:pPr>
  </w:style>
  <w:style w:type="paragraph" w:customStyle="1" w:styleId="TOFTitle">
    <w:name w:val="TOFTitle"/>
    <w:basedOn w:val="TOCTitle"/>
    <w:rsid w:val="00BA21A9"/>
  </w:style>
  <w:style w:type="paragraph" w:styleId="TableofFigures">
    <w:name w:val="table of figures"/>
    <w:basedOn w:val="Normal"/>
    <w:next w:val="Normal"/>
    <w:semiHidden/>
    <w:rsid w:val="00BA21A9"/>
    <w:pPr>
      <w:tabs>
        <w:tab w:val="right" w:leader="dot" w:pos="9072"/>
      </w:tabs>
      <w:ind w:left="970" w:hanging="403"/>
    </w:pPr>
    <w:rPr>
      <w:rFonts w:ascii="Times New Roman" w:hAnsi="Times New Roman"/>
      <w:b/>
    </w:rPr>
  </w:style>
  <w:style w:type="paragraph" w:styleId="ListNumber">
    <w:name w:val="List Number"/>
    <w:basedOn w:val="List"/>
    <w:rsid w:val="00BA21A9"/>
    <w:pPr>
      <w:numPr>
        <w:numId w:val="14"/>
      </w:numPr>
      <w:tabs>
        <w:tab w:val="clear" w:pos="340"/>
      </w:tabs>
    </w:pPr>
  </w:style>
  <w:style w:type="character" w:customStyle="1" w:styleId="WingdingSymbols">
    <w:name w:val="Wingding Symbols"/>
    <w:rsid w:val="00BA21A9"/>
    <w:rPr>
      <w:rFonts w:ascii="Wingdings" w:hAnsi="Wingdings"/>
    </w:rPr>
  </w:style>
  <w:style w:type="character" w:customStyle="1" w:styleId="HotSpot">
    <w:name w:val="HotSpot"/>
    <w:rsid w:val="00BA21A9"/>
    <w:rPr>
      <w:color w:val="0033CC"/>
      <w:u w:val="none"/>
    </w:rPr>
  </w:style>
  <w:style w:type="paragraph" w:customStyle="1" w:styleId="BodyTextRight">
    <w:name w:val="Body Text Right"/>
    <w:basedOn w:val="BodyText"/>
    <w:rsid w:val="00BA21A9"/>
    <w:pPr>
      <w:spacing w:before="0" w:after="0"/>
      <w:jc w:val="right"/>
    </w:pPr>
  </w:style>
  <w:style w:type="paragraph" w:styleId="Index3">
    <w:name w:val="index 3"/>
    <w:basedOn w:val="ListNumber2"/>
    <w:next w:val="Normal"/>
    <w:semiHidden/>
    <w:rsid w:val="00BA21A9"/>
    <w:pPr>
      <w:numPr>
        <w:numId w:val="0"/>
      </w:numPr>
      <w:tabs>
        <w:tab w:val="right" w:leader="dot" w:pos="4176"/>
      </w:tabs>
    </w:pPr>
  </w:style>
  <w:style w:type="paragraph" w:styleId="ListNumber2">
    <w:name w:val="List Number 2"/>
    <w:basedOn w:val="List2"/>
    <w:rsid w:val="00BA21A9"/>
    <w:pPr>
      <w:numPr>
        <w:numId w:val="9"/>
      </w:numPr>
      <w:tabs>
        <w:tab w:val="clear" w:pos="1060"/>
      </w:tabs>
    </w:pPr>
  </w:style>
  <w:style w:type="paragraph" w:customStyle="1" w:styleId="MarginNote">
    <w:name w:val="Margin Note"/>
    <w:basedOn w:val="BodyText"/>
    <w:rsid w:val="00BA21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1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1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1A9"/>
    <w:rPr>
      <w:sz w:val="32"/>
    </w:rPr>
  </w:style>
  <w:style w:type="paragraph" w:customStyle="1" w:styleId="HeadingProcedure">
    <w:name w:val="Heading Procedure"/>
    <w:basedOn w:val="HeadingBase"/>
    <w:next w:val="Normal"/>
    <w:rsid w:val="00BA21A9"/>
    <w:pPr>
      <w:tabs>
        <w:tab w:val="left" w:pos="0"/>
      </w:tabs>
      <w:spacing w:before="120" w:after="60"/>
    </w:pPr>
    <w:rPr>
      <w:i/>
      <w:color w:val="918585"/>
      <w:sz w:val="22"/>
    </w:rPr>
  </w:style>
  <w:style w:type="paragraph" w:customStyle="1" w:styleId="TableBodyText">
    <w:name w:val="Table Body Text"/>
    <w:basedOn w:val="BodyText"/>
    <w:rsid w:val="00BA21A9"/>
    <w:pPr>
      <w:spacing w:before="60" w:after="60"/>
    </w:pPr>
  </w:style>
  <w:style w:type="paragraph" w:styleId="ListContinue">
    <w:name w:val="List Continue"/>
    <w:basedOn w:val="List"/>
    <w:rsid w:val="00BA21A9"/>
    <w:pPr>
      <w:ind w:firstLine="0"/>
    </w:pPr>
  </w:style>
  <w:style w:type="paragraph" w:customStyle="1" w:styleId="ListNote">
    <w:name w:val="List Note"/>
    <w:basedOn w:val="List"/>
    <w:rsid w:val="00BA21A9"/>
    <w:pPr>
      <w:pBdr>
        <w:top w:val="single" w:sz="6" w:space="2" w:color="918585"/>
        <w:bottom w:val="single" w:sz="6" w:space="2" w:color="918585"/>
      </w:pBdr>
      <w:tabs>
        <w:tab w:val="left" w:pos="1021"/>
      </w:tabs>
      <w:ind w:firstLine="0"/>
    </w:pPr>
  </w:style>
  <w:style w:type="paragraph" w:customStyle="1" w:styleId="Warning">
    <w:name w:val="Warning"/>
    <w:basedOn w:val="BodyText"/>
    <w:rsid w:val="00BA21A9"/>
    <w:pPr>
      <w:shd w:val="clear" w:color="auto" w:fill="D9D9D9"/>
      <w:tabs>
        <w:tab w:val="left" w:pos="992"/>
      </w:tabs>
      <w:ind w:left="119" w:right="119"/>
    </w:pPr>
    <w:rPr>
      <w:sz w:val="20"/>
    </w:rPr>
  </w:style>
  <w:style w:type="paragraph" w:customStyle="1" w:styleId="MarginIcons">
    <w:name w:val="Margin Icons"/>
    <w:basedOn w:val="BodyText"/>
    <w:rsid w:val="00BA21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1A9"/>
    <w:rPr>
      <w:rFonts w:ascii="Courier New" w:hAnsi="Courier New"/>
    </w:rPr>
  </w:style>
  <w:style w:type="paragraph" w:customStyle="1" w:styleId="NoteBullet">
    <w:name w:val="Note Bullet"/>
    <w:basedOn w:val="Note"/>
    <w:rsid w:val="00BA21A9"/>
    <w:pPr>
      <w:tabs>
        <w:tab w:val="clear" w:pos="680"/>
      </w:tabs>
      <w:spacing w:before="60" w:after="60"/>
    </w:pPr>
  </w:style>
  <w:style w:type="paragraph" w:customStyle="1" w:styleId="SubHeading2">
    <w:name w:val="SubHeading2"/>
    <w:basedOn w:val="HeadingBase"/>
    <w:rsid w:val="00BA21A9"/>
    <w:pPr>
      <w:spacing w:before="240" w:after="60"/>
    </w:pPr>
    <w:rPr>
      <w:sz w:val="20"/>
    </w:rPr>
  </w:style>
  <w:style w:type="paragraph" w:customStyle="1" w:styleId="SubHeading1">
    <w:name w:val="SubHeading1"/>
    <w:basedOn w:val="HeadingBase"/>
    <w:rsid w:val="00BA21A9"/>
    <w:pPr>
      <w:spacing w:before="240" w:after="60"/>
    </w:pPr>
    <w:rPr>
      <w:color w:val="918585"/>
      <w:sz w:val="22"/>
    </w:rPr>
  </w:style>
  <w:style w:type="paragraph" w:customStyle="1" w:styleId="SideHeading">
    <w:name w:val="Side Heading"/>
    <w:basedOn w:val="HeadingBase"/>
    <w:rsid w:val="00BA21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1A9"/>
    <w:pPr>
      <w:numPr>
        <w:numId w:val="10"/>
      </w:numPr>
    </w:pPr>
  </w:style>
  <w:style w:type="paragraph" w:styleId="PlainText">
    <w:name w:val="Plain Text"/>
    <w:basedOn w:val="Normal"/>
    <w:link w:val="PlainTextChar"/>
    <w:rsid w:val="00BA21A9"/>
    <w:rPr>
      <w:sz w:val="20"/>
    </w:rPr>
  </w:style>
  <w:style w:type="character" w:customStyle="1" w:styleId="PlainTextChar">
    <w:name w:val="Plain Text Char"/>
    <w:basedOn w:val="DefaultParagraphFont"/>
    <w:link w:val="PlainText"/>
    <w:rsid w:val="00BA21A9"/>
    <w:rPr>
      <w:rFonts w:ascii="Courier New" w:eastAsia="Times New Roman" w:hAnsi="Courier New" w:cs="Times New Roman"/>
      <w:sz w:val="20"/>
      <w:szCs w:val="20"/>
      <w:lang w:eastAsia="en-US"/>
    </w:rPr>
  </w:style>
  <w:style w:type="character" w:customStyle="1" w:styleId="MenuOption">
    <w:name w:val="Menu Option"/>
    <w:basedOn w:val="DefaultParagraphFont"/>
    <w:rsid w:val="00BA21A9"/>
    <w:rPr>
      <w:b/>
      <w:smallCaps/>
    </w:rPr>
  </w:style>
  <w:style w:type="paragraph" w:customStyle="1" w:styleId="TableListNumber">
    <w:name w:val="Table List Number"/>
    <w:basedOn w:val="ListNumber"/>
    <w:rsid w:val="00BA21A9"/>
    <w:pPr>
      <w:numPr>
        <w:numId w:val="0"/>
      </w:numPr>
    </w:pPr>
  </w:style>
  <w:style w:type="paragraph" w:styleId="TOC4">
    <w:name w:val="toc 4"/>
    <w:basedOn w:val="TOCBase"/>
    <w:next w:val="Normal"/>
    <w:semiHidden/>
    <w:rsid w:val="00BA21A9"/>
    <w:pPr>
      <w:tabs>
        <w:tab w:val="right" w:leader="dot" w:pos="9071"/>
      </w:tabs>
      <w:ind w:left="1701"/>
    </w:pPr>
  </w:style>
  <w:style w:type="paragraph" w:customStyle="1" w:styleId="ListAlpha">
    <w:name w:val="List Alpha"/>
    <w:basedOn w:val="List"/>
    <w:rsid w:val="00BA21A9"/>
    <w:pPr>
      <w:numPr>
        <w:numId w:val="8"/>
      </w:numPr>
    </w:pPr>
  </w:style>
  <w:style w:type="paragraph" w:customStyle="1" w:styleId="ListAlpha2">
    <w:name w:val="List Alpha 2"/>
    <w:basedOn w:val="List2"/>
    <w:rsid w:val="00BA21A9"/>
    <w:pPr>
      <w:numPr>
        <w:numId w:val="7"/>
      </w:numPr>
    </w:pPr>
  </w:style>
  <w:style w:type="paragraph" w:styleId="List2">
    <w:name w:val="List 2"/>
    <w:basedOn w:val="BodyText"/>
    <w:rsid w:val="00BA21A9"/>
    <w:pPr>
      <w:tabs>
        <w:tab w:val="left" w:pos="680"/>
      </w:tabs>
      <w:spacing w:before="60" w:after="60"/>
      <w:ind w:left="680" w:hanging="340"/>
    </w:pPr>
  </w:style>
  <w:style w:type="paragraph" w:styleId="List3">
    <w:name w:val="List 3"/>
    <w:basedOn w:val="BodyText"/>
    <w:rsid w:val="00BA21A9"/>
    <w:pPr>
      <w:tabs>
        <w:tab w:val="left" w:pos="1021"/>
      </w:tabs>
      <w:spacing w:before="60" w:after="60"/>
      <w:ind w:left="1020" w:hanging="340"/>
    </w:pPr>
  </w:style>
  <w:style w:type="paragraph" w:styleId="List4">
    <w:name w:val="List 4"/>
    <w:basedOn w:val="BodyText"/>
    <w:rsid w:val="00BA21A9"/>
    <w:pPr>
      <w:tabs>
        <w:tab w:val="left" w:pos="1361"/>
      </w:tabs>
      <w:spacing w:before="60" w:after="60"/>
      <w:ind w:left="1361" w:hanging="340"/>
    </w:pPr>
  </w:style>
  <w:style w:type="paragraph" w:styleId="List5">
    <w:name w:val="List 5"/>
    <w:basedOn w:val="BodyText"/>
    <w:rsid w:val="00BA21A9"/>
    <w:pPr>
      <w:tabs>
        <w:tab w:val="left" w:pos="1701"/>
      </w:tabs>
      <w:spacing w:before="60" w:after="60"/>
      <w:ind w:left="1701" w:hanging="340"/>
    </w:pPr>
  </w:style>
  <w:style w:type="paragraph" w:styleId="ListBullet3">
    <w:name w:val="List Bullet 3"/>
    <w:basedOn w:val="List3"/>
    <w:rsid w:val="00BA21A9"/>
    <w:pPr>
      <w:numPr>
        <w:numId w:val="13"/>
      </w:numPr>
      <w:tabs>
        <w:tab w:val="clear" w:pos="1021"/>
      </w:tabs>
      <w:ind w:left="1037" w:hanging="357"/>
    </w:pPr>
  </w:style>
  <w:style w:type="paragraph" w:styleId="ListBullet4">
    <w:name w:val="List Bullet 4"/>
    <w:basedOn w:val="List4"/>
    <w:rsid w:val="00BA21A9"/>
    <w:pPr>
      <w:numPr>
        <w:numId w:val="2"/>
      </w:numPr>
      <w:tabs>
        <w:tab w:val="clear" w:pos="1361"/>
      </w:tabs>
    </w:pPr>
  </w:style>
  <w:style w:type="paragraph" w:styleId="ListBullet5">
    <w:name w:val="List Bullet 5"/>
    <w:basedOn w:val="List5"/>
    <w:rsid w:val="00BA21A9"/>
    <w:pPr>
      <w:numPr>
        <w:numId w:val="3"/>
      </w:numPr>
    </w:pPr>
  </w:style>
  <w:style w:type="paragraph" w:styleId="ListContinue2">
    <w:name w:val="List Continue 2"/>
    <w:basedOn w:val="List2"/>
    <w:rsid w:val="00BA21A9"/>
    <w:pPr>
      <w:ind w:firstLine="0"/>
    </w:pPr>
  </w:style>
  <w:style w:type="paragraph" w:styleId="ListContinue3">
    <w:name w:val="List Continue 3"/>
    <w:basedOn w:val="List3"/>
    <w:rsid w:val="00BA21A9"/>
    <w:pPr>
      <w:ind w:left="1021" w:firstLine="0"/>
    </w:pPr>
  </w:style>
  <w:style w:type="paragraph" w:styleId="ListContinue4">
    <w:name w:val="List Continue 4"/>
    <w:basedOn w:val="List4"/>
    <w:rsid w:val="00BA21A9"/>
    <w:pPr>
      <w:ind w:firstLine="0"/>
    </w:pPr>
  </w:style>
  <w:style w:type="paragraph" w:styleId="ListContinue5">
    <w:name w:val="List Continue 5"/>
    <w:basedOn w:val="List5"/>
    <w:rsid w:val="00BA21A9"/>
    <w:pPr>
      <w:ind w:firstLine="0"/>
    </w:pPr>
  </w:style>
  <w:style w:type="paragraph" w:styleId="ListNumber3">
    <w:name w:val="List Number 3"/>
    <w:basedOn w:val="List3"/>
    <w:rsid w:val="00BA21A9"/>
    <w:pPr>
      <w:numPr>
        <w:numId w:val="4"/>
      </w:numPr>
    </w:pPr>
  </w:style>
  <w:style w:type="paragraph" w:styleId="ListNumber4">
    <w:name w:val="List Number 4"/>
    <w:basedOn w:val="List4"/>
    <w:rsid w:val="00BA21A9"/>
    <w:pPr>
      <w:numPr>
        <w:numId w:val="5"/>
      </w:numPr>
    </w:pPr>
  </w:style>
  <w:style w:type="paragraph" w:styleId="ListNumber5">
    <w:name w:val="List Number 5"/>
    <w:basedOn w:val="List5"/>
    <w:rsid w:val="00BA21A9"/>
    <w:pPr>
      <w:numPr>
        <w:numId w:val="6"/>
      </w:numPr>
    </w:pPr>
  </w:style>
  <w:style w:type="paragraph" w:styleId="BlockText">
    <w:name w:val="Block Text"/>
    <w:basedOn w:val="Normal"/>
    <w:rsid w:val="00BA21A9"/>
    <w:pPr>
      <w:spacing w:after="120"/>
      <w:ind w:left="1440" w:right="1440"/>
    </w:pPr>
  </w:style>
  <w:style w:type="character" w:customStyle="1" w:styleId="Subscript">
    <w:name w:val="Subscript"/>
    <w:basedOn w:val="DefaultParagraphFont"/>
    <w:rsid w:val="00BA21A9"/>
    <w:rPr>
      <w:sz w:val="16"/>
      <w:vertAlign w:val="subscript"/>
    </w:rPr>
  </w:style>
  <w:style w:type="character" w:customStyle="1" w:styleId="Superscript">
    <w:name w:val="Superscript"/>
    <w:basedOn w:val="DefaultParagraphFont"/>
    <w:rsid w:val="00BA21A9"/>
    <w:rPr>
      <w:sz w:val="16"/>
      <w:vertAlign w:val="superscript"/>
    </w:rPr>
  </w:style>
  <w:style w:type="character" w:customStyle="1" w:styleId="Symbols">
    <w:name w:val="Symbols"/>
    <w:basedOn w:val="DefaultParagraphFont"/>
    <w:rsid w:val="00BA21A9"/>
    <w:rPr>
      <w:rFonts w:ascii="Symbol" w:hAnsi="Symbol"/>
    </w:rPr>
  </w:style>
  <w:style w:type="character" w:customStyle="1" w:styleId="MenuOptions">
    <w:name w:val="Menu Options"/>
    <w:basedOn w:val="DefaultParagraphFont"/>
    <w:rsid w:val="00BA21A9"/>
    <w:rPr>
      <w:rFonts w:ascii="Arial Narrow" w:hAnsi="Arial Narrow"/>
      <w:smallCaps/>
    </w:rPr>
  </w:style>
  <w:style w:type="character" w:customStyle="1" w:styleId="Buttons">
    <w:name w:val="Buttons"/>
    <w:basedOn w:val="DefaultParagraphFont"/>
    <w:rsid w:val="00BA21A9"/>
    <w:rPr>
      <w:b/>
    </w:rPr>
  </w:style>
  <w:style w:type="character" w:customStyle="1" w:styleId="Underlined">
    <w:name w:val="Underlined"/>
    <w:basedOn w:val="DefaultParagraphFont"/>
    <w:rsid w:val="00BA21A9"/>
    <w:rPr>
      <w:u w:val="single"/>
    </w:rPr>
  </w:style>
  <w:style w:type="paragraph" w:customStyle="1" w:styleId="TableBodyTextRight">
    <w:name w:val="Table Body Text Right"/>
    <w:basedOn w:val="TableBodyText"/>
    <w:rsid w:val="00BA21A9"/>
    <w:pPr>
      <w:widowControl w:val="0"/>
      <w:autoSpaceDE w:val="0"/>
      <w:autoSpaceDN w:val="0"/>
      <w:adjustRightInd w:val="0"/>
      <w:jc w:val="right"/>
    </w:pPr>
    <w:rPr>
      <w:rFonts w:cs="Arial"/>
      <w:szCs w:val="18"/>
    </w:rPr>
  </w:style>
  <w:style w:type="paragraph" w:customStyle="1" w:styleId="CopyrightText">
    <w:name w:val="Copyright Text"/>
    <w:basedOn w:val="BodyText"/>
    <w:rsid w:val="00BA21A9"/>
    <w:rPr>
      <w:sz w:val="18"/>
    </w:rPr>
  </w:style>
  <w:style w:type="paragraph" w:customStyle="1" w:styleId="BodySmallRight">
    <w:name w:val="Body Small Right"/>
    <w:basedOn w:val="BodyTextRight"/>
    <w:rsid w:val="00BA21A9"/>
    <w:rPr>
      <w:sz w:val="18"/>
      <w:szCs w:val="18"/>
    </w:rPr>
  </w:style>
  <w:style w:type="paragraph" w:customStyle="1" w:styleId="MarginEdition">
    <w:name w:val="Margin Edition"/>
    <w:basedOn w:val="MarginNote"/>
    <w:rsid w:val="00BA21A9"/>
    <w:pPr>
      <w:spacing w:before="0" w:after="0"/>
    </w:pPr>
    <w:rPr>
      <w:rFonts w:ascii="Times New Roman" w:hAnsi="Times New Roman"/>
      <w:color w:val="999999"/>
    </w:rPr>
  </w:style>
  <w:style w:type="paragraph" w:customStyle="1" w:styleId="Spacer">
    <w:name w:val="Spacer"/>
    <w:basedOn w:val="Normal"/>
    <w:rsid w:val="00BA21A9"/>
    <w:rPr>
      <w:sz w:val="2"/>
      <w:szCs w:val="2"/>
    </w:rPr>
  </w:style>
  <w:style w:type="character" w:customStyle="1" w:styleId="Small">
    <w:name w:val="Small"/>
    <w:basedOn w:val="DefaultParagraphFont"/>
    <w:rsid w:val="00BA21A9"/>
    <w:rPr>
      <w:sz w:val="16"/>
    </w:rPr>
  </w:style>
  <w:style w:type="paragraph" w:customStyle="1" w:styleId="WideTable">
    <w:name w:val="Wide Table"/>
    <w:basedOn w:val="Normal"/>
    <w:rsid w:val="00BA21A9"/>
    <w:pPr>
      <w:ind w:left="-1418"/>
    </w:pPr>
    <w:rPr>
      <w:sz w:val="2"/>
      <w:szCs w:val="2"/>
    </w:rPr>
  </w:style>
  <w:style w:type="character" w:styleId="PageNumber">
    <w:name w:val="page number"/>
    <w:basedOn w:val="DefaultParagraphFont"/>
    <w:rsid w:val="00BA21A9"/>
  </w:style>
  <w:style w:type="paragraph" w:styleId="Quote">
    <w:name w:val="Quote"/>
    <w:basedOn w:val="Heading1"/>
    <w:link w:val="QuoteChar"/>
    <w:qFormat/>
    <w:rsid w:val="00BA21A9"/>
    <w:rPr>
      <w:b w:val="0"/>
      <w:sz w:val="72"/>
      <w:szCs w:val="72"/>
      <w:lang w:val="en-NZ"/>
    </w:rPr>
  </w:style>
  <w:style w:type="character" w:customStyle="1" w:styleId="QuoteChar">
    <w:name w:val="Quote Char"/>
    <w:basedOn w:val="DefaultParagraphFont"/>
    <w:link w:val="Quote"/>
    <w:rsid w:val="00BA21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1A9"/>
    <w:pPr>
      <w:pageBreakBefore/>
    </w:pPr>
  </w:style>
  <w:style w:type="paragraph" w:customStyle="1" w:styleId="Border">
    <w:name w:val="Border"/>
    <w:basedOn w:val="Normal"/>
    <w:qFormat/>
    <w:rsid w:val="00BA21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1A9"/>
    <w:rPr>
      <w:b/>
      <w:bCs/>
      <w:i/>
      <w:iCs/>
      <w:color w:val="auto"/>
    </w:rPr>
  </w:style>
  <w:style w:type="paragraph" w:styleId="IntenseQuote">
    <w:name w:val="Intense Quote"/>
    <w:basedOn w:val="Normal"/>
    <w:next w:val="Normal"/>
    <w:link w:val="IntenseQuoteChar"/>
    <w:uiPriority w:val="30"/>
    <w:qFormat/>
    <w:rsid w:val="00BA21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1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1A9"/>
    <w:rPr>
      <w:smallCaps/>
      <w:color w:val="auto"/>
      <w:u w:val="single"/>
    </w:rPr>
  </w:style>
  <w:style w:type="character" w:styleId="IntenseReference">
    <w:name w:val="Intense Reference"/>
    <w:basedOn w:val="DefaultParagraphFont"/>
    <w:uiPriority w:val="32"/>
    <w:qFormat/>
    <w:rsid w:val="00BA21A9"/>
    <w:rPr>
      <w:b/>
      <w:bCs/>
      <w:smallCaps/>
      <w:color w:val="auto"/>
      <w:spacing w:val="5"/>
      <w:u w:val="single"/>
    </w:rPr>
  </w:style>
  <w:style w:type="paragraph" w:customStyle="1" w:styleId="2ColumnHeading">
    <w:name w:val="2Column Heading"/>
    <w:basedOn w:val="BodyText"/>
    <w:qFormat/>
    <w:rsid w:val="00BA21A9"/>
    <w:pPr>
      <w:spacing w:after="60"/>
      <w:ind w:left="-2268"/>
    </w:pPr>
    <w:rPr>
      <w:b/>
    </w:rPr>
  </w:style>
  <w:style w:type="paragraph" w:customStyle="1" w:styleId="Heading1TOC">
    <w:name w:val="Heading1 TOC"/>
    <w:basedOn w:val="Normal"/>
    <w:qFormat/>
    <w:rsid w:val="00BA21A9"/>
    <w:pPr>
      <w:spacing w:before="240" w:after="120"/>
    </w:pPr>
    <w:rPr>
      <w:rFonts w:ascii="Times New Roman" w:hAnsi="Times New Roman"/>
      <w:b/>
      <w:sz w:val="32"/>
    </w:rPr>
  </w:style>
  <w:style w:type="paragraph" w:customStyle="1" w:styleId="Heading2TOC">
    <w:name w:val="Heading2 TOC"/>
    <w:basedOn w:val="Normal"/>
    <w:qFormat/>
    <w:rsid w:val="00BA21A9"/>
    <w:pPr>
      <w:spacing w:before="240" w:after="60"/>
    </w:pPr>
    <w:rPr>
      <w:rFonts w:ascii="Times New Roman" w:hAnsi="Times New Roman"/>
      <w:b/>
      <w:sz w:val="28"/>
    </w:rPr>
  </w:style>
  <w:style w:type="character" w:customStyle="1" w:styleId="Underline">
    <w:name w:val="Underline"/>
    <w:basedOn w:val="DefaultParagraphFont"/>
    <w:qFormat/>
    <w:rsid w:val="00BA21A9"/>
    <w:rPr>
      <w:u w:val="single"/>
    </w:rPr>
  </w:style>
  <w:style w:type="character" w:customStyle="1" w:styleId="BoldandItalics">
    <w:name w:val="Bold and Italics"/>
    <w:qFormat/>
    <w:rsid w:val="00BA21A9"/>
    <w:rPr>
      <w:b/>
      <w:i/>
      <w:u w:val="none"/>
    </w:rPr>
  </w:style>
  <w:style w:type="paragraph" w:styleId="BalloonText">
    <w:name w:val="Balloon Text"/>
    <w:basedOn w:val="Normal"/>
    <w:link w:val="BalloonTextChar"/>
    <w:rsid w:val="00BA21A9"/>
    <w:rPr>
      <w:rFonts w:ascii="Tahoma" w:hAnsi="Tahoma" w:cs="Tahoma"/>
      <w:sz w:val="16"/>
      <w:szCs w:val="16"/>
    </w:rPr>
  </w:style>
  <w:style w:type="character" w:customStyle="1" w:styleId="BalloonTextChar">
    <w:name w:val="Balloon Text Char"/>
    <w:basedOn w:val="DefaultParagraphFont"/>
    <w:link w:val="BalloonText"/>
    <w:rsid w:val="00BA21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1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1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1A9"/>
    <w:rPr>
      <w:b/>
      <w:color w:val="660033"/>
      <w:spacing w:val="0"/>
    </w:rPr>
  </w:style>
  <w:style w:type="paragraph" w:customStyle="1" w:styleId="Nameditemlist">
    <w:name w:val="Named item list"/>
    <w:basedOn w:val="BodyText"/>
    <w:qFormat/>
    <w:rsid w:val="00BA21A9"/>
    <w:pPr>
      <w:tabs>
        <w:tab w:val="left" w:pos="2835"/>
      </w:tabs>
      <w:ind w:left="2835" w:hanging="2835"/>
    </w:pPr>
  </w:style>
  <w:style w:type="paragraph" w:customStyle="1" w:styleId="BodyTextnopadding">
    <w:name w:val="Body Text no padding"/>
    <w:basedOn w:val="BodyText"/>
    <w:qFormat/>
    <w:rsid w:val="00BA21A9"/>
    <w:pPr>
      <w:spacing w:before="0" w:after="0"/>
    </w:pPr>
  </w:style>
  <w:style w:type="paragraph" w:customStyle="1" w:styleId="BodyTextBold">
    <w:name w:val="Body Text Bold"/>
    <w:basedOn w:val="BodyText"/>
    <w:qFormat/>
    <w:rsid w:val="00BA21A9"/>
    <w:rPr>
      <w:b/>
    </w:rPr>
  </w:style>
  <w:style w:type="character" w:styleId="Hyperlink">
    <w:name w:val="Hyperlink"/>
    <w:basedOn w:val="DefaultParagraphFont"/>
    <w:uiPriority w:val="99"/>
    <w:unhideWhenUsed/>
    <w:rsid w:val="009130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646</Words>
  <Characters>4110</Characters>
  <Application>Microsoft Office Word</Application>
  <DocSecurity>0</DocSecurity>
  <Lines>141</Lines>
  <Paragraphs>93</Paragraphs>
  <ScaleCrop>false</ScaleCrop>
  <Company>Author-it Software Corporation Ltd.</Company>
  <LinksUpToDate>false</LinksUpToDate>
  <CharactersWithSpaces>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AHCORG506 Manage an agroecology production system</dc:title>
  <dc:subject>Approved</dc:subject>
  <dc:creator>Skills Insight</dc:creator>
  <cp:keywords>Release: 1</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