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144C" w:rsidP="003914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AHCORG503 Design and document an organic farm landscape</w:t>
      </w:r>
      <w:r>
        <w:fldChar w:fldCharType="end"/>
      </w:r>
    </w:p>
    <w:p w:rsidR="0039144C" w:rsidP="0039144C">
      <w:pPr>
        <w:pStyle w:val="Version"/>
        <w:sectPr w:rsidSect="00660E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0E1B" w:rsidP="00660E1B">
      <w:pPr>
        <w:pStyle w:val="SuperHeading"/>
      </w:pPr>
      <w:r w:rsidRPr="00660E1B">
        <w:t>AHCORG503 Design and document an organic farm landscape</w:t>
      </w:r>
    </w:p>
    <w:p w:rsidR="00000000" w:rsidRPr="00660E1B" w:rsidP="00660E1B">
      <w:pPr>
        <w:pStyle w:val="Heading1"/>
      </w:pPr>
      <w:bookmarkStart w:id="1" w:name="O_865467"/>
      <w:bookmarkEnd w:id="1"/>
      <w:r w:rsidRPr="00660E1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60E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E1B">
            <w:pPr>
              <w:pStyle w:val="TableHeading"/>
              <w:rPr>
                <w:lang w:val="en-NZ"/>
              </w:rPr>
            </w:pPr>
            <w:r w:rsidRPr="00660E1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E1B">
            <w:pPr>
              <w:pStyle w:val="TableHeading"/>
              <w:rPr>
                <w:lang w:val="en-NZ"/>
              </w:rPr>
            </w:pPr>
            <w:r w:rsidRPr="00660E1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E1B">
            <w:pPr>
              <w:pStyle w:val="TableHeading"/>
              <w:rPr>
                <w:lang w:val="en-NZ"/>
              </w:rPr>
            </w:pPr>
            <w:r w:rsidRPr="00660E1B">
              <w:t>Comment</w:t>
            </w:r>
          </w:p>
        </w:tc>
      </w:tr>
      <w:tr w:rsidTr="00660E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E1B">
            <w:pPr>
              <w:pStyle w:val="BodyText"/>
              <w:rPr>
                <w:lang w:val="en-NZ"/>
              </w:rPr>
            </w:pPr>
            <w:r w:rsidRPr="00660E1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E1B">
            <w:pPr>
              <w:pStyle w:val="BodyText"/>
              <w:rPr>
                <w:lang w:val="en-NZ"/>
              </w:rPr>
            </w:pPr>
            <w:r w:rsidRPr="00660E1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0E1B" w:rsidP="00660E1B">
            <w:pPr>
              <w:pStyle w:val="BodyText"/>
            </w:pPr>
            <w:r w:rsidRPr="00660E1B">
              <w:t>Initial release</w:t>
            </w:r>
          </w:p>
        </w:tc>
      </w:tr>
    </w:tbl>
    <w:p w:rsidR="00000000" w:rsidRPr="00660E1B" w:rsidP="00660E1B">
      <w:pPr>
        <w:pStyle w:val="BodyText"/>
      </w:pPr>
    </w:p>
    <w:p w:rsidR="00000000" w:rsidRPr="00660E1B" w:rsidP="00660E1B">
      <w:pPr>
        <w:pStyle w:val="AllowPageBreak"/>
      </w:pPr>
    </w:p>
    <w:p w:rsidR="00000000" w:rsidRPr="00660E1B" w:rsidP="00660E1B">
      <w:pPr>
        <w:pStyle w:val="Heading1"/>
      </w:pPr>
      <w:bookmarkStart w:id="2" w:name="O_865468"/>
      <w:bookmarkEnd w:id="2"/>
      <w:r w:rsidRPr="00660E1B">
        <w:t>Application</w:t>
      </w:r>
    </w:p>
    <w:p w:rsidR="00000000" w:rsidRPr="00660E1B" w:rsidP="0039144C">
      <w:pPr>
        <w:pStyle w:val="BodyText"/>
      </w:pPr>
      <w:r w:rsidRPr="00660E1B">
        <w:t xml:space="preserve">This unit of competency describes the skills and knowledge required to design and document an organic farm landscape that will be used as the basis for an organic farm enterprise. </w:t>
      </w:r>
    </w:p>
    <w:p w:rsidR="00000000" w:rsidRPr="00660E1B" w:rsidP="0039144C">
      <w:pPr>
        <w:pStyle w:val="BodyText"/>
      </w:pPr>
      <w:r w:rsidRPr="00660E1B">
        <w:t>All work must be carried out to comply with workplace procedures, work hea</w:t>
      </w:r>
      <w:r w:rsidRPr="00660E1B">
        <w:t>lth and safety, animal welfare and biosecurity legislation and codes, and sustainability practices.</w:t>
      </w:r>
    </w:p>
    <w:p w:rsidR="00000000" w:rsidRPr="00660E1B" w:rsidP="0039144C">
      <w:pPr>
        <w:pStyle w:val="BodyText"/>
      </w:pPr>
      <w:r w:rsidRPr="00660E1B">
        <w:t>This unit applies to individuals who take responsibility for their own work and for the quality of the work of others within know parameters and use discre</w:t>
      </w:r>
      <w:r w:rsidRPr="00660E1B">
        <w:t>tion and judgment in the selection, allocation and use of available resources.</w:t>
      </w:r>
    </w:p>
    <w:p w:rsidR="00000000" w:rsidRPr="00660E1B" w:rsidP="0039144C">
      <w:pPr>
        <w:pStyle w:val="BodyText"/>
      </w:pPr>
      <w:r w:rsidRPr="00660E1B">
        <w:t>No occupational licensing, legislative or certification requirements are known to apply to this unit at the time of publication.</w:t>
      </w:r>
    </w:p>
    <w:p w:rsidR="00000000" w:rsidRPr="00660E1B" w:rsidP="00660E1B">
      <w:pPr>
        <w:pStyle w:val="Heading1"/>
      </w:pPr>
      <w:bookmarkStart w:id="3" w:name="O_865469"/>
      <w:bookmarkEnd w:id="3"/>
      <w:r w:rsidRPr="00660E1B">
        <w:t>Pre-requisite Unit</w:t>
      </w:r>
    </w:p>
    <w:p w:rsidR="00000000" w:rsidRPr="00660E1B" w:rsidP="0039144C">
      <w:pPr>
        <w:pStyle w:val="BodyText"/>
      </w:pPr>
      <w:r w:rsidRPr="00660E1B">
        <w:t>Nil.</w:t>
      </w:r>
    </w:p>
    <w:p w:rsidR="00000000" w:rsidRPr="00660E1B" w:rsidP="00660E1B">
      <w:pPr>
        <w:pStyle w:val="Heading1"/>
      </w:pPr>
      <w:bookmarkStart w:id="4" w:name="O_865471"/>
      <w:bookmarkEnd w:id="4"/>
      <w:r w:rsidRPr="00660E1B">
        <w:t>Unit Sector</w:t>
      </w:r>
    </w:p>
    <w:p w:rsidR="00000000" w:rsidRPr="00660E1B" w:rsidP="0039144C">
      <w:pPr>
        <w:pStyle w:val="BodyText"/>
      </w:pPr>
      <w:r w:rsidRPr="00660E1B">
        <w:t>Organic Production (ORG)</w:t>
      </w:r>
    </w:p>
    <w:p w:rsidR="00000000" w:rsidRPr="00660E1B" w:rsidP="00660E1B">
      <w:pPr>
        <w:pStyle w:val="Heading1"/>
      </w:pPr>
      <w:bookmarkStart w:id="5" w:name="O_865472"/>
      <w:bookmarkEnd w:id="5"/>
      <w:r w:rsidRPr="00660E1B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39144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E1B">
            <w:pPr>
              <w:pStyle w:val="TableHeading"/>
              <w:rPr>
                <w:lang w:val="en-NZ"/>
              </w:rPr>
            </w:pPr>
            <w:r w:rsidRPr="00660E1B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E1B">
            <w:pPr>
              <w:pStyle w:val="TableHeading"/>
              <w:rPr>
                <w:lang w:val="en-NZ"/>
              </w:rPr>
            </w:pPr>
            <w:r w:rsidRPr="00660E1B">
              <w:t>Performance criteria</w:t>
            </w:r>
          </w:p>
        </w:tc>
      </w:tr>
      <w:tr w:rsidTr="0039144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E1B">
            <w:pPr>
              <w:pStyle w:val="BodyText"/>
              <w:rPr>
                <w:lang w:val="en-NZ"/>
              </w:rPr>
            </w:pPr>
            <w:r w:rsidRPr="00660E1B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E1B">
            <w:pPr>
              <w:pStyle w:val="BodyText"/>
              <w:rPr>
                <w:lang w:val="en-NZ"/>
              </w:rPr>
            </w:pPr>
            <w:r w:rsidRPr="00660E1B">
              <w:t>Performance criteria describe the performance needed to demonstrate achievement of the element.</w:t>
            </w:r>
          </w:p>
        </w:tc>
      </w:tr>
      <w:tr w:rsidTr="0039144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E1B">
            <w:pPr>
              <w:pStyle w:val="List"/>
              <w:rPr>
                <w:lang w:val="en-NZ"/>
              </w:rPr>
            </w:pPr>
            <w:r w:rsidRPr="00660E1B">
              <w:t>1.</w:t>
            </w:r>
            <w:r w:rsidRPr="00660E1B">
              <w:tab/>
              <w:t xml:space="preserve">Source legislative requirements which </w:t>
            </w:r>
            <w:r w:rsidRPr="00660E1B">
              <w:t>impact on the management of an organic farm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0E1B" w:rsidP="00660E1B">
            <w:pPr>
              <w:pStyle w:val="List"/>
            </w:pPr>
            <w:r w:rsidRPr="00660E1B">
              <w:t>1.1</w:t>
            </w:r>
            <w:r w:rsidRPr="00660E1B">
              <w:tab/>
              <w:t>Identify and access applicable legislative documents and codes of prac</w:t>
            </w:r>
            <w:r w:rsidRPr="00660E1B">
              <w:t xml:space="preserve">tice relevant to the design and planning of an organic farming </w:t>
            </w:r>
            <w:r w:rsidRPr="00660E1B">
              <w:t>enterprise</w:t>
            </w:r>
          </w:p>
          <w:p w:rsidR="00000000" w:rsidRPr="00660E1B" w:rsidP="00660E1B">
            <w:pPr>
              <w:pStyle w:val="List"/>
            </w:pPr>
            <w:r w:rsidRPr="00660E1B">
              <w:t>1.2</w:t>
            </w:r>
            <w:r w:rsidRPr="00660E1B">
              <w:tab/>
              <w:t>Investigate work practices and procedures which follow industry standards </w:t>
            </w:r>
          </w:p>
          <w:p w:rsidR="00000000" w:rsidRPr="00660E1B" w:rsidP="00660E1B">
            <w:pPr>
              <w:pStyle w:val="List"/>
            </w:pPr>
            <w:r w:rsidRPr="00660E1B">
              <w:t>1.3</w:t>
            </w:r>
            <w:r w:rsidRPr="00660E1B">
              <w:tab/>
              <w:t>Identify and interpret key clauses and requirements which apply to organic production and marketing</w:t>
            </w:r>
          </w:p>
          <w:p w:rsidR="00000000" w:rsidP="00660E1B">
            <w:pPr>
              <w:pStyle w:val="List"/>
              <w:rPr>
                <w:lang w:val="en-NZ"/>
              </w:rPr>
            </w:pPr>
            <w:r w:rsidRPr="00660E1B">
              <w:t>1.4</w:t>
            </w:r>
            <w:r w:rsidRPr="00660E1B">
              <w:tab/>
              <w:t>Identify relevant work practices and procedures which comply with regulatory requirements and codes of practice</w:t>
            </w:r>
          </w:p>
        </w:tc>
      </w:tr>
      <w:tr w:rsidTr="0039144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E1B">
            <w:pPr>
              <w:pStyle w:val="List"/>
              <w:rPr>
                <w:lang w:val="en-NZ"/>
              </w:rPr>
            </w:pPr>
            <w:r w:rsidRPr="00660E1B">
              <w:t>2.</w:t>
            </w:r>
            <w:r w:rsidRPr="00660E1B">
              <w:tab/>
              <w:t>Audit the natural resources and infrastructure of the property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0E1B" w:rsidP="00660E1B">
            <w:pPr>
              <w:pStyle w:val="List"/>
            </w:pPr>
            <w:r w:rsidRPr="00660E1B">
              <w:t>2.1</w:t>
            </w:r>
            <w:r w:rsidRPr="00660E1B">
              <w:tab/>
              <w:t>Identify and record property physical and biological characteristics</w:t>
            </w:r>
            <w:r w:rsidRPr="00660E1B">
              <w:t> and landscape features </w:t>
            </w:r>
          </w:p>
          <w:p w:rsidR="00000000" w:rsidRPr="00660E1B" w:rsidP="00660E1B">
            <w:pPr>
              <w:pStyle w:val="List"/>
            </w:pPr>
            <w:r w:rsidRPr="00660E1B">
              <w:t>2.2</w:t>
            </w:r>
            <w:r w:rsidRPr="00660E1B">
              <w:tab/>
              <w:t>Develop a farm soil map</w:t>
            </w:r>
          </w:p>
          <w:p w:rsidR="00000000" w:rsidRPr="00660E1B" w:rsidP="00660E1B">
            <w:pPr>
              <w:pStyle w:val="List"/>
            </w:pPr>
            <w:r w:rsidRPr="00660E1B">
              <w:t>2.3</w:t>
            </w:r>
            <w:r w:rsidRPr="00660E1B">
              <w:tab/>
              <w:t>Determine land capability </w:t>
            </w:r>
          </w:p>
          <w:p w:rsidR="00000000" w:rsidP="00660E1B">
            <w:pPr>
              <w:pStyle w:val="List"/>
              <w:rPr>
                <w:lang w:val="en-NZ"/>
              </w:rPr>
            </w:pPr>
            <w:r w:rsidRPr="00660E1B">
              <w:t>2.4</w:t>
            </w:r>
            <w:r w:rsidRPr="00660E1B">
              <w:tab/>
              <w:t>Conduct a risk analysis of the farm and adjoining land-use to determine potential compliance issues with organic standards, legislative and environmental requirements</w:t>
            </w:r>
          </w:p>
        </w:tc>
      </w:tr>
      <w:tr w:rsidTr="0039144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E1B">
            <w:pPr>
              <w:pStyle w:val="List"/>
              <w:rPr>
                <w:lang w:val="en-NZ"/>
              </w:rPr>
            </w:pPr>
            <w:r w:rsidRPr="00660E1B">
              <w:t>3.</w:t>
            </w:r>
            <w:r w:rsidRPr="00660E1B">
              <w:tab/>
              <w:t>Develop an organic landscape plan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0E1B" w:rsidP="00660E1B">
            <w:pPr>
              <w:pStyle w:val="List"/>
            </w:pPr>
            <w:r w:rsidRPr="00660E1B">
              <w:t>3.1</w:t>
            </w:r>
            <w:r w:rsidRPr="00660E1B">
              <w:tab/>
              <w:t>Identify key design parameters to meet financial, social and sustainability goals</w:t>
            </w:r>
          </w:p>
          <w:p w:rsidR="00000000" w:rsidRPr="00660E1B" w:rsidP="00660E1B">
            <w:pPr>
              <w:pStyle w:val="List"/>
            </w:pPr>
            <w:r w:rsidRPr="00660E1B">
              <w:t>3.2</w:t>
            </w:r>
            <w:r w:rsidRPr="00660E1B">
              <w:tab/>
              <w:t>Develop and document key farm rules </w:t>
            </w:r>
          </w:p>
          <w:p w:rsidR="00000000" w:rsidRPr="00660E1B" w:rsidP="00660E1B">
            <w:pPr>
              <w:pStyle w:val="List"/>
            </w:pPr>
            <w:r w:rsidRPr="00660E1B">
              <w:t>3.3</w:t>
            </w:r>
            <w:r w:rsidRPr="00660E1B">
              <w:tab/>
              <w:t>Investigate short term and long term uncertainties for the farm system</w:t>
            </w:r>
          </w:p>
          <w:p w:rsidR="00000000" w:rsidRPr="00660E1B" w:rsidP="00660E1B">
            <w:pPr>
              <w:pStyle w:val="List"/>
            </w:pPr>
            <w:r w:rsidRPr="00660E1B">
              <w:t>3.4</w:t>
            </w:r>
            <w:r w:rsidRPr="00660E1B">
              <w:tab/>
              <w:t>Investigate d</w:t>
            </w:r>
            <w:r w:rsidRPr="00660E1B">
              <w:t>esign options which impact on these long term changes</w:t>
            </w:r>
          </w:p>
          <w:p w:rsidR="00000000" w:rsidRPr="00660E1B" w:rsidP="00660E1B">
            <w:pPr>
              <w:pStyle w:val="List"/>
            </w:pPr>
            <w:r w:rsidRPr="00660E1B">
              <w:t>3.5</w:t>
            </w:r>
            <w:r w:rsidRPr="00660E1B">
              <w:tab/>
              <w:t>Identify and use appropriate design tools </w:t>
            </w:r>
          </w:p>
          <w:p w:rsidR="00000000" w:rsidP="00660E1B">
            <w:pPr>
              <w:pStyle w:val="List"/>
              <w:rPr>
                <w:lang w:val="en-NZ"/>
              </w:rPr>
            </w:pPr>
            <w:r w:rsidRPr="00660E1B">
              <w:t>3.6</w:t>
            </w:r>
            <w:r w:rsidRPr="00660E1B">
              <w:tab/>
              <w:t>Develop a concept framework</w:t>
            </w:r>
          </w:p>
        </w:tc>
      </w:tr>
      <w:tr w:rsidTr="0039144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E1B">
            <w:pPr>
              <w:pStyle w:val="List"/>
              <w:rPr>
                <w:lang w:val="en-NZ"/>
              </w:rPr>
            </w:pPr>
            <w:r w:rsidRPr="00660E1B">
              <w:t>4.</w:t>
            </w:r>
            <w:r w:rsidRPr="00660E1B">
              <w:tab/>
              <w:t>Document the organic landscape plan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0E1B" w:rsidP="00660E1B">
            <w:pPr>
              <w:pStyle w:val="List"/>
            </w:pPr>
            <w:r w:rsidRPr="00660E1B">
              <w:t>4.1</w:t>
            </w:r>
            <w:r w:rsidRPr="00660E1B">
              <w:tab/>
              <w:t>Review the draft plan against the financial, social and sustainability goals</w:t>
            </w:r>
          </w:p>
          <w:p w:rsidR="00000000" w:rsidRPr="00660E1B" w:rsidP="00660E1B">
            <w:pPr>
              <w:pStyle w:val="List"/>
            </w:pPr>
            <w:r w:rsidRPr="00660E1B">
              <w:t>4.</w:t>
            </w:r>
            <w:r w:rsidRPr="00660E1B">
              <w:t>2</w:t>
            </w:r>
            <w:r w:rsidRPr="00660E1B">
              <w:tab/>
              <w:t>Document the plan</w:t>
            </w:r>
          </w:p>
        </w:tc>
      </w:tr>
    </w:tbl>
    <w:p w:rsidR="00000000" w:rsidRPr="00660E1B" w:rsidP="00660E1B">
      <w:pPr>
        <w:pStyle w:val="BodyText"/>
      </w:pPr>
    </w:p>
    <w:p w:rsidR="00000000" w:rsidRPr="00660E1B" w:rsidP="00660E1B">
      <w:pPr>
        <w:pStyle w:val="AllowPageBreak"/>
      </w:pPr>
    </w:p>
    <w:p w:rsidR="00000000" w:rsidRPr="00660E1B" w:rsidP="00660E1B">
      <w:pPr>
        <w:pStyle w:val="Heading1"/>
      </w:pPr>
      <w:bookmarkStart w:id="6" w:name="O_865473"/>
      <w:bookmarkEnd w:id="6"/>
      <w:r w:rsidRPr="00660E1B">
        <w:t>Foundation Skills</w:t>
      </w:r>
    </w:p>
    <w:p w:rsidR="00000000" w:rsidRPr="00660E1B" w:rsidP="0039144C">
      <w:pPr>
        <w:pStyle w:val="BodyText"/>
      </w:pPr>
      <w:r w:rsidRPr="00660E1B">
        <w:t>Foundation Skills essential to performance are explicit in the performance criteria of this unit of competency.</w:t>
      </w:r>
    </w:p>
    <w:p w:rsidR="00000000" w:rsidRPr="00660E1B" w:rsidP="00660E1B">
      <w:pPr>
        <w:pStyle w:val="Heading1"/>
      </w:pPr>
      <w:bookmarkStart w:id="7" w:name="O_865474"/>
      <w:bookmarkEnd w:id="7"/>
      <w:r w:rsidRPr="00660E1B">
        <w:t>Range of Conditions</w:t>
      </w:r>
    </w:p>
    <w:p w:rsidR="00000000" w:rsidRPr="00660E1B" w:rsidP="00660E1B">
      <w:pPr>
        <w:pStyle w:val="Heading1"/>
      </w:pPr>
      <w:bookmarkStart w:id="8" w:name="O_865475"/>
      <w:bookmarkEnd w:id="8"/>
      <w:r w:rsidRPr="00660E1B">
        <w:t>Unit Mapping Information</w:t>
      </w:r>
    </w:p>
    <w:p w:rsidR="00000000" w:rsidRPr="00660E1B" w:rsidP="0039144C">
      <w:pPr>
        <w:pStyle w:val="BodyText"/>
      </w:pPr>
      <w:r w:rsidRPr="00660E1B">
        <w:t>This unit is equivalent to AHCORG503A Design and document an organic farm landscape.</w:t>
      </w:r>
    </w:p>
    <w:p w:rsidR="00000000" w:rsidRPr="00660E1B" w:rsidP="00660E1B">
      <w:pPr>
        <w:pStyle w:val="Heading1"/>
      </w:pPr>
      <w:bookmarkStart w:id="9" w:name="O_865482"/>
      <w:bookmarkEnd w:id="9"/>
      <w:r w:rsidRPr="00660E1B">
        <w:t>Links</w:t>
      </w:r>
    </w:p>
    <w:p w:rsidR="00000000" w:rsidRPr="00660E1B" w:rsidP="0039144C">
      <w:pPr>
        <w:pStyle w:val="BodyText"/>
      </w:pPr>
      <w:r w:rsidRPr="00660E1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521E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60E1B" w:rsidP="0039144C">
      <w:pPr>
        <w:pStyle w:val="BodyText"/>
        <w:sectPr w:rsidSect="00660E1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60E1B" w:rsidP="00660E1B">
      <w:pPr>
        <w:pStyle w:val="SuperHeading"/>
      </w:pPr>
      <w:r w:rsidRPr="00660E1B">
        <w:t>Assessment Requirements for AHCORG503 Design and document an organic farm landscape</w:t>
      </w:r>
    </w:p>
    <w:p w:rsidR="00000000" w:rsidRPr="00660E1B" w:rsidP="00660E1B">
      <w:pPr>
        <w:pStyle w:val="Heading1"/>
      </w:pPr>
      <w:bookmarkStart w:id="10" w:name="O_865477"/>
      <w:bookmarkEnd w:id="10"/>
      <w:r w:rsidRPr="00660E1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60E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E1B">
            <w:pPr>
              <w:pStyle w:val="TableHeading"/>
              <w:rPr>
                <w:lang w:val="en-NZ"/>
              </w:rPr>
            </w:pPr>
            <w:r w:rsidRPr="00660E1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E1B">
            <w:pPr>
              <w:pStyle w:val="TableHeading"/>
              <w:rPr>
                <w:lang w:val="en-NZ"/>
              </w:rPr>
            </w:pPr>
            <w:r w:rsidRPr="00660E1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E1B">
            <w:pPr>
              <w:pStyle w:val="TableHeading"/>
              <w:rPr>
                <w:lang w:val="en-NZ"/>
              </w:rPr>
            </w:pPr>
            <w:r w:rsidRPr="00660E1B">
              <w:t>Comment</w:t>
            </w:r>
          </w:p>
        </w:tc>
      </w:tr>
      <w:tr w:rsidTr="00660E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E1B">
            <w:pPr>
              <w:pStyle w:val="BodyText"/>
              <w:rPr>
                <w:lang w:val="en-NZ"/>
              </w:rPr>
            </w:pPr>
            <w:r w:rsidRPr="00660E1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E1B">
            <w:pPr>
              <w:pStyle w:val="BodyText"/>
              <w:rPr>
                <w:lang w:val="en-NZ"/>
              </w:rPr>
            </w:pPr>
            <w:r w:rsidRPr="00660E1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0E1B" w:rsidP="00660E1B">
            <w:pPr>
              <w:pStyle w:val="BodyText"/>
            </w:pPr>
            <w:r w:rsidRPr="00660E1B">
              <w:t>Initial release</w:t>
            </w:r>
          </w:p>
        </w:tc>
      </w:tr>
    </w:tbl>
    <w:p w:rsidR="00000000" w:rsidRPr="00660E1B" w:rsidP="00660E1B">
      <w:pPr>
        <w:pStyle w:val="BodyText"/>
      </w:pPr>
    </w:p>
    <w:p w:rsidR="00000000" w:rsidRPr="00660E1B" w:rsidP="00660E1B">
      <w:pPr>
        <w:pStyle w:val="AllowPageBreak"/>
      </w:pPr>
    </w:p>
    <w:p w:rsidR="00000000" w:rsidRPr="00660E1B" w:rsidP="00660E1B">
      <w:pPr>
        <w:pStyle w:val="Heading1"/>
      </w:pPr>
      <w:bookmarkStart w:id="11" w:name="O_865478"/>
      <w:bookmarkEnd w:id="11"/>
      <w:r w:rsidRPr="00660E1B">
        <w:t>Performance Evidence</w:t>
      </w:r>
    </w:p>
    <w:p w:rsidR="00000000" w:rsidRPr="00660E1B" w:rsidP="0039144C">
      <w:pPr>
        <w:pStyle w:val="BodyText"/>
      </w:pPr>
      <w:r w:rsidRPr="00660E1B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660E1B" w:rsidP="0039144C">
      <w:pPr>
        <w:pStyle w:val="BodyText"/>
      </w:pPr>
      <w:r w:rsidRPr="00660E1B">
        <w:t xml:space="preserve">The </w:t>
      </w:r>
      <w:r w:rsidRPr="00660E1B">
        <w:t xml:space="preserve">candidate must provide evidence that they can: </w:t>
      </w:r>
    </w:p>
    <w:p w:rsidR="00000000" w:rsidRPr="00660E1B" w:rsidP="00660E1B">
      <w:pPr>
        <w:pStyle w:val="ListBullet"/>
      </w:pPr>
      <w:r w:rsidRPr="00660E1B">
        <w:t>source and interpret legislative requirements industry standards and codes of practice</w:t>
      </w:r>
    </w:p>
    <w:p w:rsidR="00000000" w:rsidRPr="00660E1B" w:rsidP="00660E1B">
      <w:pPr>
        <w:pStyle w:val="ListBullet"/>
      </w:pPr>
      <w:r w:rsidRPr="00660E1B">
        <w:t>identify compliant work practices and procedures</w:t>
      </w:r>
    </w:p>
    <w:p w:rsidR="00000000" w:rsidRPr="00660E1B" w:rsidP="00660E1B">
      <w:pPr>
        <w:pStyle w:val="ListBullet"/>
      </w:pPr>
      <w:r w:rsidRPr="00660E1B">
        <w:t>conduct an audit of the natural resou</w:t>
      </w:r>
      <w:r w:rsidRPr="00660E1B">
        <w:t>rces and infrastructure of the property</w:t>
      </w:r>
    </w:p>
    <w:p w:rsidR="00000000" w:rsidRPr="00660E1B" w:rsidP="00660E1B">
      <w:pPr>
        <w:pStyle w:val="ListBullet"/>
      </w:pPr>
      <w:r w:rsidRPr="00660E1B">
        <w:t>identify physical and biological characteristics and landscape features of the property</w:t>
      </w:r>
    </w:p>
    <w:p w:rsidR="00000000" w:rsidRPr="00660E1B" w:rsidP="00660E1B">
      <w:pPr>
        <w:pStyle w:val="ListBullet"/>
      </w:pPr>
      <w:r w:rsidRPr="00660E1B">
        <w:t>develop farm soil map and determine land capability</w:t>
      </w:r>
    </w:p>
    <w:p w:rsidR="00000000" w:rsidRPr="00660E1B" w:rsidP="00660E1B">
      <w:pPr>
        <w:pStyle w:val="ListBullet"/>
      </w:pPr>
      <w:r w:rsidRPr="00660E1B">
        <w:t>develop an organic landscape plan using appropriate development tools</w:t>
      </w:r>
    </w:p>
    <w:p w:rsidR="00000000" w:rsidRPr="00660E1B" w:rsidP="00660E1B">
      <w:pPr>
        <w:pStyle w:val="ListBullet"/>
      </w:pPr>
      <w:r w:rsidRPr="00660E1B">
        <w:t>revise</w:t>
      </w:r>
      <w:r w:rsidRPr="00660E1B">
        <w:t xml:space="preserve"> a draft plan and document the final organic landscape plan</w:t>
      </w:r>
    </w:p>
    <w:p w:rsidR="00000000" w:rsidRPr="00660E1B" w:rsidP="00660E1B">
      <w:pPr>
        <w:pStyle w:val="AllowPageBreak"/>
      </w:pPr>
    </w:p>
    <w:p w:rsidR="00000000" w:rsidRPr="00660E1B" w:rsidP="00660E1B">
      <w:pPr>
        <w:pStyle w:val="Heading1"/>
      </w:pPr>
      <w:bookmarkStart w:id="12" w:name="O_865479"/>
      <w:bookmarkEnd w:id="12"/>
      <w:r w:rsidRPr="00660E1B">
        <w:t>Knowledge Evidence</w:t>
      </w:r>
    </w:p>
    <w:p w:rsidR="00000000" w:rsidRPr="00660E1B" w:rsidP="0039144C">
      <w:pPr>
        <w:pStyle w:val="BodyText"/>
      </w:pPr>
      <w:r w:rsidRPr="00660E1B">
        <w:t>The candidate must demonstrate knowledge of:</w:t>
      </w:r>
    </w:p>
    <w:p w:rsidR="00000000" w:rsidRPr="00660E1B" w:rsidP="00660E1B">
      <w:pPr>
        <w:pStyle w:val="ListBullet"/>
      </w:pPr>
      <w:r w:rsidRPr="00660E1B">
        <w:t>applicable legislative documents and codes of practice relevant to farm landscape planning</w:t>
      </w:r>
    </w:p>
    <w:p w:rsidR="00000000" w:rsidRPr="00660E1B" w:rsidP="00660E1B">
      <w:pPr>
        <w:pStyle w:val="ListBullet"/>
      </w:pPr>
      <w:r w:rsidRPr="00660E1B">
        <w:t>landscape types</w:t>
      </w:r>
    </w:p>
    <w:p w:rsidR="00000000" w:rsidRPr="00660E1B" w:rsidP="00660E1B">
      <w:pPr>
        <w:pStyle w:val="ListBullet"/>
      </w:pPr>
      <w:r w:rsidRPr="00660E1B">
        <w:t>habitat</w:t>
      </w:r>
      <w:r w:rsidRPr="00660E1B">
        <w:t xml:space="preserve"> and plant communities on farm</w:t>
      </w:r>
    </w:p>
    <w:p w:rsidR="00000000" w:rsidRPr="00660E1B" w:rsidP="00660E1B">
      <w:pPr>
        <w:pStyle w:val="ListBullet"/>
      </w:pPr>
      <w:r w:rsidRPr="00660E1B">
        <w:t>relationship between land shape and soil type</w:t>
      </w:r>
    </w:p>
    <w:p w:rsidR="00000000" w:rsidRPr="00660E1B" w:rsidP="00660E1B">
      <w:pPr>
        <w:pStyle w:val="ListBullet"/>
      </w:pPr>
      <w:r w:rsidRPr="00660E1B">
        <w:t>soil types</w:t>
      </w:r>
    </w:p>
    <w:p w:rsidR="00000000" w:rsidRPr="00660E1B" w:rsidP="00660E1B">
      <w:pPr>
        <w:pStyle w:val="ListBullet"/>
      </w:pPr>
      <w:r w:rsidRPr="00660E1B">
        <w:t>different categories of cultural sites</w:t>
      </w:r>
    </w:p>
    <w:p w:rsidR="00000000" w:rsidRPr="00660E1B" w:rsidP="00660E1B">
      <w:pPr>
        <w:pStyle w:val="ListBullet"/>
      </w:pPr>
      <w:r w:rsidRPr="00660E1B">
        <w:t>organic certification requirements</w:t>
      </w:r>
    </w:p>
    <w:p w:rsidR="00000000" w:rsidRPr="00660E1B" w:rsidP="00660E1B">
      <w:pPr>
        <w:pStyle w:val="ListBullet"/>
      </w:pPr>
      <w:r w:rsidRPr="00660E1B">
        <w:t>landscape hydrology</w:t>
      </w:r>
    </w:p>
    <w:p w:rsidR="00000000" w:rsidRPr="00660E1B" w:rsidP="00660E1B">
      <w:pPr>
        <w:pStyle w:val="ListBullet"/>
      </w:pPr>
      <w:r w:rsidRPr="00660E1B">
        <w:t>landscapes for agro-ecosystems</w:t>
      </w:r>
    </w:p>
    <w:p w:rsidR="00000000" w:rsidRPr="00660E1B" w:rsidP="00660E1B">
      <w:pPr>
        <w:pStyle w:val="ListBullet"/>
      </w:pPr>
      <w:r w:rsidRPr="00660E1B">
        <w:t>native habitat requirements</w:t>
      </w:r>
    </w:p>
    <w:p w:rsidR="00000000" w:rsidRPr="00660E1B" w:rsidP="00660E1B">
      <w:pPr>
        <w:pStyle w:val="ListBullet"/>
      </w:pPr>
      <w:r w:rsidRPr="00660E1B">
        <w:t>the requirement</w:t>
      </w:r>
      <w:r w:rsidRPr="00660E1B">
        <w:t>s of the organic standard and agro-ecological principles</w:t>
      </w:r>
    </w:p>
    <w:p w:rsidR="00000000" w:rsidRPr="00660E1B" w:rsidP="00660E1B">
      <w:pPr>
        <w:pStyle w:val="AllowPageBreak"/>
      </w:pPr>
    </w:p>
    <w:p w:rsidR="00000000" w:rsidRPr="00660E1B" w:rsidP="00660E1B">
      <w:pPr>
        <w:pStyle w:val="Heading1"/>
      </w:pPr>
      <w:bookmarkStart w:id="13" w:name="O_865480"/>
      <w:bookmarkEnd w:id="13"/>
      <w:r w:rsidRPr="00660E1B">
        <w:t>Assessment Conditions</w:t>
      </w:r>
    </w:p>
    <w:p w:rsidR="00000000" w:rsidRPr="00660E1B" w:rsidP="0039144C">
      <w:pPr>
        <w:pStyle w:val="BodyText"/>
      </w:pPr>
      <w:r w:rsidRPr="00660E1B">
        <w:t>Competency is to be assessed in the workplace and/or a simulated environment that accurately reflects performance in a real workplace setting.</w:t>
      </w:r>
    </w:p>
    <w:p w:rsidR="00000000" w:rsidRPr="00660E1B" w:rsidP="0039144C">
      <w:pPr>
        <w:pStyle w:val="BodyText"/>
      </w:pPr>
      <w:r w:rsidRPr="00660E1B">
        <w:t xml:space="preserve">Assessors must satisfy current standards for RTOs. </w:t>
      </w:r>
    </w:p>
    <w:p w:rsidR="00000000" w:rsidRPr="00660E1B" w:rsidP="00660E1B">
      <w:pPr>
        <w:pStyle w:val="Heading1"/>
      </w:pPr>
      <w:bookmarkStart w:id="14" w:name="O_865483"/>
      <w:bookmarkEnd w:id="14"/>
      <w:r w:rsidRPr="00660E1B">
        <w:t>Links</w:t>
      </w:r>
    </w:p>
    <w:p w:rsidR="00000000" w:rsidRPr="00660E1B" w:rsidP="0039144C">
      <w:pPr>
        <w:pStyle w:val="BodyText"/>
      </w:pPr>
      <w:r w:rsidRPr="00660E1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521E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60E1B" w:rsidP="00660E1B"/>
    <w:sectPr w:rsidSect="00660E1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E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E1B" w:rsidRPr="0039144C" w:rsidP="003914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E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44C" w:rsidP="00660E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9144C" w:rsidP="00660E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9144C" w:rsidP="00660E1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E1B" w:rsidP="00660E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9144C">
      <w:t>Approved</w:t>
    </w:r>
    <w:r w:rsidR="0039144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9144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9144C">
      <w:rPr>
        <w:noProof/>
      </w:rPr>
      <w:t>4</w:t>
    </w:r>
    <w:r>
      <w:rPr>
        <w:noProof/>
      </w:rPr>
      <w:fldChar w:fldCharType="end"/>
    </w:r>
  </w:p>
  <w:p w:rsidR="00660E1B" w:rsidP="00660E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9144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9144C">
      <w:t>Skills Insight</w:t>
    </w:r>
    <w:r w:rsidR="0039144C">
      <w:fldChar w:fldCharType="end"/>
    </w:r>
  </w:p>
  <w:p w:rsidR="00660E1B" w:rsidP="00660E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E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4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0E1B" w:rsidRPr="0039144C" w:rsidP="003914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E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44C" w:rsidRPr="002D2AF8" w:rsidP="00660E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AHCORG503 Design and document an organic farm landscape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9144C" w:rsidP="00660E1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E1B" w:rsidRPr="002D2AF8" w:rsidP="00660E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9144C">
      <w:t>AHCORG503 Design and document an organic farm landscape</w:t>
    </w:r>
    <w:r w:rsidR="0039144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9144C">
      <w:rPr>
        <w:noProof/>
      </w:rPr>
      <w:t>2 March 2025</w:t>
    </w:r>
    <w:r>
      <w:fldChar w:fldCharType="end"/>
    </w:r>
  </w:p>
  <w:p w:rsidR="00660E1B" w:rsidP="00660E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088D4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58E85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0E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0E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0E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0E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0E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0E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0E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0E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0E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0E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0E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0E1B"/>
  </w:style>
  <w:style w:type="character" w:customStyle="1" w:styleId="Heading1Char">
    <w:name w:val="Heading 1 Char"/>
    <w:basedOn w:val="DefaultParagraphFont"/>
    <w:link w:val="Heading1"/>
    <w:rsid w:val="00660E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0E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0E1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60E1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60E1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60E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60E1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60E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0E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0E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0E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0E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0E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0E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0E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0E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0E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0E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0E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0E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0E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0E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0E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0E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0E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0E1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60E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60E1B"/>
    <w:rPr>
      <w:b/>
      <w:spacing w:val="0"/>
    </w:rPr>
  </w:style>
  <w:style w:type="paragraph" w:customStyle="1" w:styleId="SuperTitle">
    <w:name w:val="SuperTitle"/>
    <w:basedOn w:val="Title"/>
    <w:rsid w:val="00660E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0E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0E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0E1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0E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0E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0E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0E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0E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0E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0E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0E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0E1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0E1B"/>
    <w:rPr>
      <w:i/>
    </w:rPr>
  </w:style>
  <w:style w:type="paragraph" w:styleId="Caption">
    <w:name w:val="caption"/>
    <w:basedOn w:val="BodyText"/>
    <w:next w:val="Normal"/>
    <w:qFormat/>
    <w:rsid w:val="00660E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0E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0E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0E1B"/>
  </w:style>
  <w:style w:type="paragraph" w:styleId="TableofFigures">
    <w:name w:val="table of figures"/>
    <w:basedOn w:val="Normal"/>
    <w:next w:val="Normal"/>
    <w:semiHidden/>
    <w:rsid w:val="00660E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0E1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60E1B"/>
    <w:rPr>
      <w:rFonts w:ascii="Wingdings" w:hAnsi="Wingdings"/>
    </w:rPr>
  </w:style>
  <w:style w:type="character" w:customStyle="1" w:styleId="HotSpot">
    <w:name w:val="HotSpot"/>
    <w:rsid w:val="00660E1B"/>
    <w:rPr>
      <w:color w:val="0033CC"/>
      <w:u w:val="none"/>
    </w:rPr>
  </w:style>
  <w:style w:type="paragraph" w:customStyle="1" w:styleId="BodyTextRight">
    <w:name w:val="Body Text Right"/>
    <w:basedOn w:val="BodyText"/>
    <w:rsid w:val="00660E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0E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0E1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0E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0E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0E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0E1B"/>
    <w:rPr>
      <w:sz w:val="32"/>
    </w:rPr>
  </w:style>
  <w:style w:type="paragraph" w:customStyle="1" w:styleId="HeadingProcedure">
    <w:name w:val="Heading Procedure"/>
    <w:basedOn w:val="HeadingBase"/>
    <w:next w:val="Normal"/>
    <w:rsid w:val="00660E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0E1B"/>
    <w:pPr>
      <w:spacing w:before="60" w:after="60"/>
    </w:pPr>
  </w:style>
  <w:style w:type="paragraph" w:styleId="ListContinue">
    <w:name w:val="List Continue"/>
    <w:basedOn w:val="List"/>
    <w:rsid w:val="00660E1B"/>
    <w:pPr>
      <w:ind w:firstLine="0"/>
    </w:pPr>
  </w:style>
  <w:style w:type="paragraph" w:customStyle="1" w:styleId="ListNote">
    <w:name w:val="List Note"/>
    <w:basedOn w:val="List"/>
    <w:rsid w:val="00660E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0E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0E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0E1B"/>
    <w:rPr>
      <w:rFonts w:ascii="Courier New" w:hAnsi="Courier New"/>
    </w:rPr>
  </w:style>
  <w:style w:type="paragraph" w:customStyle="1" w:styleId="NoteBullet">
    <w:name w:val="Note Bullet"/>
    <w:basedOn w:val="Note"/>
    <w:rsid w:val="00660E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0E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0E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0E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0E1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60E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0E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0E1B"/>
    <w:rPr>
      <w:b/>
      <w:smallCaps/>
    </w:rPr>
  </w:style>
  <w:style w:type="paragraph" w:customStyle="1" w:styleId="TableListNumber">
    <w:name w:val="Table List Number"/>
    <w:basedOn w:val="ListNumber"/>
    <w:rsid w:val="00660E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0E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0E1B"/>
    <w:pPr>
      <w:numPr>
        <w:numId w:val="8"/>
      </w:numPr>
    </w:pPr>
  </w:style>
  <w:style w:type="paragraph" w:customStyle="1" w:styleId="ListAlpha2">
    <w:name w:val="List Alpha 2"/>
    <w:basedOn w:val="List2"/>
    <w:rsid w:val="00660E1B"/>
    <w:pPr>
      <w:numPr>
        <w:numId w:val="7"/>
      </w:numPr>
    </w:pPr>
  </w:style>
  <w:style w:type="paragraph" w:styleId="List2">
    <w:name w:val="List 2"/>
    <w:basedOn w:val="BodyText"/>
    <w:rsid w:val="00660E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0E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0E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0E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0E1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0E1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60E1B"/>
    <w:pPr>
      <w:numPr>
        <w:numId w:val="3"/>
      </w:numPr>
    </w:pPr>
  </w:style>
  <w:style w:type="paragraph" w:styleId="ListContinue2">
    <w:name w:val="List Continue 2"/>
    <w:basedOn w:val="List2"/>
    <w:rsid w:val="00660E1B"/>
    <w:pPr>
      <w:ind w:firstLine="0"/>
    </w:pPr>
  </w:style>
  <w:style w:type="paragraph" w:styleId="ListContinue3">
    <w:name w:val="List Continue 3"/>
    <w:basedOn w:val="List3"/>
    <w:rsid w:val="00660E1B"/>
    <w:pPr>
      <w:ind w:left="1021" w:firstLine="0"/>
    </w:pPr>
  </w:style>
  <w:style w:type="paragraph" w:styleId="ListContinue4">
    <w:name w:val="List Continue 4"/>
    <w:basedOn w:val="List4"/>
    <w:rsid w:val="00660E1B"/>
    <w:pPr>
      <w:ind w:firstLine="0"/>
    </w:pPr>
  </w:style>
  <w:style w:type="paragraph" w:styleId="ListContinue5">
    <w:name w:val="List Continue 5"/>
    <w:basedOn w:val="List5"/>
    <w:rsid w:val="00660E1B"/>
    <w:pPr>
      <w:ind w:firstLine="0"/>
    </w:pPr>
  </w:style>
  <w:style w:type="paragraph" w:styleId="ListNumber3">
    <w:name w:val="List Number 3"/>
    <w:basedOn w:val="List3"/>
    <w:rsid w:val="00660E1B"/>
    <w:pPr>
      <w:numPr>
        <w:numId w:val="4"/>
      </w:numPr>
    </w:pPr>
  </w:style>
  <w:style w:type="paragraph" w:styleId="ListNumber4">
    <w:name w:val="List Number 4"/>
    <w:basedOn w:val="List4"/>
    <w:rsid w:val="00660E1B"/>
    <w:pPr>
      <w:numPr>
        <w:numId w:val="5"/>
      </w:numPr>
    </w:pPr>
  </w:style>
  <w:style w:type="paragraph" w:styleId="ListNumber5">
    <w:name w:val="List Number 5"/>
    <w:basedOn w:val="List5"/>
    <w:rsid w:val="00660E1B"/>
    <w:pPr>
      <w:numPr>
        <w:numId w:val="6"/>
      </w:numPr>
    </w:pPr>
  </w:style>
  <w:style w:type="paragraph" w:styleId="BlockText">
    <w:name w:val="Block Text"/>
    <w:basedOn w:val="Normal"/>
    <w:rsid w:val="00660E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0E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0E1B"/>
    <w:rPr>
      <w:sz w:val="16"/>
      <w:vertAlign w:val="superscript"/>
    </w:rPr>
  </w:style>
  <w:style w:type="character" w:customStyle="1" w:styleId="Symbols">
    <w:name w:val="Symbols"/>
    <w:basedOn w:val="DefaultParagraphFont"/>
    <w:rsid w:val="00660E1B"/>
    <w:rPr>
      <w:rFonts w:ascii="Symbol" w:hAnsi="Symbol"/>
    </w:rPr>
  </w:style>
  <w:style w:type="character" w:customStyle="1" w:styleId="MenuOptions">
    <w:name w:val="Menu Options"/>
    <w:basedOn w:val="DefaultParagraphFont"/>
    <w:rsid w:val="00660E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0E1B"/>
    <w:rPr>
      <w:b/>
    </w:rPr>
  </w:style>
  <w:style w:type="character" w:customStyle="1" w:styleId="Underlined">
    <w:name w:val="Underlined"/>
    <w:basedOn w:val="DefaultParagraphFont"/>
    <w:rsid w:val="00660E1B"/>
    <w:rPr>
      <w:u w:val="single"/>
    </w:rPr>
  </w:style>
  <w:style w:type="paragraph" w:customStyle="1" w:styleId="TableBodyTextRight">
    <w:name w:val="Table Body Text Right"/>
    <w:basedOn w:val="TableBodyText"/>
    <w:rsid w:val="00660E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0E1B"/>
    <w:rPr>
      <w:sz w:val="18"/>
    </w:rPr>
  </w:style>
  <w:style w:type="paragraph" w:customStyle="1" w:styleId="BodySmallRight">
    <w:name w:val="Body Small Right"/>
    <w:basedOn w:val="BodyTextRight"/>
    <w:rsid w:val="00660E1B"/>
    <w:rPr>
      <w:sz w:val="18"/>
      <w:szCs w:val="18"/>
    </w:rPr>
  </w:style>
  <w:style w:type="paragraph" w:customStyle="1" w:styleId="MarginEdition">
    <w:name w:val="Margin Edition"/>
    <w:basedOn w:val="MarginNote"/>
    <w:rsid w:val="00660E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0E1B"/>
    <w:rPr>
      <w:sz w:val="2"/>
      <w:szCs w:val="2"/>
    </w:rPr>
  </w:style>
  <w:style w:type="character" w:customStyle="1" w:styleId="Small">
    <w:name w:val="Small"/>
    <w:basedOn w:val="DefaultParagraphFont"/>
    <w:rsid w:val="00660E1B"/>
    <w:rPr>
      <w:sz w:val="16"/>
    </w:rPr>
  </w:style>
  <w:style w:type="paragraph" w:customStyle="1" w:styleId="WideTable">
    <w:name w:val="Wide Table"/>
    <w:basedOn w:val="Normal"/>
    <w:rsid w:val="00660E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0E1B"/>
  </w:style>
  <w:style w:type="paragraph" w:styleId="Quote">
    <w:name w:val="Quote"/>
    <w:basedOn w:val="Heading1"/>
    <w:link w:val="QuoteChar"/>
    <w:qFormat/>
    <w:rsid w:val="00660E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0E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0E1B"/>
    <w:pPr>
      <w:pageBreakBefore/>
    </w:pPr>
  </w:style>
  <w:style w:type="paragraph" w:customStyle="1" w:styleId="Border">
    <w:name w:val="Border"/>
    <w:basedOn w:val="Normal"/>
    <w:qFormat/>
    <w:rsid w:val="00660E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0E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0E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0E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0E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0E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0E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0E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0E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0E1B"/>
    <w:rPr>
      <w:u w:val="single"/>
    </w:rPr>
  </w:style>
  <w:style w:type="character" w:customStyle="1" w:styleId="BoldandItalics">
    <w:name w:val="Bold and Italics"/>
    <w:qFormat/>
    <w:rsid w:val="00660E1B"/>
    <w:rPr>
      <w:b/>
      <w:i/>
      <w:u w:val="none"/>
    </w:rPr>
  </w:style>
  <w:style w:type="paragraph" w:styleId="BalloonText">
    <w:name w:val="Balloon Text"/>
    <w:basedOn w:val="Normal"/>
    <w:link w:val="BalloonTextChar"/>
    <w:rsid w:val="00660E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0E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0E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0E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0E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0E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0E1B"/>
    <w:pPr>
      <w:spacing w:before="0" w:after="0"/>
    </w:pPr>
  </w:style>
  <w:style w:type="paragraph" w:customStyle="1" w:styleId="BodyTextBold">
    <w:name w:val="Body Text Bold"/>
    <w:basedOn w:val="BodyText"/>
    <w:qFormat/>
    <w:rsid w:val="00660E1B"/>
    <w:rPr>
      <w:b/>
    </w:rPr>
  </w:style>
  <w:style w:type="character" w:styleId="Hyperlink">
    <w:name w:val="Hyperlink"/>
    <w:basedOn w:val="DefaultParagraphFont"/>
    <w:uiPriority w:val="99"/>
    <w:unhideWhenUsed/>
    <w:rsid w:val="003914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711</Words>
  <Characters>4447</Characters>
  <Application>Microsoft Office Word</Application>
  <DocSecurity>0</DocSecurity>
  <Lines>158</Lines>
  <Paragraphs>105</Paragraphs>
  <ScaleCrop>false</ScaleCrop>
  <Company>Author-it Software Corporation Ltd.</Company>
  <LinksUpToDate>false</LinksUpToDate>
  <CharactersWithSpaces>5053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AHCORG503 Design and document an organic farm landscape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2025-03-01T23:55:00Z</dcterms:created>
  <dcterms:modified xsi:type="dcterms:W3CDTF">2025-03-01T23:55:00Z</dcterms:modified>
</cp:coreProperties>
</file>