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F34" w:rsidP="00853F34">
      <w:pPr>
        <w:pStyle w:val="Title"/>
      </w:pPr>
      <w:bookmarkStart w:id="0" w:name="_GoBack"/>
      <w:bookmarkEnd w:id="0"/>
      <w:r>
        <w:fldChar w:fldCharType="begin"/>
      </w:r>
      <w:r>
        <w:instrText xml:space="preserve"> TITLE   \* MERGEFORMAT </w:instrText>
      </w:r>
      <w:r>
        <w:fldChar w:fldCharType="separate"/>
      </w:r>
      <w:r>
        <w:t>AHCORG501 Develop an organic management plan</w:t>
      </w:r>
      <w:r>
        <w:fldChar w:fldCharType="end"/>
      </w:r>
    </w:p>
    <w:p w:rsidR="00853F34" w:rsidP="00853F34">
      <w:pPr>
        <w:pStyle w:val="Version"/>
        <w:sectPr w:rsidSect="00187B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B47" w:rsidP="00187B47">
      <w:pPr>
        <w:pStyle w:val="SuperHeading"/>
      </w:pPr>
      <w:r w:rsidRPr="00187B47">
        <w:t>AHCORG501 Develop an organic management plan</w:t>
      </w:r>
    </w:p>
    <w:p w:rsidR="00000000" w:rsidRPr="00187B47" w:rsidP="00187B47">
      <w:pPr>
        <w:pStyle w:val="Heading1"/>
      </w:pPr>
      <w:bookmarkStart w:id="1" w:name="O_864930"/>
      <w:bookmarkEnd w:id="1"/>
      <w:r w:rsidRPr="00187B47">
        <w:t>Modification History</w:t>
      </w:r>
    </w:p>
    <w:tbl>
      <w:tblPr>
        <w:tblW w:w="0" w:type="auto"/>
        <w:tblLayout w:type="fixed"/>
        <w:tblCellMar>
          <w:left w:w="62" w:type="dxa"/>
          <w:right w:w="62" w:type="dxa"/>
        </w:tblCellMar>
        <w:tblLook w:val="0000"/>
      </w:tblPr>
      <w:tblGrid>
        <w:gridCol w:w="1179"/>
        <w:gridCol w:w="1524"/>
        <w:gridCol w:w="4869"/>
      </w:tblGrid>
      <w:tr w:rsidTr="00187B4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87B47">
            <w:pPr>
              <w:pStyle w:val="TableHeading"/>
              <w:rPr>
                <w:lang w:val="en-NZ"/>
              </w:rPr>
            </w:pPr>
            <w:r w:rsidRPr="00187B4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7B47">
            <w:pPr>
              <w:pStyle w:val="TableHeading"/>
              <w:rPr>
                <w:lang w:val="en-NZ"/>
              </w:rPr>
            </w:pPr>
            <w:r w:rsidRPr="00187B4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7B47">
            <w:pPr>
              <w:pStyle w:val="TableHeading"/>
              <w:rPr>
                <w:lang w:val="en-NZ"/>
              </w:rPr>
            </w:pPr>
            <w:r w:rsidRPr="00187B47">
              <w:t>Comment</w:t>
            </w:r>
          </w:p>
        </w:tc>
      </w:tr>
      <w:tr w:rsidTr="00187B47">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87B47">
            <w:pPr>
              <w:pStyle w:val="BodyText"/>
              <w:rPr>
                <w:lang w:val="en-NZ"/>
              </w:rPr>
            </w:pPr>
            <w:r w:rsidRPr="00187B4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87B47">
            <w:pPr>
              <w:pStyle w:val="BodyText"/>
              <w:rPr>
                <w:lang w:val="en-NZ"/>
              </w:rPr>
            </w:pPr>
            <w:r w:rsidRPr="00187B4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87B47" w:rsidP="00187B47">
            <w:pPr>
              <w:pStyle w:val="BodyText"/>
            </w:pPr>
            <w:r w:rsidRPr="00187B47">
              <w:t>Initial release</w:t>
            </w:r>
          </w:p>
        </w:tc>
      </w:tr>
    </w:tbl>
    <w:p w:rsidR="00000000" w:rsidRPr="00187B47" w:rsidP="00187B47">
      <w:pPr>
        <w:pStyle w:val="BodyText"/>
      </w:pPr>
    </w:p>
    <w:p w:rsidR="00000000" w:rsidRPr="00187B47" w:rsidP="00187B47">
      <w:pPr>
        <w:pStyle w:val="AllowPageBreak"/>
      </w:pPr>
    </w:p>
    <w:p w:rsidR="00000000" w:rsidRPr="00187B47" w:rsidP="00187B47">
      <w:pPr>
        <w:pStyle w:val="Heading1"/>
      </w:pPr>
      <w:bookmarkStart w:id="2" w:name="O_864931"/>
      <w:bookmarkEnd w:id="2"/>
      <w:r w:rsidRPr="00187B47">
        <w:t>Application</w:t>
      </w:r>
    </w:p>
    <w:p w:rsidR="00000000" w:rsidRPr="00187B47" w:rsidP="00853F34">
      <w:pPr>
        <w:pStyle w:val="BodyText"/>
      </w:pPr>
      <w:r w:rsidRPr="00187B47">
        <w:t>This unit of competency describes the skills and knowledge required to develop an organic management plan (OMP).</w:t>
      </w:r>
    </w:p>
    <w:p w:rsidR="00000000" w:rsidRPr="00187B47" w:rsidP="00853F34">
      <w:pPr>
        <w:pStyle w:val="BodyText"/>
      </w:pPr>
      <w:r w:rsidRPr="00187B47">
        <w:t>All work must be carried out to comply with workplace procedures, work health and safety, animal welfare and biosecurity legislation and codes, and sustainability practices.</w:t>
      </w:r>
    </w:p>
    <w:p w:rsidR="00000000" w:rsidRPr="00187B47" w:rsidP="00853F34">
      <w:pPr>
        <w:pStyle w:val="BodyText"/>
      </w:pPr>
      <w:r w:rsidRPr="00187B47">
        <w:t>This unit applies to those producers who develop an OMP to convert an agricultura</w:t>
      </w:r>
      <w:r w:rsidRPr="00187B47">
        <w:t xml:space="preserve">l or horticultural farm to an organic, biological and ecological system. It requires the capability to set objectives to meet organic certification requirements of the National Standard for Organic and Biodynamic Produce. </w:t>
      </w:r>
    </w:p>
    <w:p w:rsidR="00000000" w:rsidRPr="00187B47" w:rsidP="00853F34">
      <w:pPr>
        <w:pStyle w:val="BodyText"/>
      </w:pPr>
      <w:r w:rsidRPr="00187B47">
        <w:t>This unit applies to individuals</w:t>
      </w:r>
      <w:r w:rsidRPr="00187B47">
        <w:t xml:space="preserve"> who take responsibility for their own work and for the quality of the work of others within know parameters and use discretion and judgment in the selection, allocation and use of available resources.</w:t>
      </w:r>
    </w:p>
    <w:p w:rsidR="00000000" w:rsidRPr="00187B47" w:rsidP="00853F34">
      <w:pPr>
        <w:pStyle w:val="BodyText"/>
      </w:pPr>
      <w:r w:rsidRPr="00187B47">
        <w:t>No occupational licensing, legislative or certificati</w:t>
      </w:r>
      <w:r w:rsidRPr="00187B47">
        <w:t>on requirements are known to apply to this unit at the time of publication.</w:t>
      </w:r>
    </w:p>
    <w:p w:rsidR="00000000" w:rsidRPr="00187B47" w:rsidP="00187B47">
      <w:pPr>
        <w:pStyle w:val="Heading1"/>
      </w:pPr>
      <w:bookmarkStart w:id="3" w:name="O_864932"/>
      <w:bookmarkEnd w:id="3"/>
      <w:r w:rsidRPr="00187B47">
        <w:t>Pre-requisite Unit</w:t>
      </w:r>
    </w:p>
    <w:p w:rsidR="00000000" w:rsidRPr="00187B47" w:rsidP="00853F34">
      <w:pPr>
        <w:pStyle w:val="BodyText"/>
      </w:pPr>
      <w:r w:rsidRPr="00187B47">
        <w:t>Nil.</w:t>
      </w:r>
    </w:p>
    <w:p w:rsidR="00000000" w:rsidRPr="00187B47" w:rsidP="00187B47">
      <w:pPr>
        <w:pStyle w:val="Heading1"/>
      </w:pPr>
      <w:bookmarkStart w:id="4" w:name="O_864934"/>
      <w:bookmarkEnd w:id="4"/>
      <w:r w:rsidRPr="00187B47">
        <w:t>Unit Sector</w:t>
      </w:r>
    </w:p>
    <w:p w:rsidR="00000000" w:rsidRPr="00187B47" w:rsidP="00853F34">
      <w:pPr>
        <w:pStyle w:val="BodyText"/>
      </w:pPr>
      <w:r w:rsidRPr="00187B47">
        <w:t>Organic Production (ORG)</w:t>
      </w:r>
    </w:p>
    <w:p w:rsidR="00000000" w:rsidRPr="00187B47" w:rsidP="00187B47">
      <w:pPr>
        <w:pStyle w:val="Heading1"/>
      </w:pPr>
      <w:bookmarkStart w:id="5" w:name="O_864935"/>
      <w:bookmarkEnd w:id="5"/>
      <w:r w:rsidRPr="00187B47">
        <w:t>Elements and Performance Criteria</w:t>
      </w:r>
    </w:p>
    <w:tbl>
      <w:tblPr>
        <w:tblW w:w="9570" w:type="dxa"/>
        <w:tblLayout w:type="fixed"/>
        <w:tblCellMar>
          <w:left w:w="62" w:type="dxa"/>
          <w:right w:w="62" w:type="dxa"/>
        </w:tblCellMar>
        <w:tblLook w:val="0000"/>
      </w:tblPr>
      <w:tblGrid>
        <w:gridCol w:w="2731"/>
        <w:gridCol w:w="6839"/>
      </w:tblGrid>
      <w:tr w:rsidTr="00853F3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7B47">
            <w:pPr>
              <w:pStyle w:val="TableHeading"/>
              <w:rPr>
                <w:lang w:val="en-NZ"/>
              </w:rPr>
            </w:pPr>
            <w:r w:rsidRPr="00187B4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7B47">
            <w:pPr>
              <w:pStyle w:val="TableHeading"/>
              <w:rPr>
                <w:lang w:val="en-NZ"/>
              </w:rPr>
            </w:pPr>
            <w:r w:rsidRPr="00187B47">
              <w:t>Performance criteria</w:t>
            </w:r>
          </w:p>
        </w:tc>
      </w:tr>
      <w:tr w:rsidTr="00853F3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7B47">
            <w:pPr>
              <w:pStyle w:val="BodyText"/>
              <w:rPr>
                <w:lang w:val="en-NZ"/>
              </w:rPr>
            </w:pPr>
            <w:r w:rsidRPr="00187B4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7B47">
            <w:pPr>
              <w:pStyle w:val="BodyText"/>
              <w:rPr>
                <w:lang w:val="en-NZ"/>
              </w:rPr>
            </w:pPr>
            <w:r w:rsidRPr="00187B47">
              <w:t>Performance criteria describe the performance needed to demonstrate achievement of the element.</w:t>
            </w:r>
          </w:p>
        </w:tc>
      </w:tr>
      <w:tr w:rsidTr="00853F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B47">
            <w:pPr>
              <w:pStyle w:val="List"/>
              <w:rPr>
                <w:lang w:val="en-NZ"/>
              </w:rPr>
            </w:pPr>
            <w:r w:rsidRPr="00187B47">
              <w:t>1.</w:t>
            </w:r>
            <w:r w:rsidRPr="00187B47">
              <w:tab/>
              <w:t>Locate and access assistance in developing the OMP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B47" w:rsidP="00187B47">
            <w:pPr>
              <w:pStyle w:val="List"/>
            </w:pPr>
            <w:r w:rsidRPr="00187B47">
              <w:t>1.1</w:t>
            </w:r>
            <w:r w:rsidRPr="00187B47">
              <w:tab/>
              <w:t>Locate and access sources of support and advice including a</w:t>
            </w:r>
            <w:r w:rsidRPr="00187B47">
              <w:t>gricultural extension officers and training programs</w:t>
            </w:r>
          </w:p>
          <w:p w:rsidR="00000000" w:rsidRPr="00187B47" w:rsidP="00187B47">
            <w:pPr>
              <w:pStyle w:val="List"/>
            </w:pPr>
            <w:r w:rsidRPr="00187B47">
              <w:t>1.2</w:t>
            </w:r>
            <w:r w:rsidRPr="00187B47">
              <w:tab/>
              <w:t>Assess industry publications and internet sources for their value in informing decision making</w:t>
            </w:r>
          </w:p>
          <w:p w:rsidR="00000000" w:rsidRPr="00187B47" w:rsidP="00187B47">
            <w:pPr>
              <w:pStyle w:val="List"/>
            </w:pPr>
            <w:r w:rsidRPr="00187B47">
              <w:t>1.3</w:t>
            </w:r>
            <w:r w:rsidRPr="00187B47">
              <w:tab/>
              <w:t>Seek and consider contributions of work colleagues and others during planning process</w:t>
            </w:r>
          </w:p>
          <w:p w:rsidR="00000000" w:rsidP="00187B47">
            <w:pPr>
              <w:pStyle w:val="List"/>
              <w:rPr>
                <w:lang w:val="en-NZ"/>
              </w:rPr>
            </w:pPr>
            <w:r w:rsidRPr="00187B47">
              <w:t>1.4</w:t>
            </w:r>
            <w:r w:rsidRPr="00187B47">
              <w:tab/>
              <w:t>Access inf</w:t>
            </w:r>
            <w:r w:rsidRPr="00187B47">
              <w:t>ormation from certifier and relevant Organic Standards on OMP requirements</w:t>
            </w:r>
          </w:p>
        </w:tc>
      </w:tr>
      <w:tr w:rsidTr="00853F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B47">
            <w:pPr>
              <w:pStyle w:val="List"/>
              <w:rPr>
                <w:lang w:val="en-NZ"/>
              </w:rPr>
            </w:pPr>
            <w:r w:rsidRPr="00187B47">
              <w:t>2.</w:t>
            </w:r>
            <w:r w:rsidRPr="00187B47">
              <w:tab/>
              <w:t>Design the organic farming system to be described in the OMP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B47" w:rsidP="00187B47">
            <w:pPr>
              <w:pStyle w:val="List"/>
            </w:pPr>
            <w:r w:rsidRPr="00187B47">
              <w:t>2.1</w:t>
            </w:r>
            <w:r w:rsidRPr="00187B47">
              <w:tab/>
              <w:t>Develop or obtain map of property to be covered by OMP</w:t>
            </w:r>
          </w:p>
          <w:p w:rsidR="00000000" w:rsidRPr="00187B47" w:rsidP="00187B47">
            <w:pPr>
              <w:pStyle w:val="List"/>
            </w:pPr>
            <w:r w:rsidRPr="00187B47">
              <w:t>2.2</w:t>
            </w:r>
            <w:r w:rsidRPr="00187B47">
              <w:tab/>
              <w:t>Determine time scale to be addressed in plan</w:t>
            </w:r>
          </w:p>
          <w:p w:rsidR="00000000" w:rsidRPr="00187B47" w:rsidP="00187B47">
            <w:pPr>
              <w:pStyle w:val="List"/>
            </w:pPr>
            <w:r w:rsidRPr="00187B47">
              <w:t>2.3</w:t>
            </w:r>
            <w:r w:rsidRPr="00187B47">
              <w:tab/>
            </w:r>
            <w:r w:rsidRPr="00187B47">
              <w:t>Collect information on soil fertility and management, and weed, pest, disease and animal health status and their interrelationships to serve as benchmarks for development of management options</w:t>
            </w:r>
          </w:p>
          <w:p w:rsidR="00000000" w:rsidRPr="00187B47" w:rsidP="00187B47">
            <w:pPr>
              <w:pStyle w:val="List"/>
            </w:pPr>
            <w:r w:rsidRPr="00187B47">
              <w:t>2.4</w:t>
            </w:r>
            <w:r w:rsidRPr="00187B47">
              <w:tab/>
              <w:t>Obtain regional catchment targets for land, water and biodi</w:t>
            </w:r>
            <w:r w:rsidRPr="00187B47">
              <w:t>versity and identify those applicable to property and sub-catchment</w:t>
            </w:r>
          </w:p>
          <w:p w:rsidR="00000000" w:rsidRPr="00187B47" w:rsidP="00187B47">
            <w:pPr>
              <w:pStyle w:val="List"/>
            </w:pPr>
            <w:r w:rsidRPr="00187B47">
              <w:t>2.5</w:t>
            </w:r>
            <w:r w:rsidRPr="00187B47">
              <w:tab/>
              <w:t>dentify components of OMP that need to be developed</w:t>
            </w:r>
          </w:p>
          <w:p w:rsidR="00000000" w:rsidRPr="00187B47" w:rsidP="00187B47">
            <w:pPr>
              <w:pStyle w:val="List"/>
            </w:pPr>
            <w:r w:rsidRPr="00187B47">
              <w:t>2.6</w:t>
            </w:r>
            <w:r w:rsidRPr="00187B47">
              <w:tab/>
              <w:t>Develop suitable format for planning documents</w:t>
            </w:r>
          </w:p>
          <w:p w:rsidR="00000000" w:rsidP="00187B47">
            <w:pPr>
              <w:pStyle w:val="List"/>
              <w:rPr>
                <w:lang w:val="en-NZ"/>
              </w:rPr>
            </w:pPr>
            <w:r w:rsidRPr="00187B47">
              <w:t>2.7</w:t>
            </w:r>
            <w:r w:rsidRPr="00187B47">
              <w:tab/>
              <w:t>Identify risks to organic integrity for the farm enterprise and outline strat</w:t>
            </w:r>
            <w:r w:rsidRPr="00187B47">
              <w:t>egies to manage these risks</w:t>
            </w:r>
          </w:p>
        </w:tc>
      </w:tr>
      <w:tr w:rsidTr="00853F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B47">
            <w:pPr>
              <w:pStyle w:val="List"/>
              <w:rPr>
                <w:lang w:val="en-NZ"/>
              </w:rPr>
            </w:pPr>
            <w:r w:rsidRPr="00187B47">
              <w:t>3.</w:t>
            </w:r>
            <w:r w:rsidRPr="00187B47">
              <w:tab/>
              <w:t>Develop soil fertility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B47" w:rsidP="00187B47">
            <w:pPr>
              <w:pStyle w:val="List"/>
            </w:pPr>
            <w:r w:rsidRPr="00187B47">
              <w:t>3.1</w:t>
            </w:r>
            <w:r w:rsidRPr="00187B47">
              <w:tab/>
              <w:t>Undertake or commission a soil fertility assessment of farm production areas</w:t>
            </w:r>
          </w:p>
          <w:p w:rsidR="00000000" w:rsidRPr="00187B47" w:rsidP="00187B47">
            <w:pPr>
              <w:pStyle w:val="List"/>
            </w:pPr>
            <w:r w:rsidRPr="00187B47">
              <w:t>3.2</w:t>
            </w:r>
            <w:r w:rsidRPr="00187B47">
              <w:tab/>
              <w:t>Map soil types and topography on farm plan</w:t>
            </w:r>
          </w:p>
          <w:p w:rsidR="00000000" w:rsidRPr="00187B47" w:rsidP="00187B47">
            <w:pPr>
              <w:pStyle w:val="List"/>
            </w:pPr>
            <w:r w:rsidRPr="00187B47">
              <w:t>3.3</w:t>
            </w:r>
            <w:r w:rsidRPr="00187B47">
              <w:tab/>
              <w:t>Develop and document soil fertility plan that amends soil chemis</w:t>
            </w:r>
            <w:r w:rsidRPr="00187B47">
              <w:t xml:space="preserve">try, soil structure and soil biology, based on assessment of soil test results, enterprise performance, overall budget and intended cropping/grazing regime </w:t>
            </w:r>
          </w:p>
          <w:p w:rsidR="00000000" w:rsidRPr="00187B47" w:rsidP="00187B47">
            <w:pPr>
              <w:pStyle w:val="List"/>
            </w:pPr>
            <w:r w:rsidRPr="00187B47">
              <w:t>3.4</w:t>
            </w:r>
            <w:r w:rsidRPr="00187B47">
              <w:tab/>
              <w:t>Identify appropriate inputs according to the National Standard for Organic and Biodynamic Produ</w:t>
            </w:r>
            <w:r w:rsidRPr="00187B47">
              <w:t>ce and/or agro-ecological principles</w:t>
            </w:r>
          </w:p>
          <w:p w:rsidR="00000000" w:rsidP="00187B47">
            <w:pPr>
              <w:pStyle w:val="List"/>
              <w:rPr>
                <w:lang w:val="en-NZ"/>
              </w:rPr>
            </w:pPr>
            <w:r w:rsidRPr="00187B47">
              <w:t>3.5</w:t>
            </w:r>
            <w:r w:rsidRPr="00187B47">
              <w:tab/>
              <w:t>Document plan according to established format</w:t>
            </w:r>
          </w:p>
        </w:tc>
      </w:tr>
      <w:tr w:rsidTr="00853F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B47">
            <w:pPr>
              <w:pStyle w:val="List"/>
              <w:rPr>
                <w:lang w:val="en-NZ"/>
              </w:rPr>
            </w:pPr>
            <w:r w:rsidRPr="00187B47">
              <w:t>4.</w:t>
            </w:r>
            <w:r w:rsidRPr="00187B47">
              <w:tab/>
              <w:t>Develop soil management sub-plan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B47" w:rsidP="00187B47">
            <w:pPr>
              <w:pStyle w:val="List"/>
            </w:pPr>
            <w:r w:rsidRPr="00187B47">
              <w:t>4.1</w:t>
            </w:r>
            <w:r w:rsidRPr="00187B47">
              <w:tab/>
              <w:t>Determine suitability of land for production based on soil type, slope, aspect and previous use</w:t>
            </w:r>
          </w:p>
          <w:p w:rsidR="00000000" w:rsidRPr="00187B47" w:rsidP="00187B47">
            <w:pPr>
              <w:pStyle w:val="List"/>
            </w:pPr>
            <w:r w:rsidRPr="00187B47">
              <w:t>4.2</w:t>
            </w:r>
            <w:r w:rsidRPr="00187B47">
              <w:tab/>
              <w:t>Develop soil management plan</w:t>
            </w:r>
            <w:r w:rsidRPr="00187B47">
              <w:t xml:space="preserve"> to enhance soil structure and prevent compaction and water logging</w:t>
            </w:r>
          </w:p>
          <w:p w:rsidR="00000000" w:rsidRPr="00187B47" w:rsidP="00187B47">
            <w:pPr>
              <w:pStyle w:val="List"/>
            </w:pPr>
            <w:r w:rsidRPr="00187B47">
              <w:t>4.3</w:t>
            </w:r>
            <w:r w:rsidRPr="00187B47">
              <w:tab/>
              <w:t>Identify appropriate inputs according to the National Standard for Organic and Biodynamic Produce or agro-ecological principles</w:t>
            </w:r>
          </w:p>
          <w:p w:rsidR="00000000" w:rsidRPr="00187B47" w:rsidP="00187B47">
            <w:pPr>
              <w:pStyle w:val="List"/>
            </w:pPr>
            <w:r w:rsidRPr="00187B47">
              <w:t>4.4</w:t>
            </w:r>
            <w:r w:rsidRPr="00187B47">
              <w:tab/>
              <w:t>Document sub-plan according to established format</w:t>
            </w:r>
          </w:p>
          <w:p w:rsidR="00000000" w:rsidP="00187B47">
            <w:pPr>
              <w:pStyle w:val="List"/>
              <w:rPr>
                <w:lang w:val="en-NZ"/>
              </w:rPr>
            </w:pPr>
            <w:r w:rsidRPr="00187B47">
              <w:t>4.</w:t>
            </w:r>
            <w:r w:rsidRPr="00187B47">
              <w:t>5</w:t>
            </w:r>
            <w:r w:rsidRPr="00187B47">
              <w:tab/>
              <w:t>Identify farm management practices and strategies that enhance soil fertility</w:t>
            </w:r>
          </w:p>
        </w:tc>
      </w:tr>
      <w:tr w:rsidTr="00853F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B47">
            <w:pPr>
              <w:pStyle w:val="List"/>
              <w:rPr>
                <w:lang w:val="en-NZ"/>
              </w:rPr>
            </w:pPr>
            <w:r w:rsidRPr="00187B47">
              <w:t>5.</w:t>
            </w:r>
            <w:r w:rsidRPr="00187B47">
              <w:tab/>
              <w:t>Develop weed management sub-plan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B47" w:rsidP="00187B47">
            <w:pPr>
              <w:pStyle w:val="List"/>
            </w:pPr>
            <w:r w:rsidRPr="00187B47">
              <w:t>5.1</w:t>
            </w:r>
            <w:r w:rsidRPr="00187B47">
              <w:tab/>
              <w:t>Identify problematic weed species and observe weeds as an indicator of soil health</w:t>
            </w:r>
          </w:p>
          <w:p w:rsidR="00000000" w:rsidRPr="00187B47" w:rsidP="00187B47">
            <w:pPr>
              <w:pStyle w:val="List"/>
            </w:pPr>
            <w:r w:rsidRPr="00187B47">
              <w:t>5.2</w:t>
            </w:r>
            <w:r w:rsidRPr="00187B47">
              <w:tab/>
            </w:r>
            <w:r w:rsidRPr="00187B47">
              <w:t>Identify life cycles of weeds species to inform management options</w:t>
            </w:r>
          </w:p>
          <w:p w:rsidR="00000000" w:rsidRPr="00187B47" w:rsidP="00187B47">
            <w:pPr>
              <w:pStyle w:val="List"/>
            </w:pPr>
            <w:r w:rsidRPr="00187B47">
              <w:t>5.3</w:t>
            </w:r>
            <w:r w:rsidRPr="00187B47">
              <w:tab/>
              <w:t>Identify appropriate inputs according to the National Standard for Organic and Biodynamic Produce or agro-ecological principles</w:t>
            </w:r>
          </w:p>
          <w:p w:rsidR="00000000" w:rsidRPr="00187B47" w:rsidP="00187B47">
            <w:pPr>
              <w:pStyle w:val="List"/>
            </w:pPr>
            <w:r w:rsidRPr="00187B47">
              <w:t>5.4</w:t>
            </w:r>
            <w:r w:rsidRPr="00187B47">
              <w:tab/>
              <w:t>Develop integrated farming strategies and cultural pr</w:t>
            </w:r>
            <w:r w:rsidRPr="00187B47">
              <w:t>actices for managing weeds</w:t>
            </w:r>
          </w:p>
          <w:p w:rsidR="00000000" w:rsidP="00187B47">
            <w:pPr>
              <w:pStyle w:val="List"/>
              <w:rPr>
                <w:lang w:val="en-NZ"/>
              </w:rPr>
            </w:pPr>
            <w:r w:rsidRPr="00187B47">
              <w:t>5.5</w:t>
            </w:r>
            <w:r w:rsidRPr="00187B47">
              <w:tab/>
              <w:t>Document sub-plan according to established format</w:t>
            </w:r>
          </w:p>
        </w:tc>
      </w:tr>
      <w:tr w:rsidTr="00853F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B47">
            <w:pPr>
              <w:pStyle w:val="List"/>
              <w:rPr>
                <w:lang w:val="en-NZ"/>
              </w:rPr>
            </w:pPr>
            <w:r w:rsidRPr="00187B47">
              <w:t>6.</w:t>
            </w:r>
            <w:r w:rsidRPr="00187B47">
              <w:tab/>
              <w:t>Develop and design an integrated pest and disease management sub-plan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B47" w:rsidP="00187B47">
            <w:pPr>
              <w:pStyle w:val="List"/>
            </w:pPr>
            <w:r w:rsidRPr="00187B47">
              <w:t>6.1</w:t>
            </w:r>
            <w:r w:rsidRPr="00187B47">
              <w:tab/>
              <w:t>Collect and document evidence of pest and disease burden in farming system</w:t>
            </w:r>
          </w:p>
          <w:p w:rsidR="00000000" w:rsidRPr="00187B47" w:rsidP="00187B47">
            <w:pPr>
              <w:pStyle w:val="List"/>
            </w:pPr>
            <w:r w:rsidRPr="00187B47">
              <w:t>6.2</w:t>
            </w:r>
            <w:r w:rsidRPr="00187B47">
              <w:tab/>
              <w:t>Observe and monito</w:t>
            </w:r>
            <w:r w:rsidRPr="00187B47">
              <w:t xml:space="preserve">r pests and diseases and their life cycles </w:t>
            </w:r>
          </w:p>
          <w:p w:rsidR="00000000" w:rsidRPr="00187B47" w:rsidP="00187B47">
            <w:pPr>
              <w:pStyle w:val="List"/>
            </w:pPr>
            <w:r w:rsidRPr="00187B47">
              <w:t>6.3</w:t>
            </w:r>
            <w:r w:rsidRPr="00187B47">
              <w:tab/>
              <w:t>Evaluate evidence of pest and disease burden to develop strategy for management</w:t>
            </w:r>
          </w:p>
          <w:p w:rsidR="00000000" w:rsidRPr="00187B47" w:rsidP="00187B47">
            <w:pPr>
              <w:pStyle w:val="List"/>
            </w:pPr>
            <w:r w:rsidRPr="00187B47">
              <w:t>6.4</w:t>
            </w:r>
            <w:r w:rsidRPr="00187B47">
              <w:tab/>
              <w:t>Evaluate pests and diseases as indicators of farming system health</w:t>
            </w:r>
          </w:p>
          <w:p w:rsidR="00000000" w:rsidRPr="00187B47" w:rsidP="00187B47">
            <w:pPr>
              <w:pStyle w:val="List"/>
            </w:pPr>
            <w:r w:rsidRPr="00187B47">
              <w:t>6.5</w:t>
            </w:r>
            <w:r w:rsidRPr="00187B47">
              <w:tab/>
              <w:t>Identify options for addressing pest and disease issu</w:t>
            </w:r>
            <w:r w:rsidRPr="00187B47">
              <w:t>es, including improving soil health, cultural practices and system redesign</w:t>
            </w:r>
          </w:p>
          <w:p w:rsidR="00000000" w:rsidRPr="00187B47" w:rsidP="00187B47">
            <w:pPr>
              <w:pStyle w:val="List"/>
            </w:pPr>
            <w:r w:rsidRPr="00187B47">
              <w:t>6.6</w:t>
            </w:r>
            <w:r w:rsidRPr="00187B47">
              <w:tab/>
              <w:t>Identify appropriate inputs according to the National Standard for Organic and Biodynamic Produce or agro-ecological principles</w:t>
            </w:r>
          </w:p>
          <w:p w:rsidR="00000000" w:rsidP="00187B47">
            <w:pPr>
              <w:pStyle w:val="List"/>
              <w:rPr>
                <w:lang w:val="en-NZ"/>
              </w:rPr>
            </w:pPr>
            <w:r w:rsidRPr="00187B47">
              <w:t>6.7</w:t>
            </w:r>
            <w:r w:rsidRPr="00187B47">
              <w:tab/>
              <w:t>Document sub-plan according to established f</w:t>
            </w:r>
            <w:r w:rsidRPr="00187B47">
              <w:t>ormat</w:t>
            </w:r>
          </w:p>
        </w:tc>
      </w:tr>
      <w:tr w:rsidTr="00853F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B47">
            <w:pPr>
              <w:pStyle w:val="List"/>
              <w:rPr>
                <w:lang w:val="en-NZ"/>
              </w:rPr>
            </w:pPr>
            <w:r w:rsidRPr="00187B47">
              <w:t>7.</w:t>
            </w:r>
            <w:r w:rsidRPr="00187B47">
              <w:tab/>
              <w:t>Develop animal health and management sub-plan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B47" w:rsidP="00187B47">
            <w:pPr>
              <w:pStyle w:val="List"/>
            </w:pPr>
            <w:r w:rsidRPr="00187B47">
              <w:t>7.1</w:t>
            </w:r>
            <w:r w:rsidRPr="00187B47">
              <w:tab/>
              <w:t>Identify regional and farm-based animal health issues</w:t>
            </w:r>
          </w:p>
          <w:p w:rsidR="00000000" w:rsidRPr="00187B47" w:rsidP="00187B47">
            <w:pPr>
              <w:pStyle w:val="List"/>
            </w:pPr>
            <w:r w:rsidRPr="00187B47">
              <w:t>7.2</w:t>
            </w:r>
            <w:r w:rsidRPr="00187B47">
              <w:tab/>
              <w:t>Identify options for preventative actions aimed at establishing and maintaining optimal animal health</w:t>
            </w:r>
          </w:p>
          <w:p w:rsidR="00000000" w:rsidRPr="00187B47" w:rsidP="00187B47">
            <w:pPr>
              <w:pStyle w:val="List"/>
            </w:pPr>
            <w:r w:rsidRPr="00187B47">
              <w:t>7.3</w:t>
            </w:r>
            <w:r w:rsidRPr="00187B47">
              <w:tab/>
              <w:t>Identify options for treating an</w:t>
            </w:r>
            <w:r w:rsidRPr="00187B47">
              <w:t>imal health issues</w:t>
            </w:r>
          </w:p>
          <w:p w:rsidR="00000000" w:rsidRPr="00187B47" w:rsidP="00187B47">
            <w:pPr>
              <w:pStyle w:val="List"/>
            </w:pPr>
            <w:r w:rsidRPr="00187B47">
              <w:t>7.4</w:t>
            </w:r>
            <w:r w:rsidRPr="00187B47">
              <w:tab/>
              <w:t>Develop a sustainable grazing management plan that addresses feed requirements, stocking densities and meets regional catchment land and soil condition targets where applicable</w:t>
            </w:r>
          </w:p>
          <w:p w:rsidR="00000000" w:rsidRPr="00187B47" w:rsidP="00187B47">
            <w:pPr>
              <w:pStyle w:val="List"/>
            </w:pPr>
            <w:r w:rsidRPr="00187B47">
              <w:t>7.5</w:t>
            </w:r>
            <w:r w:rsidRPr="00187B47">
              <w:tab/>
            </w:r>
            <w:r w:rsidRPr="00187B47">
              <w:t>Develop an animal management program that ensures compliance to organic standards and/or agro-ecological principles</w:t>
            </w:r>
          </w:p>
          <w:p w:rsidR="00000000" w:rsidP="00187B47">
            <w:pPr>
              <w:pStyle w:val="List"/>
              <w:rPr>
                <w:lang w:val="en-NZ"/>
              </w:rPr>
            </w:pPr>
            <w:r w:rsidRPr="00187B47">
              <w:t>7.6</w:t>
            </w:r>
            <w:r w:rsidRPr="00187B47">
              <w:tab/>
              <w:t>Document sub-plan according to established format</w:t>
            </w:r>
          </w:p>
        </w:tc>
      </w:tr>
      <w:tr w:rsidTr="00853F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B47">
            <w:pPr>
              <w:pStyle w:val="List"/>
              <w:rPr>
                <w:lang w:val="en-NZ"/>
              </w:rPr>
            </w:pPr>
            <w:r w:rsidRPr="00187B47">
              <w:t>8.</w:t>
            </w:r>
            <w:r w:rsidRPr="00187B47">
              <w:tab/>
              <w:t>Integrate and finalise the organic management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B47" w:rsidP="00187B47">
            <w:pPr>
              <w:pStyle w:val="List"/>
            </w:pPr>
            <w:r w:rsidRPr="00187B47">
              <w:t>8.1</w:t>
            </w:r>
            <w:r w:rsidRPr="00187B47">
              <w:tab/>
              <w:t>Integrate sub-plans for soi</w:t>
            </w:r>
            <w:r w:rsidRPr="00187B47">
              <w:t>l fertility and management, and weed, pest, disease and animal health</w:t>
            </w:r>
          </w:p>
          <w:p w:rsidR="00000000" w:rsidRPr="00187B47" w:rsidP="00187B47">
            <w:pPr>
              <w:pStyle w:val="List"/>
            </w:pPr>
            <w:r w:rsidRPr="00187B47">
              <w:t>8.2</w:t>
            </w:r>
            <w:r w:rsidRPr="00187B47">
              <w:tab/>
              <w:t>Develop and implement record-keeping system to track various components of OMP as they are put into practice and reviewed</w:t>
            </w:r>
          </w:p>
          <w:p w:rsidR="00000000" w:rsidRPr="00187B47" w:rsidP="00187B47">
            <w:pPr>
              <w:pStyle w:val="List"/>
            </w:pPr>
            <w:r w:rsidRPr="00187B47">
              <w:t>8.3</w:t>
            </w:r>
            <w:r w:rsidRPr="00187B47">
              <w:tab/>
              <w:t>Review and update OMP annually noting any changes to far</w:t>
            </w:r>
            <w:r w:rsidRPr="00187B47">
              <w:t>m practices</w:t>
            </w:r>
          </w:p>
        </w:tc>
      </w:tr>
    </w:tbl>
    <w:p w:rsidR="00000000" w:rsidRPr="00187B47" w:rsidP="00187B47">
      <w:pPr>
        <w:pStyle w:val="BodyText"/>
      </w:pPr>
    </w:p>
    <w:p w:rsidR="00000000" w:rsidRPr="00187B47" w:rsidP="00187B47">
      <w:pPr>
        <w:pStyle w:val="AllowPageBreak"/>
      </w:pPr>
    </w:p>
    <w:p w:rsidR="00000000" w:rsidRPr="00187B47" w:rsidP="00187B47">
      <w:pPr>
        <w:pStyle w:val="Heading1"/>
      </w:pPr>
      <w:bookmarkStart w:id="6" w:name="O_864936"/>
      <w:bookmarkEnd w:id="6"/>
      <w:r w:rsidRPr="00187B47">
        <w:t>Foundation Skills</w:t>
      </w:r>
    </w:p>
    <w:p w:rsidR="00000000" w:rsidRPr="00187B47" w:rsidP="00853F34">
      <w:pPr>
        <w:pStyle w:val="BodyText"/>
      </w:pPr>
      <w:r w:rsidRPr="00187B47">
        <w:t>Foundation Skills essential to performance are explicit in the performance criteria of this unit of competency.</w:t>
      </w:r>
    </w:p>
    <w:p w:rsidR="00000000" w:rsidRPr="00187B47" w:rsidP="00187B47">
      <w:pPr>
        <w:pStyle w:val="Heading1"/>
      </w:pPr>
      <w:bookmarkStart w:id="7" w:name="O_864937"/>
      <w:bookmarkEnd w:id="7"/>
      <w:r w:rsidRPr="00187B47">
        <w:t>Range of Conditions</w:t>
      </w:r>
    </w:p>
    <w:p w:rsidR="00000000" w:rsidRPr="00187B47" w:rsidP="00187B47">
      <w:pPr>
        <w:pStyle w:val="Heading1"/>
      </w:pPr>
      <w:bookmarkStart w:id="8" w:name="O_864938"/>
      <w:bookmarkEnd w:id="8"/>
      <w:r w:rsidRPr="00187B47">
        <w:t>Unit Mapping Information</w:t>
      </w:r>
    </w:p>
    <w:p w:rsidR="00000000" w:rsidRPr="00187B47" w:rsidP="00853F34">
      <w:pPr>
        <w:pStyle w:val="BodyText"/>
      </w:pPr>
      <w:r w:rsidRPr="00187B47">
        <w:t>This unit is equi</w:t>
      </w:r>
      <w:r w:rsidRPr="00187B47">
        <w:t>valent to AHCORG501A Develop an organic management plan.</w:t>
      </w:r>
    </w:p>
    <w:p w:rsidR="00000000" w:rsidRPr="00187B47" w:rsidP="00187B47">
      <w:pPr>
        <w:pStyle w:val="Heading1"/>
      </w:pPr>
      <w:bookmarkStart w:id="9" w:name="O_864945"/>
      <w:bookmarkEnd w:id="9"/>
      <w:r w:rsidRPr="00187B47">
        <w:t>Links</w:t>
      </w:r>
    </w:p>
    <w:p w:rsidR="00000000" w:rsidRPr="00187B47" w:rsidP="00853F34">
      <w:pPr>
        <w:pStyle w:val="BodyText"/>
      </w:pPr>
      <w:r w:rsidRPr="00187B4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55F7B">
        <w:rPr>
          <w:rStyle w:val="Hyperlink"/>
        </w:rPr>
        <w:t>https://vetnet.gov.au/Pages/TrainingDocs.aspx?q=c6399549-9c62-4a5e-bf1a-524b2322cf72</w:t>
      </w:r>
      <w:r>
        <w:fldChar w:fldCharType="end"/>
      </w:r>
    </w:p>
    <w:p w:rsidR="00000000" w:rsidRPr="00187B47" w:rsidP="00187B47"/>
    <w:sectPr w:rsidSect="00187B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B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B47" w:rsidRPr="00853F34" w:rsidP="00853F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B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34" w:rsidP="00187B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3F34" w:rsidP="00187B4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53F34" w:rsidP="00187B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B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B47" w:rsidRPr="00853F34" w:rsidP="00853F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B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34" w:rsidRPr="002D2AF8" w:rsidP="00187B47">
    <w:pPr>
      <w:pStyle w:val="Header"/>
      <w:framePr w:wrap="around"/>
    </w:pPr>
    <w:r>
      <w:fldChar w:fldCharType="begin"/>
    </w:r>
    <w:r>
      <w:instrText xml:space="preserve"> TITLE   \* MERGEFORMAT </w:instrText>
    </w:r>
    <w:r>
      <w:fldChar w:fldCharType="separate"/>
    </w:r>
    <w:r>
      <w:t>AHCORG501 Develop an organic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853F34" w:rsidP="00187B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B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B47"/>
    <w:pPr>
      <w:spacing w:before="360" w:after="60"/>
      <w:outlineLvl w:val="0"/>
    </w:pPr>
    <w:rPr>
      <w:sz w:val="32"/>
    </w:rPr>
  </w:style>
  <w:style w:type="paragraph" w:styleId="Heading2">
    <w:name w:val="heading 2"/>
    <w:basedOn w:val="HeadingBase"/>
    <w:next w:val="BodyText"/>
    <w:link w:val="Heading2Char"/>
    <w:qFormat/>
    <w:rsid w:val="00187B47"/>
    <w:pPr>
      <w:keepLines/>
      <w:spacing w:before="240" w:after="120"/>
      <w:outlineLvl w:val="1"/>
    </w:pPr>
    <w:rPr>
      <w:sz w:val="28"/>
      <w:szCs w:val="40"/>
    </w:rPr>
  </w:style>
  <w:style w:type="paragraph" w:styleId="Heading3">
    <w:name w:val="heading 3"/>
    <w:basedOn w:val="HeadingBase"/>
    <w:next w:val="BodyText"/>
    <w:link w:val="Heading3Char"/>
    <w:qFormat/>
    <w:rsid w:val="00187B47"/>
    <w:pPr>
      <w:spacing w:before="180" w:after="120"/>
      <w:outlineLvl w:val="2"/>
    </w:pPr>
    <w:rPr>
      <w:spacing w:val="-10"/>
      <w:kern w:val="32"/>
    </w:rPr>
  </w:style>
  <w:style w:type="paragraph" w:styleId="Heading4">
    <w:name w:val="heading 4"/>
    <w:basedOn w:val="HeadingBase"/>
    <w:next w:val="BodyText"/>
    <w:link w:val="Heading4Char"/>
    <w:qFormat/>
    <w:rsid w:val="00187B47"/>
    <w:pPr>
      <w:spacing w:before="160" w:after="120"/>
      <w:outlineLvl w:val="3"/>
    </w:pPr>
    <w:rPr>
      <w:sz w:val="22"/>
    </w:rPr>
  </w:style>
  <w:style w:type="paragraph" w:styleId="Heading5">
    <w:name w:val="heading 5"/>
    <w:basedOn w:val="HeadingBase"/>
    <w:next w:val="Normal"/>
    <w:link w:val="Heading5Char"/>
    <w:qFormat/>
    <w:rsid w:val="00187B47"/>
    <w:pPr>
      <w:spacing w:before="80"/>
      <w:outlineLvl w:val="4"/>
    </w:pPr>
    <w:rPr>
      <w:color w:val="918585"/>
      <w:sz w:val="20"/>
    </w:rPr>
  </w:style>
  <w:style w:type="paragraph" w:styleId="Heading6">
    <w:name w:val="heading 6"/>
    <w:basedOn w:val="HeadingBase"/>
    <w:next w:val="Normal"/>
    <w:link w:val="Heading6Char"/>
    <w:qFormat/>
    <w:rsid w:val="00187B47"/>
    <w:pPr>
      <w:spacing w:before="60"/>
      <w:outlineLvl w:val="5"/>
    </w:pPr>
    <w:rPr>
      <w:color w:val="918585"/>
      <w:sz w:val="20"/>
    </w:rPr>
  </w:style>
  <w:style w:type="paragraph" w:styleId="Heading7">
    <w:name w:val="heading 7"/>
    <w:basedOn w:val="Normal"/>
    <w:next w:val="Normal"/>
    <w:link w:val="Heading7Char"/>
    <w:qFormat/>
    <w:rsid w:val="00187B47"/>
    <w:pPr>
      <w:ind w:left="720"/>
      <w:outlineLvl w:val="6"/>
    </w:pPr>
    <w:rPr>
      <w:i/>
    </w:rPr>
  </w:style>
  <w:style w:type="paragraph" w:styleId="Heading8">
    <w:name w:val="heading 8"/>
    <w:basedOn w:val="Normal"/>
    <w:next w:val="Normal"/>
    <w:link w:val="Heading8Char"/>
    <w:qFormat/>
    <w:rsid w:val="00187B47"/>
    <w:pPr>
      <w:ind w:left="720"/>
      <w:outlineLvl w:val="7"/>
    </w:pPr>
    <w:rPr>
      <w:i/>
    </w:rPr>
  </w:style>
  <w:style w:type="paragraph" w:styleId="Heading9">
    <w:name w:val="heading 9"/>
    <w:basedOn w:val="Normal"/>
    <w:next w:val="Normal"/>
    <w:link w:val="Heading9Char"/>
    <w:qFormat/>
    <w:rsid w:val="00187B47"/>
    <w:pPr>
      <w:ind w:left="720"/>
      <w:outlineLvl w:val="8"/>
    </w:pPr>
    <w:rPr>
      <w:i/>
    </w:rPr>
  </w:style>
  <w:style w:type="character" w:default="1" w:styleId="DefaultParagraphFont">
    <w:name w:val="Default Paragraph Font"/>
    <w:uiPriority w:val="1"/>
    <w:unhideWhenUsed/>
    <w:rsid w:val="00187B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B47"/>
  </w:style>
  <w:style w:type="character" w:customStyle="1" w:styleId="Heading1Char">
    <w:name w:val="Heading 1 Char"/>
    <w:basedOn w:val="DefaultParagraphFont"/>
    <w:link w:val="Heading1"/>
    <w:rsid w:val="00187B47"/>
    <w:rPr>
      <w:rFonts w:ascii="Times New Roman" w:eastAsia="Times New Roman" w:hAnsi="Times New Roman" w:cs="Times New Roman"/>
      <w:b/>
      <w:sz w:val="32"/>
      <w:szCs w:val="20"/>
      <w:lang w:eastAsia="en-US"/>
    </w:rPr>
  </w:style>
  <w:style w:type="paragraph" w:styleId="BodyText">
    <w:name w:val="Body Text"/>
    <w:basedOn w:val="Normal"/>
    <w:link w:val="BodyTextChar"/>
    <w:rsid w:val="00187B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B47"/>
    <w:rPr>
      <w:rFonts w:ascii="Times New Roman" w:eastAsia="Times New Roman" w:hAnsi="Times New Roman" w:cs="Times New Roman"/>
      <w:sz w:val="24"/>
      <w:lang w:eastAsia="en-US"/>
    </w:rPr>
  </w:style>
  <w:style w:type="paragraph" w:styleId="List">
    <w:name w:val="List"/>
    <w:basedOn w:val="BodyText"/>
    <w:next w:val="BodyText"/>
    <w:rsid w:val="00187B47"/>
    <w:pPr>
      <w:tabs>
        <w:tab w:val="left" w:pos="340"/>
      </w:tabs>
      <w:spacing w:before="60" w:after="60"/>
      <w:ind w:left="340" w:hanging="340"/>
    </w:pPr>
  </w:style>
  <w:style w:type="paragraph" w:customStyle="1" w:styleId="SuperHeading">
    <w:name w:val="SuperHeading"/>
    <w:basedOn w:val="Normal"/>
    <w:rsid w:val="00187B47"/>
    <w:pPr>
      <w:spacing w:before="240" w:after="120"/>
      <w:outlineLvl w:val="0"/>
    </w:pPr>
    <w:rPr>
      <w:rFonts w:ascii="Times New Roman" w:hAnsi="Times New Roman"/>
      <w:b/>
      <w:sz w:val="32"/>
    </w:rPr>
  </w:style>
  <w:style w:type="paragraph" w:customStyle="1" w:styleId="TableHeading">
    <w:name w:val="Table Heading"/>
    <w:basedOn w:val="HeadingBase"/>
    <w:rsid w:val="00187B47"/>
    <w:pPr>
      <w:keepLines/>
      <w:pBdr>
        <w:bottom w:val="single" w:sz="6" w:space="1" w:color="918585"/>
      </w:pBdr>
      <w:spacing w:before="240"/>
    </w:pPr>
  </w:style>
  <w:style w:type="paragraph" w:customStyle="1" w:styleId="AllowPageBreak">
    <w:name w:val="AllowPageBreak"/>
    <w:rsid w:val="00187B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B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B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B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B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B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B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B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B47"/>
    <w:rPr>
      <w:rFonts w:ascii="Courier New" w:eastAsia="Times New Roman" w:hAnsi="Courier New" w:cs="Times New Roman"/>
      <w:i/>
      <w:szCs w:val="20"/>
      <w:lang w:eastAsia="en-US"/>
    </w:rPr>
  </w:style>
  <w:style w:type="paragraph" w:customStyle="1" w:styleId="HeadingBase">
    <w:name w:val="Heading Base"/>
    <w:rsid w:val="00187B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B47"/>
    <w:pPr>
      <w:tabs>
        <w:tab w:val="right" w:leader="dot" w:pos="9072"/>
      </w:tabs>
      <w:ind w:left="567"/>
    </w:pPr>
    <w:rPr>
      <w:szCs w:val="22"/>
    </w:rPr>
  </w:style>
  <w:style w:type="paragraph" w:customStyle="1" w:styleId="TOCBase">
    <w:name w:val="TOC Base"/>
    <w:rsid w:val="00187B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B47"/>
    <w:pPr>
      <w:tabs>
        <w:tab w:val="right" w:leader="dot" w:pos="9072"/>
      </w:tabs>
      <w:spacing w:before="40" w:after="40"/>
      <w:ind w:left="284"/>
    </w:pPr>
    <w:rPr>
      <w:rFonts w:ascii="Times New Roman" w:hAnsi="Times New Roman"/>
    </w:rPr>
  </w:style>
  <w:style w:type="paragraph" w:styleId="TOC1">
    <w:name w:val="toc 1"/>
    <w:basedOn w:val="TOCBase"/>
    <w:next w:val="Normal"/>
    <w:rsid w:val="00187B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B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B47"/>
    <w:rPr>
      <w:rFonts w:ascii="Times New Roman" w:eastAsia="Times New Roman" w:hAnsi="Times New Roman" w:cs="Times New Roman"/>
      <w:sz w:val="16"/>
      <w:lang w:eastAsia="en-US"/>
    </w:rPr>
  </w:style>
  <w:style w:type="paragraph" w:styleId="Title">
    <w:name w:val="Title"/>
    <w:basedOn w:val="HeadingBase"/>
    <w:link w:val="TitleChar"/>
    <w:qFormat/>
    <w:rsid w:val="00187B47"/>
    <w:pPr>
      <w:spacing w:before="5040"/>
      <w:jc w:val="center"/>
    </w:pPr>
    <w:rPr>
      <w:sz w:val="48"/>
      <w:szCs w:val="72"/>
      <w:lang w:val="en-US"/>
    </w:rPr>
  </w:style>
  <w:style w:type="character" w:customStyle="1" w:styleId="TitleChar">
    <w:name w:val="Title Char"/>
    <w:basedOn w:val="DefaultParagraphFont"/>
    <w:link w:val="Title"/>
    <w:rsid w:val="00187B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B47"/>
    <w:pPr>
      <w:tabs>
        <w:tab w:val="left" w:pos="3600"/>
        <w:tab w:val="left" w:pos="3958"/>
      </w:tabs>
    </w:pPr>
  </w:style>
  <w:style w:type="paragraph" w:styleId="ListBullet">
    <w:name w:val="List Bullet"/>
    <w:basedOn w:val="List"/>
    <w:rsid w:val="00187B47"/>
    <w:pPr>
      <w:numPr>
        <w:numId w:val="10"/>
      </w:numPr>
      <w:tabs>
        <w:tab w:val="clear" w:pos="340"/>
      </w:tabs>
      <w:spacing w:before="40" w:after="40"/>
    </w:pPr>
  </w:style>
  <w:style w:type="paragraph" w:customStyle="1" w:styleId="Note">
    <w:name w:val="Note"/>
    <w:basedOn w:val="BodyText"/>
    <w:rsid w:val="00187B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7B47"/>
    <w:rPr>
      <w:b/>
      <w:spacing w:val="0"/>
    </w:rPr>
  </w:style>
  <w:style w:type="paragraph" w:customStyle="1" w:styleId="SuperTitle">
    <w:name w:val="SuperTitle"/>
    <w:basedOn w:val="Title"/>
    <w:rsid w:val="00187B47"/>
    <w:pPr>
      <w:framePr w:wrap="auto" w:hAnchor="text" w:y="6049"/>
    </w:pPr>
    <w:rPr>
      <w:color w:val="000000"/>
      <w:sz w:val="40"/>
    </w:rPr>
  </w:style>
  <w:style w:type="paragraph" w:customStyle="1" w:styleId="TOCTitle">
    <w:name w:val="TOCTitle"/>
    <w:basedOn w:val="Heading1"/>
    <w:rsid w:val="00187B47"/>
    <w:pPr>
      <w:spacing w:after="240"/>
      <w:jc w:val="center"/>
      <w:outlineLvl w:val="9"/>
    </w:pPr>
    <w:rPr>
      <w:caps/>
    </w:rPr>
  </w:style>
  <w:style w:type="paragraph" w:customStyle="1" w:styleId="Version">
    <w:name w:val="Version"/>
    <w:rsid w:val="00187B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7B47"/>
    <w:pPr>
      <w:numPr>
        <w:numId w:val="11"/>
      </w:numPr>
      <w:tabs>
        <w:tab w:val="clear" w:pos="680"/>
      </w:tabs>
    </w:pPr>
  </w:style>
  <w:style w:type="paragraph" w:styleId="Index1">
    <w:name w:val="index 1"/>
    <w:basedOn w:val="Normal"/>
    <w:next w:val="Normal"/>
    <w:semiHidden/>
    <w:rsid w:val="00187B47"/>
    <w:pPr>
      <w:keepNext w:val="0"/>
      <w:tabs>
        <w:tab w:val="right" w:pos="4176"/>
      </w:tabs>
      <w:ind w:left="198" w:hanging="198"/>
    </w:pPr>
    <w:rPr>
      <w:rFonts w:ascii="Garamond" w:hAnsi="Garamond"/>
    </w:rPr>
  </w:style>
  <w:style w:type="paragraph" w:styleId="IndexHeading">
    <w:name w:val="index heading"/>
    <w:basedOn w:val="Normal"/>
    <w:next w:val="Index1"/>
    <w:semiHidden/>
    <w:rsid w:val="00187B47"/>
    <w:pPr>
      <w:spacing w:before="120" w:after="120"/>
    </w:pPr>
    <w:rPr>
      <w:rFonts w:ascii="Arial" w:hAnsi="Arial"/>
      <w:b/>
      <w:color w:val="918585"/>
      <w:sz w:val="24"/>
    </w:rPr>
  </w:style>
  <w:style w:type="paragraph" w:styleId="Header">
    <w:name w:val="header"/>
    <w:basedOn w:val="Normal"/>
    <w:link w:val="HeaderChar"/>
    <w:rsid w:val="00187B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B47"/>
    <w:rPr>
      <w:rFonts w:ascii="Times New Roman" w:eastAsia="Times New Roman" w:hAnsi="Times New Roman" w:cs="Times New Roman"/>
      <w:sz w:val="16"/>
      <w:szCs w:val="20"/>
      <w:lang w:val="en-GB" w:eastAsia="en-US"/>
    </w:rPr>
  </w:style>
  <w:style w:type="paragraph" w:customStyle="1" w:styleId="Chapter">
    <w:name w:val="Chapter"/>
    <w:basedOn w:val="Normal"/>
    <w:rsid w:val="00187B47"/>
    <w:pPr>
      <w:spacing w:before="240"/>
    </w:pPr>
    <w:rPr>
      <w:rFonts w:ascii="Times New Roman" w:hAnsi="Times New Roman"/>
      <w:smallCaps/>
      <w:spacing w:val="80"/>
      <w:sz w:val="28"/>
    </w:rPr>
  </w:style>
  <w:style w:type="paragraph" w:customStyle="1" w:styleId="InChapter">
    <w:name w:val="InChapter"/>
    <w:basedOn w:val="Heading3"/>
    <w:rsid w:val="00187B47"/>
    <w:pPr>
      <w:spacing w:after="240"/>
      <w:outlineLvl w:val="9"/>
    </w:pPr>
    <w:rPr>
      <w:noProof/>
    </w:rPr>
  </w:style>
  <w:style w:type="paragraph" w:styleId="Index2">
    <w:name w:val="index 2"/>
    <w:basedOn w:val="Normal"/>
    <w:next w:val="Normal"/>
    <w:semiHidden/>
    <w:rsid w:val="00187B47"/>
    <w:pPr>
      <w:tabs>
        <w:tab w:val="right" w:pos="4176"/>
      </w:tabs>
      <w:ind w:left="568" w:hanging="284"/>
    </w:pPr>
    <w:rPr>
      <w:rFonts w:ascii="Garamond" w:hAnsi="Garamond"/>
    </w:rPr>
  </w:style>
  <w:style w:type="paragraph" w:customStyle="1" w:styleId="Byline">
    <w:name w:val="Byline"/>
    <w:rsid w:val="00187B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B47"/>
    <w:pPr>
      <w:tabs>
        <w:tab w:val="clear" w:pos="3600"/>
        <w:tab w:val="clear" w:pos="3958"/>
      </w:tabs>
      <w:jc w:val="right"/>
    </w:pPr>
  </w:style>
  <w:style w:type="character" w:styleId="Emphasis">
    <w:name w:val="Emphasis"/>
    <w:basedOn w:val="DefaultParagraphFont"/>
    <w:qFormat/>
    <w:rsid w:val="00187B47"/>
    <w:rPr>
      <w:i/>
    </w:rPr>
  </w:style>
  <w:style w:type="paragraph" w:styleId="Caption">
    <w:name w:val="caption"/>
    <w:basedOn w:val="BodyText"/>
    <w:next w:val="Normal"/>
    <w:qFormat/>
    <w:rsid w:val="00187B47"/>
    <w:pPr>
      <w:framePr w:w="2268" w:hSpace="181" w:vSpace="181" w:wrap="around" w:vAnchor="text" w:hAnchor="page" w:x="1135" w:y="285" w:anchorLock="1"/>
    </w:pPr>
    <w:rPr>
      <w:i/>
    </w:rPr>
  </w:style>
  <w:style w:type="paragraph" w:customStyle="1" w:styleId="MiniTOCTitle">
    <w:name w:val="MiniTOCTitle"/>
    <w:basedOn w:val="Heading4"/>
    <w:rsid w:val="00187B47"/>
    <w:pPr>
      <w:spacing w:before="240"/>
      <w:outlineLvl w:val="9"/>
    </w:pPr>
    <w:rPr>
      <w:noProof/>
      <w:sz w:val="24"/>
    </w:rPr>
  </w:style>
  <w:style w:type="paragraph" w:customStyle="1" w:styleId="MiniTOCItem">
    <w:name w:val="MiniTOCItem"/>
    <w:basedOn w:val="ListBullet"/>
    <w:rsid w:val="00187B47"/>
    <w:pPr>
      <w:numPr>
        <w:numId w:val="0"/>
      </w:numPr>
      <w:tabs>
        <w:tab w:val="right" w:leader="dot" w:pos="6521"/>
      </w:tabs>
      <w:spacing w:before="0" w:after="0"/>
    </w:pPr>
  </w:style>
  <w:style w:type="paragraph" w:customStyle="1" w:styleId="TOFTitle">
    <w:name w:val="TOFTitle"/>
    <w:basedOn w:val="TOCTitle"/>
    <w:rsid w:val="00187B47"/>
  </w:style>
  <w:style w:type="paragraph" w:styleId="TableofFigures">
    <w:name w:val="table of figures"/>
    <w:basedOn w:val="Normal"/>
    <w:next w:val="Normal"/>
    <w:semiHidden/>
    <w:rsid w:val="00187B47"/>
    <w:pPr>
      <w:tabs>
        <w:tab w:val="right" w:leader="dot" w:pos="9072"/>
      </w:tabs>
      <w:ind w:left="970" w:hanging="403"/>
    </w:pPr>
    <w:rPr>
      <w:rFonts w:ascii="Times New Roman" w:hAnsi="Times New Roman"/>
      <w:b/>
    </w:rPr>
  </w:style>
  <w:style w:type="paragraph" w:styleId="ListNumber">
    <w:name w:val="List Number"/>
    <w:basedOn w:val="List"/>
    <w:rsid w:val="00187B47"/>
    <w:pPr>
      <w:numPr>
        <w:numId w:val="13"/>
      </w:numPr>
      <w:tabs>
        <w:tab w:val="clear" w:pos="340"/>
      </w:tabs>
    </w:pPr>
  </w:style>
  <w:style w:type="character" w:customStyle="1" w:styleId="WingdingSymbols">
    <w:name w:val="Wingding Symbols"/>
    <w:rsid w:val="00187B47"/>
    <w:rPr>
      <w:rFonts w:ascii="Wingdings" w:hAnsi="Wingdings"/>
    </w:rPr>
  </w:style>
  <w:style w:type="character" w:customStyle="1" w:styleId="HotSpot">
    <w:name w:val="HotSpot"/>
    <w:rsid w:val="00187B47"/>
    <w:rPr>
      <w:color w:val="0033CC"/>
      <w:u w:val="none"/>
    </w:rPr>
  </w:style>
  <w:style w:type="paragraph" w:customStyle="1" w:styleId="BodyTextRight">
    <w:name w:val="Body Text Right"/>
    <w:basedOn w:val="BodyText"/>
    <w:rsid w:val="00187B47"/>
    <w:pPr>
      <w:spacing w:before="0" w:after="0"/>
      <w:jc w:val="right"/>
    </w:pPr>
  </w:style>
  <w:style w:type="paragraph" w:styleId="Index3">
    <w:name w:val="index 3"/>
    <w:basedOn w:val="ListNumber2"/>
    <w:next w:val="Normal"/>
    <w:semiHidden/>
    <w:rsid w:val="00187B47"/>
    <w:pPr>
      <w:numPr>
        <w:numId w:val="0"/>
      </w:numPr>
      <w:tabs>
        <w:tab w:val="right" w:leader="dot" w:pos="4176"/>
      </w:tabs>
    </w:pPr>
  </w:style>
  <w:style w:type="paragraph" w:styleId="ListNumber2">
    <w:name w:val="List Number 2"/>
    <w:basedOn w:val="List2"/>
    <w:rsid w:val="00187B47"/>
    <w:pPr>
      <w:numPr>
        <w:numId w:val="8"/>
      </w:numPr>
      <w:tabs>
        <w:tab w:val="clear" w:pos="1060"/>
      </w:tabs>
    </w:pPr>
  </w:style>
  <w:style w:type="paragraph" w:customStyle="1" w:styleId="MarginNote">
    <w:name w:val="Margin Note"/>
    <w:basedOn w:val="BodyText"/>
    <w:rsid w:val="00187B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B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B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B47"/>
    <w:rPr>
      <w:sz w:val="32"/>
    </w:rPr>
  </w:style>
  <w:style w:type="paragraph" w:customStyle="1" w:styleId="HeadingProcedure">
    <w:name w:val="Heading Procedure"/>
    <w:basedOn w:val="HeadingBase"/>
    <w:next w:val="Normal"/>
    <w:rsid w:val="00187B47"/>
    <w:pPr>
      <w:tabs>
        <w:tab w:val="left" w:pos="0"/>
      </w:tabs>
      <w:spacing w:before="120" w:after="60"/>
    </w:pPr>
    <w:rPr>
      <w:i/>
      <w:color w:val="918585"/>
      <w:sz w:val="22"/>
    </w:rPr>
  </w:style>
  <w:style w:type="paragraph" w:customStyle="1" w:styleId="TableBodyText">
    <w:name w:val="Table Body Text"/>
    <w:basedOn w:val="BodyText"/>
    <w:rsid w:val="00187B47"/>
    <w:pPr>
      <w:spacing w:before="60" w:after="60"/>
    </w:pPr>
  </w:style>
  <w:style w:type="paragraph" w:styleId="ListContinue">
    <w:name w:val="List Continue"/>
    <w:basedOn w:val="List"/>
    <w:rsid w:val="00187B47"/>
    <w:pPr>
      <w:ind w:firstLine="0"/>
    </w:pPr>
  </w:style>
  <w:style w:type="paragraph" w:customStyle="1" w:styleId="ListNote">
    <w:name w:val="List Note"/>
    <w:basedOn w:val="List"/>
    <w:rsid w:val="00187B47"/>
    <w:pPr>
      <w:pBdr>
        <w:top w:val="single" w:sz="6" w:space="2" w:color="918585"/>
        <w:bottom w:val="single" w:sz="6" w:space="2" w:color="918585"/>
      </w:pBdr>
      <w:tabs>
        <w:tab w:val="left" w:pos="1021"/>
      </w:tabs>
      <w:ind w:firstLine="0"/>
    </w:pPr>
  </w:style>
  <w:style w:type="paragraph" w:customStyle="1" w:styleId="Warning">
    <w:name w:val="Warning"/>
    <w:basedOn w:val="BodyText"/>
    <w:rsid w:val="00187B47"/>
    <w:pPr>
      <w:shd w:val="clear" w:color="auto" w:fill="D9D9D9"/>
      <w:tabs>
        <w:tab w:val="left" w:pos="992"/>
      </w:tabs>
      <w:ind w:left="119" w:right="119"/>
    </w:pPr>
    <w:rPr>
      <w:sz w:val="20"/>
    </w:rPr>
  </w:style>
  <w:style w:type="paragraph" w:customStyle="1" w:styleId="MarginIcons">
    <w:name w:val="Margin Icons"/>
    <w:basedOn w:val="BodyText"/>
    <w:rsid w:val="00187B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B47"/>
    <w:rPr>
      <w:rFonts w:ascii="Courier New" w:hAnsi="Courier New"/>
    </w:rPr>
  </w:style>
  <w:style w:type="paragraph" w:customStyle="1" w:styleId="NoteBullet">
    <w:name w:val="Note Bullet"/>
    <w:basedOn w:val="Note"/>
    <w:rsid w:val="00187B47"/>
    <w:pPr>
      <w:tabs>
        <w:tab w:val="clear" w:pos="680"/>
      </w:tabs>
      <w:spacing w:before="60" w:after="60"/>
    </w:pPr>
  </w:style>
  <w:style w:type="paragraph" w:customStyle="1" w:styleId="SubHeading2">
    <w:name w:val="SubHeading2"/>
    <w:basedOn w:val="HeadingBase"/>
    <w:rsid w:val="00187B47"/>
    <w:pPr>
      <w:spacing w:before="240" w:after="60"/>
    </w:pPr>
    <w:rPr>
      <w:sz w:val="20"/>
    </w:rPr>
  </w:style>
  <w:style w:type="paragraph" w:customStyle="1" w:styleId="SubHeading1">
    <w:name w:val="SubHeading1"/>
    <w:basedOn w:val="HeadingBase"/>
    <w:rsid w:val="00187B47"/>
    <w:pPr>
      <w:spacing w:before="240" w:after="60"/>
    </w:pPr>
    <w:rPr>
      <w:color w:val="918585"/>
      <w:sz w:val="22"/>
    </w:rPr>
  </w:style>
  <w:style w:type="paragraph" w:customStyle="1" w:styleId="SideHeading">
    <w:name w:val="Side Heading"/>
    <w:basedOn w:val="HeadingBase"/>
    <w:rsid w:val="00187B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B47"/>
    <w:pPr>
      <w:numPr>
        <w:numId w:val="9"/>
      </w:numPr>
    </w:pPr>
  </w:style>
  <w:style w:type="paragraph" w:styleId="PlainText">
    <w:name w:val="Plain Text"/>
    <w:basedOn w:val="Normal"/>
    <w:link w:val="PlainTextChar"/>
    <w:rsid w:val="00187B47"/>
    <w:rPr>
      <w:sz w:val="20"/>
    </w:rPr>
  </w:style>
  <w:style w:type="character" w:customStyle="1" w:styleId="PlainTextChar">
    <w:name w:val="Plain Text Char"/>
    <w:basedOn w:val="DefaultParagraphFont"/>
    <w:link w:val="PlainText"/>
    <w:rsid w:val="00187B47"/>
    <w:rPr>
      <w:rFonts w:ascii="Courier New" w:eastAsia="Times New Roman" w:hAnsi="Courier New" w:cs="Times New Roman"/>
      <w:sz w:val="20"/>
      <w:szCs w:val="20"/>
      <w:lang w:eastAsia="en-US"/>
    </w:rPr>
  </w:style>
  <w:style w:type="character" w:customStyle="1" w:styleId="MenuOption">
    <w:name w:val="Menu Option"/>
    <w:basedOn w:val="DefaultParagraphFont"/>
    <w:rsid w:val="00187B47"/>
    <w:rPr>
      <w:b/>
      <w:smallCaps/>
    </w:rPr>
  </w:style>
  <w:style w:type="paragraph" w:customStyle="1" w:styleId="TableListNumber">
    <w:name w:val="Table List Number"/>
    <w:basedOn w:val="ListNumber"/>
    <w:rsid w:val="00187B47"/>
    <w:pPr>
      <w:numPr>
        <w:numId w:val="0"/>
      </w:numPr>
    </w:pPr>
  </w:style>
  <w:style w:type="paragraph" w:styleId="TOC4">
    <w:name w:val="toc 4"/>
    <w:basedOn w:val="TOCBase"/>
    <w:next w:val="Normal"/>
    <w:semiHidden/>
    <w:rsid w:val="00187B47"/>
    <w:pPr>
      <w:tabs>
        <w:tab w:val="right" w:leader="dot" w:pos="9071"/>
      </w:tabs>
      <w:ind w:left="1701"/>
    </w:pPr>
  </w:style>
  <w:style w:type="paragraph" w:customStyle="1" w:styleId="ListAlpha">
    <w:name w:val="List Alpha"/>
    <w:basedOn w:val="List"/>
    <w:rsid w:val="00187B47"/>
    <w:pPr>
      <w:numPr>
        <w:numId w:val="7"/>
      </w:numPr>
    </w:pPr>
  </w:style>
  <w:style w:type="paragraph" w:customStyle="1" w:styleId="ListAlpha2">
    <w:name w:val="List Alpha 2"/>
    <w:basedOn w:val="List2"/>
    <w:rsid w:val="00187B47"/>
    <w:pPr>
      <w:numPr>
        <w:numId w:val="6"/>
      </w:numPr>
    </w:pPr>
  </w:style>
  <w:style w:type="paragraph" w:styleId="List2">
    <w:name w:val="List 2"/>
    <w:basedOn w:val="BodyText"/>
    <w:rsid w:val="00187B47"/>
    <w:pPr>
      <w:tabs>
        <w:tab w:val="left" w:pos="680"/>
      </w:tabs>
      <w:spacing w:before="60" w:after="60"/>
      <w:ind w:left="680" w:hanging="340"/>
    </w:pPr>
  </w:style>
  <w:style w:type="paragraph" w:styleId="List3">
    <w:name w:val="List 3"/>
    <w:basedOn w:val="BodyText"/>
    <w:rsid w:val="00187B47"/>
    <w:pPr>
      <w:tabs>
        <w:tab w:val="left" w:pos="1021"/>
      </w:tabs>
      <w:spacing w:before="60" w:after="60"/>
      <w:ind w:left="1020" w:hanging="340"/>
    </w:pPr>
  </w:style>
  <w:style w:type="paragraph" w:styleId="List4">
    <w:name w:val="List 4"/>
    <w:basedOn w:val="BodyText"/>
    <w:rsid w:val="00187B47"/>
    <w:pPr>
      <w:tabs>
        <w:tab w:val="left" w:pos="1361"/>
      </w:tabs>
      <w:spacing w:before="60" w:after="60"/>
      <w:ind w:left="1361" w:hanging="340"/>
    </w:pPr>
  </w:style>
  <w:style w:type="paragraph" w:styleId="List5">
    <w:name w:val="List 5"/>
    <w:basedOn w:val="BodyText"/>
    <w:rsid w:val="00187B47"/>
    <w:pPr>
      <w:tabs>
        <w:tab w:val="left" w:pos="1701"/>
      </w:tabs>
      <w:spacing w:before="60" w:after="60"/>
      <w:ind w:left="1701" w:hanging="340"/>
    </w:pPr>
  </w:style>
  <w:style w:type="paragraph" w:styleId="ListBullet3">
    <w:name w:val="List Bullet 3"/>
    <w:basedOn w:val="List3"/>
    <w:rsid w:val="00187B47"/>
    <w:pPr>
      <w:numPr>
        <w:numId w:val="12"/>
      </w:numPr>
      <w:tabs>
        <w:tab w:val="clear" w:pos="1021"/>
      </w:tabs>
      <w:ind w:left="1037" w:hanging="357"/>
    </w:pPr>
  </w:style>
  <w:style w:type="paragraph" w:styleId="ListBullet4">
    <w:name w:val="List Bullet 4"/>
    <w:basedOn w:val="List4"/>
    <w:rsid w:val="00187B47"/>
    <w:pPr>
      <w:numPr>
        <w:numId w:val="1"/>
      </w:numPr>
      <w:tabs>
        <w:tab w:val="clear" w:pos="1361"/>
      </w:tabs>
    </w:pPr>
  </w:style>
  <w:style w:type="paragraph" w:styleId="ListBullet5">
    <w:name w:val="List Bullet 5"/>
    <w:basedOn w:val="List5"/>
    <w:rsid w:val="00187B47"/>
    <w:pPr>
      <w:numPr>
        <w:numId w:val="2"/>
      </w:numPr>
    </w:pPr>
  </w:style>
  <w:style w:type="paragraph" w:styleId="ListContinue2">
    <w:name w:val="List Continue 2"/>
    <w:basedOn w:val="List2"/>
    <w:rsid w:val="00187B47"/>
    <w:pPr>
      <w:ind w:firstLine="0"/>
    </w:pPr>
  </w:style>
  <w:style w:type="paragraph" w:styleId="ListContinue3">
    <w:name w:val="List Continue 3"/>
    <w:basedOn w:val="List3"/>
    <w:rsid w:val="00187B47"/>
    <w:pPr>
      <w:ind w:left="1021" w:firstLine="0"/>
    </w:pPr>
  </w:style>
  <w:style w:type="paragraph" w:styleId="ListContinue4">
    <w:name w:val="List Continue 4"/>
    <w:basedOn w:val="List4"/>
    <w:rsid w:val="00187B47"/>
    <w:pPr>
      <w:ind w:firstLine="0"/>
    </w:pPr>
  </w:style>
  <w:style w:type="paragraph" w:styleId="ListContinue5">
    <w:name w:val="List Continue 5"/>
    <w:basedOn w:val="List5"/>
    <w:rsid w:val="00187B47"/>
    <w:pPr>
      <w:ind w:firstLine="0"/>
    </w:pPr>
  </w:style>
  <w:style w:type="paragraph" w:styleId="ListNumber3">
    <w:name w:val="List Number 3"/>
    <w:basedOn w:val="List3"/>
    <w:rsid w:val="00187B47"/>
    <w:pPr>
      <w:numPr>
        <w:numId w:val="3"/>
      </w:numPr>
    </w:pPr>
  </w:style>
  <w:style w:type="paragraph" w:styleId="ListNumber4">
    <w:name w:val="List Number 4"/>
    <w:basedOn w:val="List4"/>
    <w:rsid w:val="00187B47"/>
    <w:pPr>
      <w:numPr>
        <w:numId w:val="4"/>
      </w:numPr>
    </w:pPr>
  </w:style>
  <w:style w:type="paragraph" w:styleId="ListNumber5">
    <w:name w:val="List Number 5"/>
    <w:basedOn w:val="List5"/>
    <w:rsid w:val="00187B47"/>
    <w:pPr>
      <w:numPr>
        <w:numId w:val="5"/>
      </w:numPr>
    </w:pPr>
  </w:style>
  <w:style w:type="paragraph" w:styleId="BlockText">
    <w:name w:val="Block Text"/>
    <w:basedOn w:val="Normal"/>
    <w:rsid w:val="00187B47"/>
    <w:pPr>
      <w:spacing w:after="120"/>
      <w:ind w:left="1440" w:right="1440"/>
    </w:pPr>
  </w:style>
  <w:style w:type="character" w:customStyle="1" w:styleId="Subscript">
    <w:name w:val="Subscript"/>
    <w:basedOn w:val="DefaultParagraphFont"/>
    <w:rsid w:val="00187B47"/>
    <w:rPr>
      <w:sz w:val="16"/>
      <w:vertAlign w:val="subscript"/>
    </w:rPr>
  </w:style>
  <w:style w:type="character" w:customStyle="1" w:styleId="Superscript">
    <w:name w:val="Superscript"/>
    <w:basedOn w:val="DefaultParagraphFont"/>
    <w:rsid w:val="00187B47"/>
    <w:rPr>
      <w:sz w:val="16"/>
      <w:vertAlign w:val="superscript"/>
    </w:rPr>
  </w:style>
  <w:style w:type="character" w:customStyle="1" w:styleId="Symbols">
    <w:name w:val="Symbols"/>
    <w:basedOn w:val="DefaultParagraphFont"/>
    <w:rsid w:val="00187B47"/>
    <w:rPr>
      <w:rFonts w:ascii="Symbol" w:hAnsi="Symbol"/>
    </w:rPr>
  </w:style>
  <w:style w:type="character" w:customStyle="1" w:styleId="MenuOptions">
    <w:name w:val="Menu Options"/>
    <w:basedOn w:val="DefaultParagraphFont"/>
    <w:rsid w:val="00187B47"/>
    <w:rPr>
      <w:rFonts w:ascii="Arial Narrow" w:hAnsi="Arial Narrow"/>
      <w:smallCaps/>
    </w:rPr>
  </w:style>
  <w:style w:type="character" w:customStyle="1" w:styleId="Buttons">
    <w:name w:val="Buttons"/>
    <w:basedOn w:val="DefaultParagraphFont"/>
    <w:rsid w:val="00187B47"/>
    <w:rPr>
      <w:b/>
    </w:rPr>
  </w:style>
  <w:style w:type="character" w:customStyle="1" w:styleId="Underlined">
    <w:name w:val="Underlined"/>
    <w:basedOn w:val="DefaultParagraphFont"/>
    <w:rsid w:val="00187B47"/>
    <w:rPr>
      <w:u w:val="single"/>
    </w:rPr>
  </w:style>
  <w:style w:type="paragraph" w:customStyle="1" w:styleId="TableBodyTextRight">
    <w:name w:val="Table Body Text Right"/>
    <w:basedOn w:val="TableBodyText"/>
    <w:rsid w:val="00187B47"/>
    <w:pPr>
      <w:widowControl w:val="0"/>
      <w:autoSpaceDE w:val="0"/>
      <w:autoSpaceDN w:val="0"/>
      <w:adjustRightInd w:val="0"/>
      <w:jc w:val="right"/>
    </w:pPr>
    <w:rPr>
      <w:rFonts w:cs="Arial"/>
      <w:szCs w:val="18"/>
    </w:rPr>
  </w:style>
  <w:style w:type="paragraph" w:customStyle="1" w:styleId="CopyrightText">
    <w:name w:val="Copyright Text"/>
    <w:basedOn w:val="BodyText"/>
    <w:rsid w:val="00187B47"/>
    <w:rPr>
      <w:sz w:val="18"/>
    </w:rPr>
  </w:style>
  <w:style w:type="paragraph" w:customStyle="1" w:styleId="BodySmallRight">
    <w:name w:val="Body Small Right"/>
    <w:basedOn w:val="BodyTextRight"/>
    <w:rsid w:val="00187B47"/>
    <w:rPr>
      <w:sz w:val="18"/>
      <w:szCs w:val="18"/>
    </w:rPr>
  </w:style>
  <w:style w:type="paragraph" w:customStyle="1" w:styleId="MarginEdition">
    <w:name w:val="Margin Edition"/>
    <w:basedOn w:val="MarginNote"/>
    <w:rsid w:val="00187B47"/>
    <w:pPr>
      <w:spacing w:before="0" w:after="0"/>
    </w:pPr>
    <w:rPr>
      <w:rFonts w:ascii="Times New Roman" w:hAnsi="Times New Roman"/>
      <w:color w:val="999999"/>
    </w:rPr>
  </w:style>
  <w:style w:type="paragraph" w:customStyle="1" w:styleId="Spacer">
    <w:name w:val="Spacer"/>
    <w:basedOn w:val="Normal"/>
    <w:rsid w:val="00187B47"/>
    <w:rPr>
      <w:sz w:val="2"/>
      <w:szCs w:val="2"/>
    </w:rPr>
  </w:style>
  <w:style w:type="character" w:customStyle="1" w:styleId="Small">
    <w:name w:val="Small"/>
    <w:basedOn w:val="DefaultParagraphFont"/>
    <w:rsid w:val="00187B47"/>
    <w:rPr>
      <w:sz w:val="16"/>
    </w:rPr>
  </w:style>
  <w:style w:type="paragraph" w:customStyle="1" w:styleId="WideTable">
    <w:name w:val="Wide Table"/>
    <w:basedOn w:val="Normal"/>
    <w:rsid w:val="00187B47"/>
    <w:pPr>
      <w:ind w:left="-1418"/>
    </w:pPr>
    <w:rPr>
      <w:sz w:val="2"/>
      <w:szCs w:val="2"/>
    </w:rPr>
  </w:style>
  <w:style w:type="character" w:styleId="PageNumber">
    <w:name w:val="page number"/>
    <w:basedOn w:val="DefaultParagraphFont"/>
    <w:rsid w:val="00187B47"/>
  </w:style>
  <w:style w:type="paragraph" w:styleId="Quote">
    <w:name w:val="Quote"/>
    <w:basedOn w:val="Heading1"/>
    <w:link w:val="QuoteChar"/>
    <w:qFormat/>
    <w:rsid w:val="00187B47"/>
    <w:rPr>
      <w:b w:val="0"/>
      <w:sz w:val="72"/>
      <w:szCs w:val="72"/>
      <w:lang w:val="en-NZ"/>
    </w:rPr>
  </w:style>
  <w:style w:type="character" w:customStyle="1" w:styleId="QuoteChar">
    <w:name w:val="Quote Char"/>
    <w:basedOn w:val="DefaultParagraphFont"/>
    <w:link w:val="Quote"/>
    <w:rsid w:val="00187B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B47"/>
    <w:pPr>
      <w:pageBreakBefore/>
    </w:pPr>
  </w:style>
  <w:style w:type="paragraph" w:customStyle="1" w:styleId="Border">
    <w:name w:val="Border"/>
    <w:basedOn w:val="Normal"/>
    <w:qFormat/>
    <w:rsid w:val="00187B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B47"/>
    <w:rPr>
      <w:b/>
      <w:bCs/>
      <w:i/>
      <w:iCs/>
      <w:color w:val="auto"/>
    </w:rPr>
  </w:style>
  <w:style w:type="paragraph" w:styleId="IntenseQuote">
    <w:name w:val="Intense Quote"/>
    <w:basedOn w:val="Normal"/>
    <w:next w:val="Normal"/>
    <w:link w:val="IntenseQuoteChar"/>
    <w:uiPriority w:val="30"/>
    <w:qFormat/>
    <w:rsid w:val="00187B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B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B47"/>
    <w:rPr>
      <w:smallCaps/>
      <w:color w:val="auto"/>
      <w:u w:val="single"/>
    </w:rPr>
  </w:style>
  <w:style w:type="character" w:styleId="IntenseReference">
    <w:name w:val="Intense Reference"/>
    <w:basedOn w:val="DefaultParagraphFont"/>
    <w:uiPriority w:val="32"/>
    <w:qFormat/>
    <w:rsid w:val="00187B47"/>
    <w:rPr>
      <w:b/>
      <w:bCs/>
      <w:smallCaps/>
      <w:color w:val="auto"/>
      <w:spacing w:val="5"/>
      <w:u w:val="single"/>
    </w:rPr>
  </w:style>
  <w:style w:type="paragraph" w:customStyle="1" w:styleId="2ColumnHeading">
    <w:name w:val="2Column Heading"/>
    <w:basedOn w:val="BodyText"/>
    <w:qFormat/>
    <w:rsid w:val="00187B47"/>
    <w:pPr>
      <w:spacing w:after="60"/>
      <w:ind w:left="-2268"/>
    </w:pPr>
    <w:rPr>
      <w:b/>
    </w:rPr>
  </w:style>
  <w:style w:type="paragraph" w:customStyle="1" w:styleId="Heading1TOC">
    <w:name w:val="Heading1 TOC"/>
    <w:basedOn w:val="Normal"/>
    <w:qFormat/>
    <w:rsid w:val="00187B47"/>
    <w:pPr>
      <w:spacing w:before="240" w:after="120"/>
    </w:pPr>
    <w:rPr>
      <w:rFonts w:ascii="Times New Roman" w:hAnsi="Times New Roman"/>
      <w:b/>
      <w:sz w:val="32"/>
    </w:rPr>
  </w:style>
  <w:style w:type="paragraph" w:customStyle="1" w:styleId="Heading2TOC">
    <w:name w:val="Heading2 TOC"/>
    <w:basedOn w:val="Normal"/>
    <w:qFormat/>
    <w:rsid w:val="00187B47"/>
    <w:pPr>
      <w:spacing w:before="240" w:after="60"/>
    </w:pPr>
    <w:rPr>
      <w:rFonts w:ascii="Times New Roman" w:hAnsi="Times New Roman"/>
      <w:b/>
      <w:sz w:val="28"/>
    </w:rPr>
  </w:style>
  <w:style w:type="character" w:customStyle="1" w:styleId="Underline">
    <w:name w:val="Underline"/>
    <w:basedOn w:val="DefaultParagraphFont"/>
    <w:qFormat/>
    <w:rsid w:val="00187B47"/>
    <w:rPr>
      <w:u w:val="single"/>
    </w:rPr>
  </w:style>
  <w:style w:type="character" w:customStyle="1" w:styleId="BoldandItalics">
    <w:name w:val="Bold and Italics"/>
    <w:qFormat/>
    <w:rsid w:val="00187B47"/>
    <w:rPr>
      <w:b/>
      <w:i/>
      <w:u w:val="none"/>
    </w:rPr>
  </w:style>
  <w:style w:type="paragraph" w:styleId="BalloonText">
    <w:name w:val="Balloon Text"/>
    <w:basedOn w:val="Normal"/>
    <w:link w:val="BalloonTextChar"/>
    <w:rsid w:val="00187B47"/>
    <w:rPr>
      <w:rFonts w:ascii="Tahoma" w:hAnsi="Tahoma" w:cs="Tahoma"/>
      <w:sz w:val="16"/>
      <w:szCs w:val="16"/>
    </w:rPr>
  </w:style>
  <w:style w:type="character" w:customStyle="1" w:styleId="BalloonTextChar">
    <w:name w:val="Balloon Text Char"/>
    <w:basedOn w:val="DefaultParagraphFont"/>
    <w:link w:val="BalloonText"/>
    <w:rsid w:val="00187B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B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B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B47"/>
    <w:rPr>
      <w:b/>
      <w:color w:val="660033"/>
      <w:spacing w:val="0"/>
    </w:rPr>
  </w:style>
  <w:style w:type="paragraph" w:customStyle="1" w:styleId="Nameditemlist">
    <w:name w:val="Named item list"/>
    <w:basedOn w:val="BodyText"/>
    <w:qFormat/>
    <w:rsid w:val="00187B47"/>
    <w:pPr>
      <w:tabs>
        <w:tab w:val="left" w:pos="2835"/>
      </w:tabs>
      <w:ind w:left="2835" w:hanging="2835"/>
    </w:pPr>
  </w:style>
  <w:style w:type="paragraph" w:customStyle="1" w:styleId="BodyTextnopadding">
    <w:name w:val="Body Text no padding"/>
    <w:basedOn w:val="BodyText"/>
    <w:qFormat/>
    <w:rsid w:val="00187B47"/>
    <w:pPr>
      <w:spacing w:before="0" w:after="0"/>
    </w:pPr>
  </w:style>
  <w:style w:type="paragraph" w:customStyle="1" w:styleId="BodyTextBold">
    <w:name w:val="Body Text Bold"/>
    <w:basedOn w:val="BodyText"/>
    <w:qFormat/>
    <w:rsid w:val="00187B47"/>
    <w:rPr>
      <w:b/>
    </w:rPr>
  </w:style>
  <w:style w:type="character" w:styleId="Hyperlink">
    <w:name w:val="Hyperlink"/>
    <w:basedOn w:val="DefaultParagraphFont"/>
    <w:uiPriority w:val="99"/>
    <w:unhideWhenUsed/>
    <w:rsid w:val="00853F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907</Words>
  <Characters>5454</Characters>
  <Application>Microsoft Office Word</Application>
  <DocSecurity>0</DocSecurity>
  <Lines>165</Lines>
  <Paragraphs>97</Paragraphs>
  <ScaleCrop>false</ScaleCrop>
  <Company>Author-it Software Corporation Ltd.</Company>
  <LinksUpToDate>false</LinksUpToDate>
  <CharactersWithSpaces>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AHCORG501 Develop an organic management plan</dc:title>
  <dc:subject>Approved</dc:subject>
  <dc:creator>Skills Impact</dc:creator>
  <cp:keywords>Release: 1</cp:keywords>
  <dc:description>Review Date: 12 April 2008</dc:description>
  <cp:lastModifiedBy>HSD_TPCMSd.prod</cp:lastModifiedBy>
  <cp:revision>3</cp:revision>
  <dcterms:created xsi:type="dcterms:W3CDTF">2023-01-24T14:26:00Z</dcterms:created>
  <dcterms:modified xsi:type="dcterms:W3CDTF">2023-01-24T14:27:00Z</dcterms:modified>
</cp:coreProperties>
</file>