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F01" w:rsidP="003C3F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AHCORG412 Arrange selling through community based marketing</w:t>
      </w:r>
      <w:r>
        <w:fldChar w:fldCharType="end"/>
      </w:r>
    </w:p>
    <w:p w:rsidR="003C3F01" w:rsidP="003C3F01">
      <w:pPr>
        <w:pStyle w:val="Version"/>
        <w:sectPr w:rsidSect="00FD16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65D" w:rsidP="00FD165D">
      <w:pPr>
        <w:pStyle w:val="SuperHeading"/>
      </w:pPr>
      <w:r w:rsidRPr="00FD165D">
        <w:t>Assessment Requirements for AHCORG412 Arrange selling through community based marketing</w:t>
      </w:r>
    </w:p>
    <w:p w:rsidR="00000000" w:rsidRPr="00FD165D" w:rsidP="00FD165D">
      <w:pPr>
        <w:pStyle w:val="Heading1"/>
      </w:pPr>
      <w:bookmarkStart w:id="1" w:name="O_1272990"/>
      <w:bookmarkEnd w:id="1"/>
      <w:r w:rsidRPr="00FD16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16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D">
            <w:pPr>
              <w:pStyle w:val="BodyTextBold"/>
              <w:rPr>
                <w:lang w:val="en-NZ"/>
              </w:rPr>
            </w:pPr>
            <w:r w:rsidRPr="00FD165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D">
            <w:pPr>
              <w:pStyle w:val="BodyTextBold"/>
              <w:rPr>
                <w:lang w:val="en-NZ"/>
              </w:rPr>
            </w:pPr>
            <w:r w:rsidRPr="00FD165D">
              <w:t>Comments</w:t>
            </w:r>
          </w:p>
        </w:tc>
      </w:tr>
      <w:tr w:rsidTr="00FD16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65D">
            <w:pPr>
              <w:pStyle w:val="BodyText"/>
              <w:rPr>
                <w:lang w:val="en-NZ"/>
              </w:rPr>
            </w:pPr>
            <w:r w:rsidRPr="00FD16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65D" w:rsidP="00FD165D">
            <w:pPr>
              <w:pStyle w:val="BodyText"/>
            </w:pPr>
            <w:r w:rsidRPr="00FD165D">
              <w:t>This version released with AHC Agriculture, Horticulture and Conservation and Land Management Training Package Version 9.0.</w:t>
            </w:r>
          </w:p>
        </w:tc>
      </w:tr>
    </w:tbl>
    <w:p w:rsidR="00000000" w:rsidRPr="00FD165D" w:rsidP="00FD165D">
      <w:pPr>
        <w:pStyle w:val="BodyText"/>
      </w:pPr>
    </w:p>
    <w:p w:rsidR="00000000" w:rsidRPr="00FD165D" w:rsidP="00FD165D">
      <w:pPr>
        <w:pStyle w:val="AllowPageBreak"/>
      </w:pPr>
    </w:p>
    <w:p w:rsidR="00000000" w:rsidRPr="00FD165D" w:rsidP="00FD165D">
      <w:pPr>
        <w:pStyle w:val="Heading1"/>
      </w:pPr>
      <w:bookmarkStart w:id="2" w:name="O_1272991"/>
      <w:bookmarkEnd w:id="2"/>
      <w:r w:rsidRPr="00FD165D">
        <w:t>Performance Evidence</w:t>
      </w:r>
    </w:p>
    <w:p w:rsidR="00000000" w:rsidRPr="00FD165D" w:rsidP="003C3F01">
      <w:pPr>
        <w:pStyle w:val="BodyText"/>
      </w:pPr>
      <w:r w:rsidRPr="00FD165D">
        <w:t>An individual demonstrating competency must satisfy all of the elements and performance cr</w:t>
      </w:r>
      <w:r w:rsidRPr="00FD165D">
        <w:t>iteria in this unit.</w:t>
      </w:r>
    </w:p>
    <w:p w:rsidR="00000000" w:rsidRPr="00FD165D" w:rsidP="003C3F01">
      <w:pPr>
        <w:pStyle w:val="BodyText"/>
      </w:pPr>
      <w:r w:rsidRPr="00FD165D">
        <w:t>There must be evidence that the individual has, on at least one occasion, arranged the selling of organic farm produce through community-based markets and has:</w:t>
      </w:r>
    </w:p>
    <w:p w:rsidR="00000000" w:rsidRPr="00FD165D" w:rsidP="00FD165D">
      <w:pPr>
        <w:pStyle w:val="ListBullet"/>
      </w:pPr>
      <w:r w:rsidRPr="00FD165D">
        <w:t>identified farm produce selling options</w:t>
      </w:r>
    </w:p>
    <w:p w:rsidR="00000000" w:rsidRPr="00FD165D" w:rsidP="00FD165D">
      <w:pPr>
        <w:pStyle w:val="ListBullet"/>
      </w:pPr>
      <w:r w:rsidRPr="00FD165D">
        <w:t>identified and complied with requirements of a community marketing scheme and its characteristics</w:t>
      </w:r>
    </w:p>
    <w:p w:rsidR="00000000" w:rsidRPr="00FD165D" w:rsidP="00FD165D">
      <w:pPr>
        <w:pStyle w:val="ListBullet"/>
      </w:pPr>
      <w:r w:rsidRPr="00FD165D">
        <w:t>established relationships with community stakeholders and customers</w:t>
      </w:r>
    </w:p>
    <w:p w:rsidR="00000000" w:rsidRPr="00FD165D" w:rsidP="00FD165D">
      <w:pPr>
        <w:pStyle w:val="ListBullet"/>
      </w:pPr>
      <w:r w:rsidRPr="00FD165D">
        <w:t>monitored and recorded community satisfaction levels and customer feedback and addressed c</w:t>
      </w:r>
      <w:r w:rsidRPr="00FD165D">
        <w:t>oncerns</w:t>
      </w:r>
    </w:p>
    <w:p w:rsidR="00000000" w:rsidRPr="00FD165D" w:rsidP="00FD165D">
      <w:pPr>
        <w:pStyle w:val="ListBullet"/>
      </w:pPr>
      <w:r w:rsidRPr="00FD165D">
        <w:t>communicated the ‘farm story’ and the uniqueness of enterprise to customers</w:t>
      </w:r>
    </w:p>
    <w:p w:rsidR="00000000" w:rsidRPr="00FD165D" w:rsidP="00FD165D">
      <w:pPr>
        <w:pStyle w:val="ListBullet"/>
      </w:pPr>
      <w:r w:rsidRPr="00FD165D">
        <w:t>arranged timely transport and delivery of produce and addressed special transport requirements</w:t>
      </w:r>
    </w:p>
    <w:p w:rsidR="00000000" w:rsidRPr="00FD165D" w:rsidP="00FD165D">
      <w:pPr>
        <w:pStyle w:val="ListBullet"/>
      </w:pPr>
      <w:r w:rsidRPr="00FD165D">
        <w:t>complied with transport legislative requirements</w:t>
      </w:r>
    </w:p>
    <w:p w:rsidR="00000000" w:rsidRPr="00FD165D" w:rsidP="00FD165D">
      <w:pPr>
        <w:pStyle w:val="ListBullet"/>
      </w:pPr>
      <w:r w:rsidRPr="00FD165D">
        <w:t xml:space="preserve">recorded sale documentation </w:t>
      </w:r>
      <w:r w:rsidRPr="00FD165D">
        <w:t>and transactions</w:t>
      </w:r>
    </w:p>
    <w:p w:rsidR="00000000" w:rsidRPr="00FD165D" w:rsidP="00FD165D">
      <w:pPr>
        <w:pStyle w:val="ListBullet"/>
      </w:pPr>
      <w:r w:rsidRPr="00FD165D">
        <w:t>identified and recorded potential improvements</w:t>
      </w:r>
    </w:p>
    <w:p w:rsidR="00000000" w:rsidRPr="00FD165D" w:rsidP="00FD165D">
      <w:pPr>
        <w:pStyle w:val="ListBullet"/>
      </w:pPr>
      <w:r w:rsidRPr="00FD165D">
        <w:t>applied health, safety and environmental policies and procedures.</w:t>
      </w:r>
    </w:p>
    <w:p w:rsidR="00000000" w:rsidRPr="00FD165D" w:rsidP="00FD165D">
      <w:pPr>
        <w:pStyle w:val="AllowPageBreak"/>
      </w:pPr>
    </w:p>
    <w:p w:rsidR="00000000" w:rsidRPr="00FD165D" w:rsidP="00FD165D">
      <w:pPr>
        <w:pStyle w:val="Heading1"/>
      </w:pPr>
      <w:bookmarkStart w:id="3" w:name="O_1272992"/>
      <w:bookmarkEnd w:id="3"/>
      <w:r w:rsidRPr="00FD165D">
        <w:t>Knowledge Evidence</w:t>
      </w:r>
    </w:p>
    <w:p w:rsidR="00000000" w:rsidRPr="00FD165D" w:rsidP="003C3F01">
      <w:pPr>
        <w:pStyle w:val="BodyText"/>
      </w:pPr>
      <w:r w:rsidRPr="00FD165D">
        <w:t>An individual must be able to demonstrate the knowledge required to perform the tasks ou</w:t>
      </w:r>
      <w:r w:rsidRPr="00FD165D">
        <w:t>tlined in the elements and performance criteria of this unit. This includes knowledge of:</w:t>
      </w:r>
    </w:p>
    <w:p w:rsidR="00000000" w:rsidRPr="00FD165D" w:rsidP="00FD165D">
      <w:pPr>
        <w:pStyle w:val="ListBullet"/>
      </w:pPr>
      <w:r w:rsidRPr="00FD165D">
        <w:t xml:space="preserve">applicable federal, state or territory legislation, regulations, standards, codes of practice and established safe practices relevant to the full range of processes </w:t>
      </w:r>
      <w:r w:rsidRPr="00FD165D">
        <w:t>in selling produce through community-based markets</w:t>
      </w:r>
    </w:p>
    <w:p w:rsidR="00000000" w:rsidRPr="00FD165D" w:rsidP="00FD165D">
      <w:pPr>
        <w:pStyle w:val="ListBullet"/>
      </w:pPr>
      <w:r w:rsidRPr="00FD165D">
        <w:t>relevant legislation and regulations relating to work health and safety</w:t>
      </w:r>
    </w:p>
    <w:p w:rsidR="00000000" w:rsidRPr="00FD165D" w:rsidP="00FD165D">
      <w:pPr>
        <w:pStyle w:val="ListBullet"/>
      </w:pPr>
      <w:r w:rsidRPr="00FD165D">
        <w:t>organic certification systems and standards</w:t>
      </w:r>
    </w:p>
    <w:p w:rsidR="00000000" w:rsidRPr="00FD165D" w:rsidP="00FD165D">
      <w:pPr>
        <w:pStyle w:val="ListBullet"/>
      </w:pPr>
      <w:r w:rsidRPr="00FD165D">
        <w:t xml:space="preserve">organisation policies and procedures related to supply chain management, purchasing, and </w:t>
      </w:r>
      <w:r w:rsidRPr="00FD165D">
        <w:t>contracting and tendering</w:t>
      </w:r>
    </w:p>
    <w:p w:rsidR="00000000" w:rsidRPr="00FD165D" w:rsidP="00FD165D">
      <w:pPr>
        <w:pStyle w:val="ListBullet"/>
      </w:pPr>
      <w:r w:rsidRPr="00FD165D">
        <w:t>characteristics and composition of farm business marketing plans</w:t>
      </w:r>
    </w:p>
    <w:p w:rsidR="00000000" w:rsidRPr="00FD165D" w:rsidP="00FD165D">
      <w:pPr>
        <w:pStyle w:val="ListBullet"/>
      </w:pPr>
      <w:r w:rsidRPr="00FD165D">
        <w:t>characteristics of community marketing schemes and the steps within a farm produce supply chain</w:t>
      </w:r>
    </w:p>
    <w:p w:rsidR="00000000" w:rsidRPr="00FD165D" w:rsidP="00FD165D">
      <w:pPr>
        <w:pStyle w:val="ListBullet"/>
      </w:pPr>
      <w:r w:rsidRPr="00FD165D">
        <w:t>product knowledge related to goods and services required by the organ</w:t>
      </w:r>
      <w:r w:rsidRPr="00FD165D">
        <w:t>isation</w:t>
      </w:r>
    </w:p>
    <w:p w:rsidR="00000000" w:rsidRPr="00FD165D" w:rsidP="00FD165D">
      <w:pPr>
        <w:pStyle w:val="ListBullet"/>
      </w:pPr>
      <w:r w:rsidRPr="00FD165D">
        <w:t>ways to build trust and collaboration as opposed to competition</w:t>
      </w:r>
    </w:p>
    <w:p w:rsidR="00000000" w:rsidRPr="00FD165D" w:rsidP="00FD165D">
      <w:pPr>
        <w:pStyle w:val="ListBullet"/>
      </w:pPr>
      <w:r w:rsidRPr="00FD165D">
        <w:t>business terms and conditions for purchasing, tendering and contracting</w:t>
      </w:r>
    </w:p>
    <w:p w:rsidR="00000000" w:rsidRPr="00FD165D" w:rsidP="00FD165D">
      <w:pPr>
        <w:pStyle w:val="ListBullet"/>
      </w:pPr>
      <w:r w:rsidRPr="00FD165D">
        <w:t>ethical behaviour</w:t>
      </w:r>
    </w:p>
    <w:p w:rsidR="00000000" w:rsidRPr="00FD165D" w:rsidP="00FD165D">
      <w:pPr>
        <w:pStyle w:val="ListBullet"/>
      </w:pPr>
      <w:r w:rsidRPr="00FD165D">
        <w:t>established communication channels and protocols</w:t>
      </w:r>
    </w:p>
    <w:p w:rsidR="00000000" w:rsidRPr="00FD165D" w:rsidP="00FD165D">
      <w:pPr>
        <w:pStyle w:val="ListBullet"/>
      </w:pPr>
      <w:r w:rsidRPr="00FD165D">
        <w:t>procedures for operating electronic communications equipment</w:t>
      </w:r>
    </w:p>
    <w:p w:rsidR="00000000" w:rsidRPr="00FD165D" w:rsidP="00FD165D">
      <w:pPr>
        <w:pStyle w:val="ListBullet"/>
      </w:pPr>
      <w:r w:rsidRPr="00FD165D">
        <w:t>procedures for recording and reporting workplace information and completing relevant documentation.</w:t>
      </w:r>
    </w:p>
    <w:p w:rsidR="00000000" w:rsidRPr="00FD165D" w:rsidP="00FD165D">
      <w:pPr>
        <w:pStyle w:val="AllowPageBreak"/>
      </w:pPr>
    </w:p>
    <w:p w:rsidR="00000000" w:rsidRPr="00FD165D" w:rsidP="00FD165D">
      <w:pPr>
        <w:pStyle w:val="Heading1"/>
      </w:pPr>
      <w:bookmarkStart w:id="4" w:name="O_1272993"/>
      <w:bookmarkEnd w:id="4"/>
      <w:r w:rsidRPr="00FD165D">
        <w:t>Assessment Conditions</w:t>
      </w:r>
    </w:p>
    <w:p w:rsidR="00000000" w:rsidRPr="00FD165D" w:rsidP="003C3F01">
      <w:pPr>
        <w:pStyle w:val="BodyText"/>
      </w:pPr>
      <w:r w:rsidRPr="00FD165D">
        <w:t>Assessment of the skills in this unit of competency mu</w:t>
      </w:r>
      <w:r w:rsidRPr="00FD165D">
        <w:t xml:space="preserve">st take place under the following conditions: </w:t>
      </w:r>
    </w:p>
    <w:p w:rsidR="00000000" w:rsidRPr="00FD165D" w:rsidP="00FD165D">
      <w:pPr>
        <w:pStyle w:val="ListBullet"/>
      </w:pPr>
      <w:r w:rsidRPr="00FD165D">
        <w:t>physical conditions:</w:t>
      </w:r>
    </w:p>
    <w:p w:rsidR="00000000" w:rsidRPr="00FD165D" w:rsidP="00FD165D">
      <w:pPr>
        <w:pStyle w:val="ListBullet2"/>
      </w:pPr>
      <w:r w:rsidRPr="00FD165D">
        <w:t>skills must be demonstrated for organic farm produce or an environment that accurately represents workplace conditions</w:t>
      </w:r>
    </w:p>
    <w:p w:rsidR="00000000" w:rsidRPr="00FD165D" w:rsidP="00FD165D">
      <w:pPr>
        <w:pStyle w:val="ListBullet"/>
      </w:pPr>
      <w:r w:rsidRPr="00FD165D">
        <w:t>resources, equipment and materials:</w:t>
      </w:r>
    </w:p>
    <w:p w:rsidR="00000000" w:rsidRPr="00FD165D" w:rsidP="00FD165D">
      <w:pPr>
        <w:pStyle w:val="ListBullet2"/>
      </w:pPr>
      <w:r w:rsidRPr="00FD165D">
        <w:t>tools and equipment for prepa</w:t>
      </w:r>
      <w:r w:rsidRPr="00FD165D">
        <w:t>ring and transporting produce</w:t>
      </w:r>
    </w:p>
    <w:p w:rsidR="00000000" w:rsidRPr="00FD165D" w:rsidP="00FD165D">
      <w:pPr>
        <w:pStyle w:val="ListBullet2"/>
      </w:pPr>
      <w:r w:rsidRPr="00FD165D">
        <w:t>personal protective equipment</w:t>
      </w:r>
    </w:p>
    <w:p w:rsidR="00000000" w:rsidRPr="00FD165D" w:rsidP="00FD165D">
      <w:pPr>
        <w:pStyle w:val="ListBullet"/>
      </w:pPr>
      <w:r w:rsidRPr="00FD165D">
        <w:t>specifications:</w:t>
      </w:r>
    </w:p>
    <w:p w:rsidR="00000000" w:rsidRPr="00FD165D" w:rsidP="00FD165D">
      <w:pPr>
        <w:pStyle w:val="ListBullet2"/>
      </w:pPr>
      <w:r w:rsidRPr="00FD165D">
        <w:t>workplace policies, procedures, processes</w:t>
      </w:r>
    </w:p>
    <w:p w:rsidR="00000000" w:rsidRPr="00FD165D" w:rsidP="00FD165D">
      <w:pPr>
        <w:pStyle w:val="ListBullet2"/>
      </w:pPr>
      <w:r w:rsidRPr="00FD165D">
        <w:t>transport company instructions</w:t>
      </w:r>
    </w:p>
    <w:p w:rsidR="00000000" w:rsidRPr="00FD165D" w:rsidP="00FD165D">
      <w:pPr>
        <w:pStyle w:val="ListBullet2"/>
      </w:pPr>
      <w:r w:rsidRPr="00FD165D">
        <w:t>workplace specifications for produce</w:t>
      </w:r>
    </w:p>
    <w:p w:rsidR="00000000" w:rsidRPr="00FD165D" w:rsidP="00FD165D">
      <w:pPr>
        <w:pStyle w:val="ListBullet2"/>
      </w:pPr>
      <w:r w:rsidRPr="00FD165D">
        <w:t>specific legislation and codes of practice for organic produce</w:t>
      </w:r>
    </w:p>
    <w:p w:rsidR="00000000" w:rsidRPr="00FD165D" w:rsidP="00FD165D">
      <w:pPr>
        <w:pStyle w:val="ListBullet"/>
      </w:pPr>
      <w:r w:rsidRPr="00FD165D">
        <w:t>relationships:</w:t>
      </w:r>
    </w:p>
    <w:p w:rsidR="00000000" w:rsidRPr="00FD165D" w:rsidP="00FD165D">
      <w:pPr>
        <w:pStyle w:val="ListBullet2"/>
      </w:pPr>
      <w:r w:rsidRPr="00FD165D">
        <w:t>customers.</w:t>
      </w:r>
    </w:p>
    <w:p w:rsidR="00000000" w:rsidRPr="00FD165D" w:rsidP="003C3F01">
      <w:pPr>
        <w:pStyle w:val="BodyText"/>
      </w:pPr>
      <w:r w:rsidRPr="00FD165D">
        <w:t>Assessors of this unit must satisfy the requirements for assessors in applicable vocational education and training legislation, frameworks and/or standards.</w:t>
      </w:r>
    </w:p>
    <w:p w:rsidR="00000000" w:rsidRPr="00FD165D" w:rsidP="00FD165D">
      <w:pPr>
        <w:pStyle w:val="Heading1"/>
      </w:pPr>
      <w:bookmarkStart w:id="5" w:name="O_1272996"/>
      <w:bookmarkEnd w:id="5"/>
      <w:r w:rsidRPr="00FD165D">
        <w:t>Links</w:t>
      </w:r>
    </w:p>
    <w:p w:rsidR="00000000" w:rsidRPr="00FD165D" w:rsidP="003C3F01">
      <w:pPr>
        <w:pStyle w:val="BodyText"/>
      </w:pPr>
      <w:r w:rsidRPr="00FD165D">
        <w:t>Companion Volumes, including Implementation Gui</w:t>
      </w:r>
      <w:r w:rsidRPr="00FD165D">
        <w:t xml:space="preserve">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35A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165D" w:rsidP="00FD165D"/>
    <w:sectPr w:rsidSect="00FD16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5D" w:rsidRPr="003C3F01" w:rsidP="003C3F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01" w:rsidP="00FD1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3F01" w:rsidP="00FD1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3F01" w:rsidP="00FD16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65D" w:rsidRPr="003C3F01" w:rsidP="003C3F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6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01" w:rsidRPr="002D2AF8" w:rsidP="00FD1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AHCORG412 Arrange selling through community based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C3F01" w:rsidP="00FD16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ECA4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7EA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94A8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6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6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6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6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6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6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6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6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6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6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6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65D"/>
  </w:style>
  <w:style w:type="character" w:customStyle="1" w:styleId="Heading1Char">
    <w:name w:val="Heading 1 Char"/>
    <w:basedOn w:val="DefaultParagraphFont"/>
    <w:link w:val="Heading1"/>
    <w:rsid w:val="00FD16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6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6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6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16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16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6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165D"/>
    <w:rPr>
      <w:b/>
    </w:rPr>
  </w:style>
  <w:style w:type="character" w:customStyle="1" w:styleId="Heading2Char">
    <w:name w:val="Heading 2 Char"/>
    <w:basedOn w:val="DefaultParagraphFont"/>
    <w:link w:val="Heading2"/>
    <w:rsid w:val="00FD16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6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6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6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6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6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6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6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6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6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6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6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6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6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6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6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165D"/>
    <w:rPr>
      <w:b/>
      <w:spacing w:val="0"/>
    </w:rPr>
  </w:style>
  <w:style w:type="paragraph" w:customStyle="1" w:styleId="SuperTitle">
    <w:name w:val="SuperTitle"/>
    <w:basedOn w:val="Title"/>
    <w:rsid w:val="00FD16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6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6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6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6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6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6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6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6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6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6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6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65D"/>
    <w:rPr>
      <w:i/>
    </w:rPr>
  </w:style>
  <w:style w:type="paragraph" w:styleId="Caption">
    <w:name w:val="caption"/>
    <w:basedOn w:val="BodyText"/>
    <w:next w:val="Normal"/>
    <w:qFormat/>
    <w:rsid w:val="00FD16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6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6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65D"/>
  </w:style>
  <w:style w:type="paragraph" w:styleId="TableofFigures">
    <w:name w:val="table of figures"/>
    <w:basedOn w:val="Normal"/>
    <w:next w:val="Normal"/>
    <w:semiHidden/>
    <w:rsid w:val="00FD16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6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165D"/>
    <w:rPr>
      <w:rFonts w:ascii="Wingdings" w:hAnsi="Wingdings"/>
    </w:rPr>
  </w:style>
  <w:style w:type="paragraph" w:customStyle="1" w:styleId="TableHeading">
    <w:name w:val="Table Heading"/>
    <w:basedOn w:val="HeadingBase"/>
    <w:rsid w:val="00FD16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65D"/>
    <w:rPr>
      <w:color w:val="0033CC"/>
      <w:u w:val="none"/>
    </w:rPr>
  </w:style>
  <w:style w:type="paragraph" w:customStyle="1" w:styleId="BodyTextRight">
    <w:name w:val="Body Text Right"/>
    <w:basedOn w:val="BodyText"/>
    <w:rsid w:val="00FD16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6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6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6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6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6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65D"/>
    <w:rPr>
      <w:sz w:val="32"/>
    </w:rPr>
  </w:style>
  <w:style w:type="paragraph" w:customStyle="1" w:styleId="HeadingProcedure">
    <w:name w:val="Heading Procedure"/>
    <w:basedOn w:val="HeadingBase"/>
    <w:next w:val="Normal"/>
    <w:rsid w:val="00FD16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65D"/>
    <w:pPr>
      <w:spacing w:before="60" w:after="60"/>
    </w:pPr>
  </w:style>
  <w:style w:type="paragraph" w:styleId="ListContinue">
    <w:name w:val="List Continue"/>
    <w:basedOn w:val="List"/>
    <w:rsid w:val="00FD165D"/>
    <w:pPr>
      <w:ind w:firstLine="0"/>
    </w:pPr>
  </w:style>
  <w:style w:type="paragraph" w:customStyle="1" w:styleId="ListNote">
    <w:name w:val="List Note"/>
    <w:basedOn w:val="List"/>
    <w:rsid w:val="00FD16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6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6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65D"/>
    <w:rPr>
      <w:rFonts w:ascii="Courier New" w:hAnsi="Courier New"/>
    </w:rPr>
  </w:style>
  <w:style w:type="paragraph" w:customStyle="1" w:styleId="NoteBullet">
    <w:name w:val="Note Bullet"/>
    <w:basedOn w:val="Note"/>
    <w:rsid w:val="00FD16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6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6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6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6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16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6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65D"/>
    <w:rPr>
      <w:b/>
      <w:smallCaps/>
    </w:rPr>
  </w:style>
  <w:style w:type="paragraph" w:customStyle="1" w:styleId="TableListNumber">
    <w:name w:val="Table List Number"/>
    <w:basedOn w:val="ListNumber"/>
    <w:rsid w:val="00FD16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6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65D"/>
    <w:pPr>
      <w:numPr>
        <w:numId w:val="9"/>
      </w:numPr>
    </w:pPr>
  </w:style>
  <w:style w:type="paragraph" w:customStyle="1" w:styleId="ListAlpha2">
    <w:name w:val="List Alpha 2"/>
    <w:basedOn w:val="List2"/>
    <w:rsid w:val="00FD165D"/>
    <w:pPr>
      <w:numPr>
        <w:numId w:val="8"/>
      </w:numPr>
    </w:pPr>
  </w:style>
  <w:style w:type="paragraph" w:styleId="List2">
    <w:name w:val="List 2"/>
    <w:basedOn w:val="BodyText"/>
    <w:rsid w:val="00FD16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6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6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6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6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6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165D"/>
    <w:pPr>
      <w:numPr>
        <w:numId w:val="4"/>
      </w:numPr>
    </w:pPr>
  </w:style>
  <w:style w:type="paragraph" w:styleId="ListContinue2">
    <w:name w:val="List Continue 2"/>
    <w:basedOn w:val="List2"/>
    <w:rsid w:val="00FD165D"/>
    <w:pPr>
      <w:ind w:firstLine="0"/>
    </w:pPr>
  </w:style>
  <w:style w:type="paragraph" w:styleId="ListContinue3">
    <w:name w:val="List Continue 3"/>
    <w:basedOn w:val="List3"/>
    <w:rsid w:val="00FD165D"/>
    <w:pPr>
      <w:ind w:left="1021" w:firstLine="0"/>
    </w:pPr>
  </w:style>
  <w:style w:type="paragraph" w:styleId="ListContinue4">
    <w:name w:val="List Continue 4"/>
    <w:basedOn w:val="List4"/>
    <w:rsid w:val="00FD165D"/>
    <w:pPr>
      <w:ind w:firstLine="0"/>
    </w:pPr>
  </w:style>
  <w:style w:type="paragraph" w:styleId="ListContinue5">
    <w:name w:val="List Continue 5"/>
    <w:basedOn w:val="List5"/>
    <w:rsid w:val="00FD165D"/>
    <w:pPr>
      <w:ind w:firstLine="0"/>
    </w:pPr>
  </w:style>
  <w:style w:type="paragraph" w:styleId="ListNumber3">
    <w:name w:val="List Number 3"/>
    <w:basedOn w:val="List3"/>
    <w:rsid w:val="00FD165D"/>
    <w:pPr>
      <w:numPr>
        <w:numId w:val="5"/>
      </w:numPr>
    </w:pPr>
  </w:style>
  <w:style w:type="paragraph" w:styleId="ListNumber4">
    <w:name w:val="List Number 4"/>
    <w:basedOn w:val="List4"/>
    <w:rsid w:val="00FD165D"/>
    <w:pPr>
      <w:numPr>
        <w:numId w:val="6"/>
      </w:numPr>
    </w:pPr>
  </w:style>
  <w:style w:type="paragraph" w:styleId="ListNumber5">
    <w:name w:val="List Number 5"/>
    <w:basedOn w:val="List5"/>
    <w:rsid w:val="00FD165D"/>
    <w:pPr>
      <w:numPr>
        <w:numId w:val="7"/>
      </w:numPr>
    </w:pPr>
  </w:style>
  <w:style w:type="paragraph" w:styleId="BlockText">
    <w:name w:val="Block Text"/>
    <w:basedOn w:val="Normal"/>
    <w:rsid w:val="00FD16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6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65D"/>
    <w:rPr>
      <w:sz w:val="16"/>
      <w:vertAlign w:val="superscript"/>
    </w:rPr>
  </w:style>
  <w:style w:type="character" w:customStyle="1" w:styleId="Symbols">
    <w:name w:val="Symbols"/>
    <w:basedOn w:val="DefaultParagraphFont"/>
    <w:rsid w:val="00FD165D"/>
    <w:rPr>
      <w:rFonts w:ascii="Symbol" w:hAnsi="Symbol"/>
    </w:rPr>
  </w:style>
  <w:style w:type="character" w:customStyle="1" w:styleId="MenuOptions">
    <w:name w:val="Menu Options"/>
    <w:basedOn w:val="DefaultParagraphFont"/>
    <w:rsid w:val="00FD16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65D"/>
    <w:rPr>
      <w:b/>
    </w:rPr>
  </w:style>
  <w:style w:type="character" w:customStyle="1" w:styleId="Underlined">
    <w:name w:val="Underlined"/>
    <w:basedOn w:val="DefaultParagraphFont"/>
    <w:rsid w:val="00FD165D"/>
    <w:rPr>
      <w:u w:val="single"/>
    </w:rPr>
  </w:style>
  <w:style w:type="paragraph" w:customStyle="1" w:styleId="TableBodyTextRight">
    <w:name w:val="Table Body Text Right"/>
    <w:basedOn w:val="TableBodyText"/>
    <w:rsid w:val="00FD16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65D"/>
    <w:rPr>
      <w:sz w:val="18"/>
    </w:rPr>
  </w:style>
  <w:style w:type="paragraph" w:customStyle="1" w:styleId="BodySmallRight">
    <w:name w:val="Body Small Right"/>
    <w:basedOn w:val="BodyTextRight"/>
    <w:rsid w:val="00FD165D"/>
    <w:rPr>
      <w:sz w:val="18"/>
      <w:szCs w:val="18"/>
    </w:rPr>
  </w:style>
  <w:style w:type="paragraph" w:customStyle="1" w:styleId="MarginEdition">
    <w:name w:val="Margin Edition"/>
    <w:basedOn w:val="MarginNote"/>
    <w:rsid w:val="00FD16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65D"/>
    <w:rPr>
      <w:sz w:val="2"/>
      <w:szCs w:val="2"/>
    </w:rPr>
  </w:style>
  <w:style w:type="character" w:customStyle="1" w:styleId="Small">
    <w:name w:val="Small"/>
    <w:basedOn w:val="DefaultParagraphFont"/>
    <w:rsid w:val="00FD165D"/>
    <w:rPr>
      <w:sz w:val="16"/>
    </w:rPr>
  </w:style>
  <w:style w:type="paragraph" w:customStyle="1" w:styleId="WideTable">
    <w:name w:val="Wide Table"/>
    <w:basedOn w:val="Normal"/>
    <w:rsid w:val="00FD16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65D"/>
  </w:style>
  <w:style w:type="paragraph" w:styleId="Quote">
    <w:name w:val="Quote"/>
    <w:basedOn w:val="Heading1"/>
    <w:link w:val="QuoteChar"/>
    <w:qFormat/>
    <w:rsid w:val="00FD16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6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65D"/>
    <w:pPr>
      <w:pageBreakBefore/>
    </w:pPr>
  </w:style>
  <w:style w:type="paragraph" w:customStyle="1" w:styleId="Border">
    <w:name w:val="Border"/>
    <w:basedOn w:val="Normal"/>
    <w:qFormat/>
    <w:rsid w:val="00FD16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6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6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6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6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6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6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6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6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65D"/>
    <w:rPr>
      <w:u w:val="single"/>
    </w:rPr>
  </w:style>
  <w:style w:type="character" w:customStyle="1" w:styleId="BoldandItalics">
    <w:name w:val="Bold and Italics"/>
    <w:qFormat/>
    <w:rsid w:val="00FD165D"/>
    <w:rPr>
      <w:b/>
      <w:i/>
      <w:u w:val="none"/>
    </w:rPr>
  </w:style>
  <w:style w:type="paragraph" w:styleId="BalloonText">
    <w:name w:val="Balloon Text"/>
    <w:basedOn w:val="Normal"/>
    <w:link w:val="BalloonTextChar"/>
    <w:rsid w:val="00FD1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6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6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6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6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6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6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3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3230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AHCORG412 Arrange selling through community based marketing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