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D9C" w:rsidP="008D4D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AHCORG411 Manage organic soil improvement</w:t>
      </w:r>
      <w:r>
        <w:fldChar w:fldCharType="end"/>
      </w:r>
    </w:p>
    <w:p w:rsidR="008D4D9C" w:rsidP="008D4D9C">
      <w:pPr>
        <w:pStyle w:val="Version"/>
        <w:sectPr w:rsidSect="003550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0CB" w:rsidP="003550CB">
      <w:pPr>
        <w:pStyle w:val="SuperHeading"/>
      </w:pPr>
      <w:r w:rsidRPr="003550CB">
        <w:t>AHCORG411 Manage organic soil improvement</w:t>
      </w:r>
    </w:p>
    <w:p w:rsidR="00000000" w:rsidRPr="003550CB" w:rsidP="003550CB">
      <w:pPr>
        <w:pStyle w:val="Heading1"/>
      </w:pPr>
      <w:bookmarkStart w:id="1" w:name="O_1272961"/>
      <w:bookmarkEnd w:id="1"/>
      <w:r w:rsidRPr="003550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50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BodyTextBold"/>
              <w:rPr>
                <w:lang w:val="en-NZ"/>
              </w:rPr>
            </w:pPr>
            <w:r w:rsidRPr="003550C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BodyTextBold"/>
              <w:rPr>
                <w:lang w:val="en-NZ"/>
              </w:rPr>
            </w:pPr>
            <w:r w:rsidRPr="003550CB">
              <w:t>Comments</w:t>
            </w:r>
          </w:p>
        </w:tc>
      </w:tr>
      <w:tr w:rsidTr="003550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BodyText"/>
              <w:rPr>
                <w:lang w:val="en-NZ"/>
              </w:rPr>
            </w:pPr>
            <w:r w:rsidRPr="003550C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CB" w:rsidP="003550CB">
            <w:pPr>
              <w:pStyle w:val="BodyText"/>
            </w:pPr>
            <w:r w:rsidRPr="003550CB">
              <w:t>This version released with AHC Agriculture, Horticulture and Conservation and Land Management Training Package Version 9.0.</w:t>
            </w:r>
          </w:p>
        </w:tc>
      </w:tr>
    </w:tbl>
    <w:p w:rsidR="00000000" w:rsidRPr="003550CB" w:rsidP="003550CB">
      <w:pPr>
        <w:pStyle w:val="BodyText"/>
      </w:pPr>
    </w:p>
    <w:p w:rsidR="00000000" w:rsidRPr="003550CB" w:rsidP="003550CB">
      <w:pPr>
        <w:pStyle w:val="AllowPageBreak"/>
      </w:pPr>
    </w:p>
    <w:p w:rsidR="00000000" w:rsidRPr="003550CB" w:rsidP="003550CB">
      <w:pPr>
        <w:pStyle w:val="Heading1"/>
      </w:pPr>
      <w:bookmarkStart w:id="2" w:name="O_1272962"/>
      <w:bookmarkEnd w:id="2"/>
      <w:r w:rsidRPr="003550CB">
        <w:t>Application</w:t>
      </w:r>
    </w:p>
    <w:p w:rsidR="00000000" w:rsidRPr="003550CB" w:rsidP="008D4D9C">
      <w:pPr>
        <w:pStyle w:val="BodyText"/>
      </w:pPr>
      <w:r w:rsidRPr="003550CB">
        <w:t>This unit of competency describes the skills and k</w:t>
      </w:r>
      <w:r w:rsidRPr="003550CB">
        <w:t>nowledge required to monitor soil conditions, assess improvements required and develop and implement a soil improvement program according to national standards for organic and biodynamic production.</w:t>
      </w:r>
    </w:p>
    <w:p w:rsidR="00000000" w:rsidRPr="003550CB" w:rsidP="008D4D9C">
      <w:pPr>
        <w:pStyle w:val="BodyText"/>
      </w:pPr>
      <w:r w:rsidRPr="003550CB">
        <w:t>The unit applies to individuals who take responsibility f</w:t>
      </w:r>
      <w:r w:rsidRPr="003550CB">
        <w:t>or their own work and for the quality of the work of others within known parameters, and use discretion and judgment in the selection, allocation and use of available resources.</w:t>
      </w:r>
    </w:p>
    <w:p w:rsidR="00000000" w:rsidRPr="003550CB" w:rsidP="008D4D9C">
      <w:pPr>
        <w:pStyle w:val="BodyText"/>
      </w:pPr>
      <w:r w:rsidRPr="003550CB">
        <w:t xml:space="preserve">No licensing, legislative or certification requirements apply to this unit at </w:t>
      </w:r>
      <w:r w:rsidRPr="003550CB">
        <w:t>the time of publication.</w:t>
      </w:r>
    </w:p>
    <w:p w:rsidR="00000000" w:rsidRPr="003550CB" w:rsidP="003550CB">
      <w:pPr>
        <w:pStyle w:val="Heading1"/>
      </w:pPr>
      <w:bookmarkStart w:id="3" w:name="O_1272963"/>
      <w:bookmarkEnd w:id="3"/>
      <w:r w:rsidRPr="003550CB">
        <w:t>Pre-requisite Unit</w:t>
      </w:r>
    </w:p>
    <w:p w:rsidR="00000000" w:rsidRPr="003550CB" w:rsidP="008D4D9C">
      <w:pPr>
        <w:pStyle w:val="BodyText"/>
      </w:pPr>
      <w:r w:rsidRPr="003550CB">
        <w:t>Nil</w:t>
      </w:r>
    </w:p>
    <w:p w:rsidR="00000000" w:rsidRPr="003550CB" w:rsidP="003550CB">
      <w:pPr>
        <w:pStyle w:val="Heading1"/>
      </w:pPr>
      <w:bookmarkStart w:id="4" w:name="O_1272965"/>
      <w:bookmarkEnd w:id="4"/>
      <w:r w:rsidRPr="003550CB">
        <w:t>Unit Sector</w:t>
      </w:r>
    </w:p>
    <w:p w:rsidR="00000000" w:rsidRPr="003550CB" w:rsidP="008D4D9C">
      <w:pPr>
        <w:pStyle w:val="BodyText"/>
      </w:pPr>
      <w:r w:rsidRPr="003550CB">
        <w:t>Organic Production (ORG)</w:t>
      </w:r>
    </w:p>
    <w:p w:rsidR="00000000" w:rsidRPr="003550CB" w:rsidP="003550CB">
      <w:pPr>
        <w:pStyle w:val="Heading1"/>
      </w:pPr>
      <w:bookmarkStart w:id="5" w:name="O_1272966"/>
      <w:bookmarkEnd w:id="5"/>
      <w:r w:rsidRPr="003550C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4D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BodyTextBold"/>
              <w:rPr>
                <w:lang w:val="en-NZ"/>
              </w:rPr>
            </w:pPr>
            <w:r w:rsidRPr="003550C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BodyTextBold"/>
              <w:rPr>
                <w:lang w:val="en-NZ"/>
              </w:rPr>
            </w:pPr>
            <w:r w:rsidRPr="003550CB">
              <w:t>Performance Criteria</w:t>
            </w:r>
          </w:p>
        </w:tc>
      </w:tr>
      <w:tr w:rsidTr="008D4D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CB" w:rsidP="003550CB">
            <w:pPr>
              <w:pStyle w:val="BodyText"/>
            </w:pPr>
            <w:r w:rsidRPr="003550C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BodyText"/>
              <w:rPr>
                <w:lang w:val="en-NZ"/>
              </w:rPr>
            </w:pPr>
            <w:r w:rsidRPr="003550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4D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BodyText"/>
              <w:rPr>
                <w:lang w:val="en-NZ"/>
              </w:rPr>
            </w:pPr>
            <w:r w:rsidRPr="003550CB">
              <w:t>1. Monitor indicators of soil fertility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CB" w:rsidP="003550CB">
            <w:pPr>
              <w:pStyle w:val="BodyText"/>
            </w:pPr>
            <w:r w:rsidRPr="003550CB">
              <w:t>1.1 Determine the objective for soil condition for farm according to workplace conditions and organic agriculture stand</w:t>
            </w:r>
            <w:r w:rsidRPr="003550CB">
              <w:t>ards</w:t>
            </w:r>
          </w:p>
          <w:p w:rsidR="00000000" w:rsidRPr="003550CB" w:rsidP="003550CB">
            <w:pPr>
              <w:pStyle w:val="BodyText"/>
            </w:pPr>
            <w:r w:rsidRPr="003550CB">
              <w:t xml:space="preserve">1.2 Develop baseline data from soil sample and test conducted on reference sites across property according to organic industry standards </w:t>
            </w:r>
          </w:p>
          <w:p w:rsidR="00000000" w:rsidRPr="003550CB" w:rsidP="003550CB">
            <w:pPr>
              <w:pStyle w:val="BodyText"/>
            </w:pPr>
            <w:r w:rsidRPr="003550CB">
              <w:t>1.3 Assess and record soil chemical and physical characteristics</w:t>
            </w:r>
          </w:p>
          <w:p w:rsidR="00000000" w:rsidRPr="003550CB" w:rsidP="003550CB">
            <w:pPr>
              <w:pStyle w:val="BodyText"/>
            </w:pPr>
            <w:r w:rsidRPr="003550CB">
              <w:t>1.4 Assess and record soil biological activity</w:t>
            </w:r>
          </w:p>
          <w:p w:rsidR="00000000" w:rsidRPr="003550CB" w:rsidP="003550CB">
            <w:pPr>
              <w:pStyle w:val="BodyText"/>
            </w:pPr>
            <w:r w:rsidRPr="003550CB">
              <w:t>1</w:t>
            </w:r>
            <w:r w:rsidRPr="003550CB">
              <w:t>.5 Analyse test results to identify trends in soil health and fertility and areas for improvement</w:t>
            </w:r>
          </w:p>
          <w:p w:rsidR="00000000" w:rsidP="003550CB">
            <w:pPr>
              <w:pStyle w:val="BodyText"/>
              <w:rPr>
                <w:lang w:val="en-NZ"/>
              </w:rPr>
            </w:pPr>
            <w:r w:rsidRPr="003550CB">
              <w:t>1.6 Identify health, safety and environmental hazards, assess risk and implement controls according to workplace procedures</w:t>
            </w:r>
          </w:p>
        </w:tc>
      </w:tr>
      <w:tr w:rsidTr="008D4D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BodyText"/>
              <w:rPr>
                <w:lang w:val="en-NZ"/>
              </w:rPr>
            </w:pPr>
            <w:r w:rsidRPr="003550CB">
              <w:t>2. Assess soil-related factors for selected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CB" w:rsidP="003550CB">
            <w:pPr>
              <w:pStyle w:val="BodyText"/>
            </w:pPr>
            <w:r w:rsidRPr="003550CB">
              <w:t>2.1 Identify nutritional requirements of selected plant species</w:t>
            </w:r>
          </w:p>
          <w:p w:rsidR="00000000" w:rsidRPr="003550CB" w:rsidP="003550CB">
            <w:pPr>
              <w:pStyle w:val="BodyText"/>
            </w:pPr>
            <w:r w:rsidRPr="003550CB">
              <w:t>2.2 Conduct field observations of plants and soil to identify possible defects</w:t>
            </w:r>
          </w:p>
          <w:p w:rsidR="00000000" w:rsidRPr="003550CB" w:rsidP="003550CB">
            <w:pPr>
              <w:pStyle w:val="BodyText"/>
            </w:pPr>
            <w:r w:rsidRPr="003550CB">
              <w:t>2.3 Select soil and plant tissue tests for laboratory testing</w:t>
            </w:r>
          </w:p>
          <w:p w:rsidR="00000000" w:rsidRPr="003550CB" w:rsidP="003550CB">
            <w:pPr>
              <w:pStyle w:val="BodyText"/>
            </w:pPr>
            <w:r w:rsidRPr="003550CB">
              <w:t>2.4 Sample plant tissue and soils according to testing laboratory specifications</w:t>
            </w:r>
          </w:p>
          <w:p w:rsidR="00000000" w:rsidP="003550CB">
            <w:pPr>
              <w:pStyle w:val="BodyText"/>
              <w:rPr>
                <w:lang w:val="en-NZ"/>
              </w:rPr>
            </w:pPr>
            <w:r w:rsidRPr="003550CB">
              <w:t>2.5 Determine management and input requirements for farming system according to soil and plant tissue test results and observations</w:t>
            </w:r>
          </w:p>
        </w:tc>
      </w:tr>
      <w:tr w:rsidTr="008D4D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BodyText"/>
              <w:rPr>
                <w:lang w:val="en-NZ"/>
              </w:rPr>
            </w:pPr>
            <w:r w:rsidRPr="003550CB">
              <w:t xml:space="preserve">3. Select, design and implement allowable </w:t>
            </w:r>
            <w:r w:rsidRPr="003550CB">
              <w:t>systems, techniques and inputs to optimise soil fertility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CB" w:rsidP="003550CB">
            <w:pPr>
              <w:pStyle w:val="BodyText"/>
            </w:pPr>
            <w:r w:rsidRPr="003550CB">
              <w:t>3.1 Identify range of permitted inputs according to National Standard for Organic and Bio-Dynamic Produce</w:t>
            </w:r>
          </w:p>
          <w:p w:rsidR="00000000" w:rsidRPr="003550CB" w:rsidP="003550CB">
            <w:pPr>
              <w:pStyle w:val="BodyText"/>
            </w:pPr>
            <w:r w:rsidRPr="003550CB">
              <w:t>3.2 Identify and implement cultural practices to enhance soil fertility, function and health</w:t>
            </w:r>
          </w:p>
          <w:p w:rsidR="00000000" w:rsidRPr="003550CB" w:rsidP="003550CB">
            <w:pPr>
              <w:pStyle w:val="BodyText"/>
            </w:pPr>
            <w:r w:rsidRPr="003550CB">
              <w:t>3.3 Calculate inputs based on soil and plant analyses, and observations</w:t>
            </w:r>
          </w:p>
          <w:p w:rsidR="00000000" w:rsidRPr="003550CB" w:rsidP="003550CB">
            <w:pPr>
              <w:pStyle w:val="BodyText"/>
            </w:pPr>
            <w:r w:rsidRPr="003550CB">
              <w:t>3.4 Select and manage cover crop and pasture systems according to workplace procedures</w:t>
            </w:r>
          </w:p>
          <w:p w:rsidR="00000000" w:rsidRPr="003550CB" w:rsidP="003550CB">
            <w:pPr>
              <w:pStyle w:val="BodyText"/>
            </w:pPr>
            <w:r w:rsidRPr="003550CB">
              <w:t>3.5 Develop, apply and monitor mulching and composting systems according to production plan</w:t>
            </w:r>
          </w:p>
          <w:p w:rsidR="00000000" w:rsidRPr="003550CB" w:rsidP="003550CB">
            <w:pPr>
              <w:pStyle w:val="BodyText"/>
            </w:pPr>
            <w:r w:rsidRPr="003550CB">
              <w:t xml:space="preserve">3.6 </w:t>
            </w:r>
            <w:r w:rsidRPr="003550CB">
              <w:t>Design and implement crop rotations and grazing management systems to optimise soil fertility according to production plan</w:t>
            </w:r>
          </w:p>
        </w:tc>
      </w:tr>
    </w:tbl>
    <w:p w:rsidR="00000000" w:rsidRPr="003550CB" w:rsidP="003550CB">
      <w:pPr>
        <w:pStyle w:val="BodyText"/>
      </w:pPr>
    </w:p>
    <w:p w:rsidR="00000000" w:rsidRPr="003550CB" w:rsidP="003550CB">
      <w:pPr>
        <w:pStyle w:val="AllowPageBreak"/>
      </w:pPr>
    </w:p>
    <w:p w:rsidR="00000000" w:rsidRPr="003550CB" w:rsidP="003550CB">
      <w:pPr>
        <w:pStyle w:val="Heading1"/>
      </w:pPr>
      <w:bookmarkStart w:id="6" w:name="O_1272967"/>
      <w:bookmarkEnd w:id="6"/>
      <w:r w:rsidRPr="003550CB">
        <w:t>Foundation Skills</w:t>
      </w:r>
    </w:p>
    <w:p w:rsidR="00000000" w:rsidRPr="008D4D9C" w:rsidP="008D4D9C">
      <w:pPr>
        <w:pStyle w:val="BodyText"/>
        <w:rPr>
          <w:i/>
        </w:rPr>
      </w:pPr>
      <w:r w:rsidRPr="008D4D9C">
        <w:rPr>
          <w:rStyle w:val="Emphasis"/>
        </w:rPr>
        <w:t>This section describes those language, literacy, numeracy and employment skills that are essen</w:t>
      </w:r>
      <w:r w:rsidRPr="008D4D9C">
        <w:rPr>
          <w:rStyle w:val="Emphasis"/>
        </w:rPr>
        <w:t>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50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BodyTextBold"/>
              <w:rPr>
                <w:lang w:val="en-NZ"/>
              </w:rPr>
            </w:pPr>
            <w:r w:rsidRPr="003550C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BodyTextBold"/>
              <w:rPr>
                <w:lang w:val="en-NZ"/>
              </w:rPr>
            </w:pPr>
            <w:r w:rsidRPr="003550CB">
              <w:t>Description</w:t>
            </w:r>
          </w:p>
        </w:tc>
      </w:tr>
      <w:tr w:rsidTr="003550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BodyText"/>
              <w:rPr>
                <w:lang w:val="en-NZ"/>
              </w:rPr>
            </w:pPr>
            <w:r w:rsidRPr="003550C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ListBullet"/>
              <w:rPr>
                <w:lang w:val="en-NZ"/>
              </w:rPr>
            </w:pPr>
            <w:r w:rsidRPr="003550CB">
              <w:t xml:space="preserve">Analyse organic production principles, standards and certification procedures to ensure compliance </w:t>
            </w:r>
            <w:r w:rsidRPr="003550CB">
              <w:t xml:space="preserve">with organic soil improvement </w:t>
            </w:r>
            <w:r w:rsidRPr="003550CB">
              <w:t xml:space="preserve">strategies </w:t>
            </w:r>
          </w:p>
        </w:tc>
      </w:tr>
      <w:tr w:rsidTr="003550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BodyText"/>
              <w:rPr>
                <w:lang w:val="en-NZ"/>
              </w:rPr>
            </w:pPr>
            <w:r w:rsidRPr="003550C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ListBullet"/>
              <w:rPr>
                <w:lang w:val="en-NZ"/>
              </w:rPr>
            </w:pPr>
            <w:r w:rsidRPr="003550CB">
              <w:t>Develop procedural material for organic production using clear industry specific language in order to convey explicit information for soil improvement</w:t>
            </w:r>
          </w:p>
        </w:tc>
      </w:tr>
      <w:tr w:rsidTr="003550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BodyText"/>
              <w:rPr>
                <w:lang w:val="en-NZ"/>
              </w:rPr>
            </w:pPr>
            <w:r w:rsidRPr="003550C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CB" w:rsidP="003550CB">
            <w:pPr>
              <w:pStyle w:val="ListBullet"/>
            </w:pPr>
            <w:r w:rsidRPr="003550CB">
              <w:t>Perform mathematical calculations to interpret and condense complex soil test results when developing soil improvements for organic farm</w:t>
            </w:r>
          </w:p>
        </w:tc>
      </w:tr>
    </w:tbl>
    <w:p w:rsidR="00000000" w:rsidRPr="003550CB" w:rsidP="003550CB">
      <w:pPr>
        <w:pStyle w:val="BodyText"/>
      </w:pPr>
    </w:p>
    <w:p w:rsidR="00000000" w:rsidRPr="003550CB" w:rsidP="003550CB">
      <w:pPr>
        <w:pStyle w:val="AllowPageBreak"/>
      </w:pPr>
    </w:p>
    <w:p w:rsidR="00000000" w:rsidRPr="003550CB" w:rsidP="003550CB">
      <w:pPr>
        <w:pStyle w:val="Heading1"/>
      </w:pPr>
      <w:bookmarkStart w:id="7" w:name="O_1272969"/>
      <w:bookmarkEnd w:id="7"/>
      <w:r w:rsidRPr="003550C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550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BodyTextBold"/>
              <w:rPr>
                <w:lang w:val="en-NZ"/>
              </w:rPr>
            </w:pPr>
            <w:r w:rsidRPr="003550C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BodyTextBold"/>
              <w:rPr>
                <w:lang w:val="en-NZ"/>
              </w:rPr>
            </w:pPr>
            <w:r w:rsidRPr="003550C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BodyTextBold"/>
              <w:rPr>
                <w:lang w:val="en-NZ"/>
              </w:rPr>
            </w:pPr>
            <w:r w:rsidRPr="003550C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BodyTextBold"/>
              <w:rPr>
                <w:lang w:val="en-NZ"/>
              </w:rPr>
            </w:pPr>
            <w:r w:rsidRPr="003550CB">
              <w:t>Equivalence status</w:t>
            </w:r>
          </w:p>
        </w:tc>
      </w:tr>
      <w:tr w:rsidTr="003550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BodyText"/>
              <w:rPr>
                <w:lang w:val="en-NZ"/>
              </w:rPr>
            </w:pPr>
            <w:r w:rsidRPr="003550CB">
              <w:t>AHCORG411 Manage organic soil improvement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CB">
            <w:pPr>
              <w:pStyle w:val="BodyText"/>
              <w:rPr>
                <w:lang w:val="en-NZ"/>
              </w:rPr>
            </w:pPr>
            <w:r w:rsidRPr="003550CB">
              <w:t>AHCORG403 Manage organic soil improvement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CB" w:rsidP="003550CB">
            <w:pPr>
              <w:pStyle w:val="BodyText"/>
            </w:pPr>
            <w:r w:rsidRPr="003550CB">
              <w:t>Minor changes to Application</w:t>
            </w:r>
          </w:p>
          <w:p w:rsidR="00000000" w:rsidRPr="003550CB" w:rsidP="003550CB">
            <w:pPr>
              <w:pStyle w:val="BodyText"/>
            </w:pPr>
            <w:r w:rsidRPr="003550CB">
              <w:t>Minor edits and changes to sequencing of Performance Criteria for clarity</w:t>
            </w:r>
          </w:p>
          <w:p w:rsidR="00000000" w:rsidRPr="003550CB" w:rsidP="003550CB">
            <w:pPr>
              <w:pStyle w:val="BodyText"/>
            </w:pPr>
            <w:r w:rsidRPr="003550CB">
              <w:t>Changes to Performance Evidence, Knowledge Eviden</w:t>
            </w:r>
            <w:r w:rsidRPr="003550CB">
              <w:t>ce and Assessment Conditions for clarity</w:t>
            </w:r>
          </w:p>
          <w:p w:rsidR="00000000" w:rsidP="003550CB">
            <w:pPr>
              <w:pStyle w:val="BodyText"/>
              <w:rPr>
                <w:lang w:val="en-NZ"/>
              </w:rPr>
            </w:pPr>
            <w:r w:rsidRPr="003550CB"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CB" w:rsidP="003550CB">
            <w:pPr>
              <w:pStyle w:val="BodyText"/>
            </w:pPr>
            <w:r w:rsidRPr="003550CB">
              <w:t>Equivalent</w:t>
            </w:r>
          </w:p>
        </w:tc>
      </w:tr>
    </w:tbl>
    <w:p w:rsidR="00000000" w:rsidRPr="003550CB" w:rsidP="003550CB">
      <w:pPr>
        <w:pStyle w:val="BodyText"/>
      </w:pPr>
    </w:p>
    <w:p w:rsidR="00000000" w:rsidRPr="003550CB" w:rsidP="003550CB">
      <w:pPr>
        <w:pStyle w:val="AllowPageBreak"/>
      </w:pPr>
    </w:p>
    <w:p w:rsidR="00000000" w:rsidRPr="003550CB" w:rsidP="003550CB">
      <w:pPr>
        <w:pStyle w:val="Heading1"/>
      </w:pPr>
      <w:bookmarkStart w:id="8" w:name="O_1272976"/>
      <w:bookmarkEnd w:id="8"/>
      <w:r w:rsidRPr="003550CB">
        <w:t>Links</w:t>
      </w:r>
    </w:p>
    <w:p w:rsidR="00000000" w:rsidRPr="003550CB" w:rsidP="008D4D9C">
      <w:pPr>
        <w:pStyle w:val="BodyText"/>
      </w:pPr>
      <w:r w:rsidRPr="003550C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268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50CB" w:rsidP="003550CB"/>
    <w:sectPr w:rsidSect="003550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CB" w:rsidRPr="008D4D9C" w:rsidP="008D4D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9C" w:rsidP="003550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4D9C" w:rsidP="003550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4D9C" w:rsidP="003550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0CB" w:rsidRPr="008D4D9C" w:rsidP="008D4D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9C" w:rsidRPr="002D2AF8" w:rsidP="003550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AHCORG411 Manage organic soil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D4D9C" w:rsidP="003550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4269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8AAF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0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0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0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0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0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0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0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0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0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0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0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0CB"/>
  </w:style>
  <w:style w:type="character" w:customStyle="1" w:styleId="Heading1Char">
    <w:name w:val="Heading 1 Char"/>
    <w:basedOn w:val="DefaultParagraphFont"/>
    <w:link w:val="Heading1"/>
    <w:rsid w:val="003550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0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0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50C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550CB"/>
    <w:rPr>
      <w:i/>
    </w:rPr>
  </w:style>
  <w:style w:type="paragraph" w:customStyle="1" w:styleId="SuperHeading">
    <w:name w:val="SuperHeading"/>
    <w:basedOn w:val="Normal"/>
    <w:rsid w:val="003550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0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50CB"/>
    <w:rPr>
      <w:b/>
    </w:rPr>
  </w:style>
  <w:style w:type="character" w:customStyle="1" w:styleId="Heading2Char">
    <w:name w:val="Heading 2 Char"/>
    <w:basedOn w:val="DefaultParagraphFont"/>
    <w:link w:val="Heading2"/>
    <w:rsid w:val="003550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0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0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0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0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0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0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0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0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0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0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0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0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0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0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50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50CB"/>
    <w:rPr>
      <w:b/>
      <w:spacing w:val="0"/>
    </w:rPr>
  </w:style>
  <w:style w:type="paragraph" w:customStyle="1" w:styleId="SuperTitle">
    <w:name w:val="SuperTitle"/>
    <w:basedOn w:val="Title"/>
    <w:rsid w:val="003550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0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0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50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50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0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0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0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0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0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0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0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0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50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0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0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0CB"/>
  </w:style>
  <w:style w:type="paragraph" w:styleId="TableofFigures">
    <w:name w:val="table of figures"/>
    <w:basedOn w:val="Normal"/>
    <w:next w:val="Normal"/>
    <w:semiHidden/>
    <w:rsid w:val="003550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0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50CB"/>
    <w:rPr>
      <w:rFonts w:ascii="Wingdings" w:hAnsi="Wingdings"/>
    </w:rPr>
  </w:style>
  <w:style w:type="paragraph" w:customStyle="1" w:styleId="TableHeading">
    <w:name w:val="Table Heading"/>
    <w:basedOn w:val="HeadingBase"/>
    <w:rsid w:val="003550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0CB"/>
    <w:rPr>
      <w:color w:val="0033CC"/>
      <w:u w:val="none"/>
    </w:rPr>
  </w:style>
  <w:style w:type="paragraph" w:customStyle="1" w:styleId="BodyTextRight">
    <w:name w:val="Body Text Right"/>
    <w:basedOn w:val="BodyText"/>
    <w:rsid w:val="003550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0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0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0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0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0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0CB"/>
    <w:rPr>
      <w:sz w:val="32"/>
    </w:rPr>
  </w:style>
  <w:style w:type="paragraph" w:customStyle="1" w:styleId="HeadingProcedure">
    <w:name w:val="Heading Procedure"/>
    <w:basedOn w:val="HeadingBase"/>
    <w:next w:val="Normal"/>
    <w:rsid w:val="003550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0CB"/>
    <w:pPr>
      <w:spacing w:before="60" w:after="60"/>
    </w:pPr>
  </w:style>
  <w:style w:type="paragraph" w:styleId="ListContinue">
    <w:name w:val="List Continue"/>
    <w:basedOn w:val="List"/>
    <w:rsid w:val="003550CB"/>
    <w:pPr>
      <w:ind w:firstLine="0"/>
    </w:pPr>
  </w:style>
  <w:style w:type="paragraph" w:customStyle="1" w:styleId="ListNote">
    <w:name w:val="List Note"/>
    <w:basedOn w:val="List"/>
    <w:rsid w:val="003550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0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0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0CB"/>
    <w:rPr>
      <w:rFonts w:ascii="Courier New" w:hAnsi="Courier New"/>
    </w:rPr>
  </w:style>
  <w:style w:type="paragraph" w:customStyle="1" w:styleId="NoteBullet">
    <w:name w:val="Note Bullet"/>
    <w:basedOn w:val="Note"/>
    <w:rsid w:val="003550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0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0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0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0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50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0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0CB"/>
    <w:rPr>
      <w:b/>
      <w:smallCaps/>
    </w:rPr>
  </w:style>
  <w:style w:type="paragraph" w:customStyle="1" w:styleId="TableListNumber">
    <w:name w:val="Table List Number"/>
    <w:basedOn w:val="ListNumber"/>
    <w:rsid w:val="003550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0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0CB"/>
    <w:pPr>
      <w:numPr>
        <w:numId w:val="8"/>
      </w:numPr>
    </w:pPr>
  </w:style>
  <w:style w:type="paragraph" w:customStyle="1" w:styleId="ListAlpha2">
    <w:name w:val="List Alpha 2"/>
    <w:basedOn w:val="List2"/>
    <w:rsid w:val="003550CB"/>
    <w:pPr>
      <w:numPr>
        <w:numId w:val="7"/>
      </w:numPr>
    </w:pPr>
  </w:style>
  <w:style w:type="paragraph" w:styleId="List2">
    <w:name w:val="List 2"/>
    <w:basedOn w:val="BodyText"/>
    <w:rsid w:val="003550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0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0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0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0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0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50CB"/>
    <w:pPr>
      <w:numPr>
        <w:numId w:val="3"/>
      </w:numPr>
    </w:pPr>
  </w:style>
  <w:style w:type="paragraph" w:styleId="ListContinue2">
    <w:name w:val="List Continue 2"/>
    <w:basedOn w:val="List2"/>
    <w:rsid w:val="003550CB"/>
    <w:pPr>
      <w:ind w:firstLine="0"/>
    </w:pPr>
  </w:style>
  <w:style w:type="paragraph" w:styleId="ListContinue3">
    <w:name w:val="List Continue 3"/>
    <w:basedOn w:val="List3"/>
    <w:rsid w:val="003550CB"/>
    <w:pPr>
      <w:ind w:left="1021" w:firstLine="0"/>
    </w:pPr>
  </w:style>
  <w:style w:type="paragraph" w:styleId="ListContinue4">
    <w:name w:val="List Continue 4"/>
    <w:basedOn w:val="List4"/>
    <w:rsid w:val="003550CB"/>
    <w:pPr>
      <w:ind w:firstLine="0"/>
    </w:pPr>
  </w:style>
  <w:style w:type="paragraph" w:styleId="ListContinue5">
    <w:name w:val="List Continue 5"/>
    <w:basedOn w:val="List5"/>
    <w:rsid w:val="003550CB"/>
    <w:pPr>
      <w:ind w:firstLine="0"/>
    </w:pPr>
  </w:style>
  <w:style w:type="paragraph" w:styleId="ListNumber3">
    <w:name w:val="List Number 3"/>
    <w:basedOn w:val="List3"/>
    <w:rsid w:val="003550CB"/>
    <w:pPr>
      <w:numPr>
        <w:numId w:val="4"/>
      </w:numPr>
    </w:pPr>
  </w:style>
  <w:style w:type="paragraph" w:styleId="ListNumber4">
    <w:name w:val="List Number 4"/>
    <w:basedOn w:val="List4"/>
    <w:rsid w:val="003550CB"/>
    <w:pPr>
      <w:numPr>
        <w:numId w:val="5"/>
      </w:numPr>
    </w:pPr>
  </w:style>
  <w:style w:type="paragraph" w:styleId="ListNumber5">
    <w:name w:val="List Number 5"/>
    <w:basedOn w:val="List5"/>
    <w:rsid w:val="003550CB"/>
    <w:pPr>
      <w:numPr>
        <w:numId w:val="6"/>
      </w:numPr>
    </w:pPr>
  </w:style>
  <w:style w:type="paragraph" w:styleId="BlockText">
    <w:name w:val="Block Text"/>
    <w:basedOn w:val="Normal"/>
    <w:rsid w:val="003550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0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0CB"/>
    <w:rPr>
      <w:sz w:val="16"/>
      <w:vertAlign w:val="superscript"/>
    </w:rPr>
  </w:style>
  <w:style w:type="character" w:customStyle="1" w:styleId="Symbols">
    <w:name w:val="Symbols"/>
    <w:basedOn w:val="DefaultParagraphFont"/>
    <w:rsid w:val="003550CB"/>
    <w:rPr>
      <w:rFonts w:ascii="Symbol" w:hAnsi="Symbol"/>
    </w:rPr>
  </w:style>
  <w:style w:type="character" w:customStyle="1" w:styleId="MenuOptions">
    <w:name w:val="Menu Options"/>
    <w:basedOn w:val="DefaultParagraphFont"/>
    <w:rsid w:val="003550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0CB"/>
    <w:rPr>
      <w:b/>
    </w:rPr>
  </w:style>
  <w:style w:type="character" w:customStyle="1" w:styleId="Underlined">
    <w:name w:val="Underlined"/>
    <w:basedOn w:val="DefaultParagraphFont"/>
    <w:rsid w:val="003550CB"/>
    <w:rPr>
      <w:u w:val="single"/>
    </w:rPr>
  </w:style>
  <w:style w:type="paragraph" w:customStyle="1" w:styleId="TableBodyTextRight">
    <w:name w:val="Table Body Text Right"/>
    <w:basedOn w:val="TableBodyText"/>
    <w:rsid w:val="003550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0CB"/>
    <w:rPr>
      <w:sz w:val="18"/>
    </w:rPr>
  </w:style>
  <w:style w:type="paragraph" w:customStyle="1" w:styleId="BodySmallRight">
    <w:name w:val="Body Small Right"/>
    <w:basedOn w:val="BodyTextRight"/>
    <w:rsid w:val="003550CB"/>
    <w:rPr>
      <w:sz w:val="18"/>
      <w:szCs w:val="18"/>
    </w:rPr>
  </w:style>
  <w:style w:type="paragraph" w:customStyle="1" w:styleId="MarginEdition">
    <w:name w:val="Margin Edition"/>
    <w:basedOn w:val="MarginNote"/>
    <w:rsid w:val="003550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0CB"/>
    <w:rPr>
      <w:sz w:val="2"/>
      <w:szCs w:val="2"/>
    </w:rPr>
  </w:style>
  <w:style w:type="character" w:customStyle="1" w:styleId="Small">
    <w:name w:val="Small"/>
    <w:basedOn w:val="DefaultParagraphFont"/>
    <w:rsid w:val="003550CB"/>
    <w:rPr>
      <w:sz w:val="16"/>
    </w:rPr>
  </w:style>
  <w:style w:type="paragraph" w:customStyle="1" w:styleId="WideTable">
    <w:name w:val="Wide Table"/>
    <w:basedOn w:val="Normal"/>
    <w:rsid w:val="003550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0CB"/>
  </w:style>
  <w:style w:type="paragraph" w:styleId="Quote">
    <w:name w:val="Quote"/>
    <w:basedOn w:val="Heading1"/>
    <w:link w:val="QuoteChar"/>
    <w:qFormat/>
    <w:rsid w:val="003550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0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0CB"/>
    <w:pPr>
      <w:pageBreakBefore/>
    </w:pPr>
  </w:style>
  <w:style w:type="paragraph" w:customStyle="1" w:styleId="Border">
    <w:name w:val="Border"/>
    <w:basedOn w:val="Normal"/>
    <w:qFormat/>
    <w:rsid w:val="003550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0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0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0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0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0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0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0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0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0CB"/>
    <w:rPr>
      <w:u w:val="single"/>
    </w:rPr>
  </w:style>
  <w:style w:type="character" w:customStyle="1" w:styleId="BoldandItalics">
    <w:name w:val="Bold and Italics"/>
    <w:qFormat/>
    <w:rsid w:val="003550CB"/>
    <w:rPr>
      <w:b/>
      <w:i/>
      <w:u w:val="none"/>
    </w:rPr>
  </w:style>
  <w:style w:type="paragraph" w:styleId="BalloonText">
    <w:name w:val="Balloon Text"/>
    <w:basedOn w:val="Normal"/>
    <w:link w:val="BalloonTextChar"/>
    <w:rsid w:val="003550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0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0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0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0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0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0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4D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3791</Characters>
  <Application>Microsoft Office Word</Application>
  <DocSecurity>0</DocSecurity>
  <Lines>135</Lines>
  <Paragraphs>78</Paragraphs>
  <ScaleCrop>false</ScaleCrop>
  <Company>Author-it Software Corporation Ltd.</Company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AHCORG411 Manage organic soil improvement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