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2D3" w:rsidP="006642D3">
      <w:pPr>
        <w:pStyle w:val="Title"/>
      </w:pPr>
      <w:r>
        <w:fldChar w:fldCharType="begin"/>
      </w:r>
      <w:r>
        <w:instrText xml:space="preserve"> TITLE   \* MERGEFORMAT </w:instrText>
      </w:r>
      <w:r>
        <w:fldChar w:fldCharType="separate"/>
      </w:r>
      <w:r>
        <w:t>AHCORG408 Manage on farm composting</w:t>
      </w:r>
      <w:r>
        <w:fldChar w:fldCharType="end"/>
      </w:r>
    </w:p>
    <w:p w:rsidR="006642D3" w:rsidP="006642D3">
      <w:pPr>
        <w:pStyle w:val="Version"/>
        <w:sectPr w:rsidSect="004F20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07B" w:rsidP="004F207B">
      <w:pPr>
        <w:pStyle w:val="SuperHeading"/>
      </w:pPr>
      <w:r w:rsidRPr="004F207B">
        <w:t>AHCORG408 Manage on farm composting</w:t>
      </w:r>
    </w:p>
    <w:p w:rsidR="00000000" w:rsidRPr="004F207B" w:rsidP="004F207B">
      <w:pPr>
        <w:pStyle w:val="Heading1"/>
      </w:pPr>
      <w:bookmarkStart w:id="1" w:name="O_864816"/>
      <w:bookmarkEnd w:id="1"/>
      <w:r w:rsidRPr="004F207B">
        <w:t>Modification History</w:t>
      </w:r>
    </w:p>
    <w:tbl>
      <w:tblPr>
        <w:tblW w:w="0" w:type="auto"/>
        <w:tblLayout w:type="fixed"/>
        <w:tblCellMar>
          <w:left w:w="62" w:type="dxa"/>
          <w:right w:w="62" w:type="dxa"/>
        </w:tblCellMar>
        <w:tblLook w:val="0000"/>
      </w:tblPr>
      <w:tblGrid>
        <w:gridCol w:w="1179"/>
        <w:gridCol w:w="1524"/>
        <w:gridCol w:w="4869"/>
      </w:tblGrid>
      <w:tr w:rsidTr="004F207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F207B">
            <w:pPr>
              <w:pStyle w:val="TableHeading"/>
              <w:rPr>
                <w:lang w:val="en-NZ"/>
              </w:rPr>
            </w:pPr>
            <w:r w:rsidRPr="004F207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F207B">
            <w:pPr>
              <w:pStyle w:val="TableHeading"/>
              <w:rPr>
                <w:lang w:val="en-NZ"/>
              </w:rPr>
            </w:pPr>
            <w:r w:rsidRPr="004F207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F207B">
            <w:pPr>
              <w:pStyle w:val="TableHeading"/>
              <w:rPr>
                <w:lang w:val="en-NZ"/>
              </w:rPr>
            </w:pPr>
            <w:r w:rsidRPr="004F207B">
              <w:t>Comment</w:t>
            </w:r>
          </w:p>
        </w:tc>
      </w:tr>
      <w:tr w:rsidTr="004F207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F207B">
            <w:pPr>
              <w:pStyle w:val="BodyText"/>
              <w:rPr>
                <w:lang w:val="en-NZ"/>
              </w:rPr>
            </w:pPr>
            <w:r w:rsidRPr="004F207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F207B">
            <w:pPr>
              <w:pStyle w:val="BodyText"/>
              <w:rPr>
                <w:lang w:val="en-NZ"/>
              </w:rPr>
            </w:pPr>
            <w:r w:rsidRPr="004F207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F207B" w:rsidP="004F207B">
            <w:pPr>
              <w:pStyle w:val="BodyText"/>
            </w:pPr>
            <w:r w:rsidRPr="004F207B">
              <w:t>Initial release</w:t>
            </w:r>
          </w:p>
        </w:tc>
      </w:tr>
    </w:tbl>
    <w:p w:rsidR="00000000" w:rsidRPr="004F207B" w:rsidP="004F207B">
      <w:pPr>
        <w:pStyle w:val="BodyText"/>
      </w:pPr>
    </w:p>
    <w:p w:rsidR="00000000" w:rsidRPr="004F207B" w:rsidP="004F207B">
      <w:pPr>
        <w:pStyle w:val="AllowPageBreak"/>
      </w:pPr>
    </w:p>
    <w:p w:rsidR="00000000" w:rsidRPr="004F207B" w:rsidP="004F207B">
      <w:pPr>
        <w:pStyle w:val="Heading1"/>
      </w:pPr>
      <w:bookmarkStart w:id="2" w:name="O_864817"/>
      <w:bookmarkEnd w:id="2"/>
      <w:r w:rsidRPr="004F207B">
        <w:t>Application</w:t>
      </w:r>
    </w:p>
    <w:p w:rsidR="00000000" w:rsidRPr="004F207B" w:rsidP="006642D3">
      <w:pPr>
        <w:pStyle w:val="BodyText"/>
      </w:pPr>
      <w:r w:rsidRPr="004F207B">
        <w:t>This unit of competency describes the skills and knowledge required to manage on farm composting.</w:t>
      </w:r>
    </w:p>
    <w:p w:rsidR="00000000" w:rsidRPr="004F207B" w:rsidP="006642D3">
      <w:pPr>
        <w:pStyle w:val="BodyText"/>
      </w:pPr>
      <w:r w:rsidRPr="004F207B">
        <w:t>All work must be carried out to comply with workplace procedures, work health and safety, animal welfare and biosecurity legislation and codes, and sustainability practices.</w:t>
      </w:r>
    </w:p>
    <w:p w:rsidR="00000000" w:rsidRPr="004F207B" w:rsidP="006642D3">
      <w:pPr>
        <w:pStyle w:val="BodyText"/>
      </w:pPr>
      <w:r w:rsidRPr="004F207B">
        <w:t>This unit applies to farm managers who work according to the principles of sustai</w:t>
      </w:r>
      <w:r w:rsidRPr="004F207B">
        <w:t>nable, organic and ecological agriculture. Work is likely to be done independently and according to the requirements of State regulations, Australian Standards, the National Standard for Organic and Biodynamic Produce  or agro-ecological principles</w:t>
      </w:r>
    </w:p>
    <w:p w:rsidR="00000000" w:rsidRPr="004F207B" w:rsidP="006642D3">
      <w:pPr>
        <w:pStyle w:val="BodyText"/>
      </w:pPr>
      <w:r w:rsidRPr="004F207B">
        <w:t>This u</w:t>
      </w:r>
      <w:r w:rsidRPr="004F207B">
        <w:t>nit applies to individuals who take responsibility for their own work and for the quality of the work of others within know parameters and use discretion and judgment in the selection, allocation and use of available resources.</w:t>
      </w:r>
    </w:p>
    <w:p w:rsidR="00000000" w:rsidRPr="004F207B" w:rsidP="006642D3">
      <w:pPr>
        <w:pStyle w:val="BodyText"/>
      </w:pPr>
      <w:r w:rsidRPr="004F207B">
        <w:t xml:space="preserve">No occupational licensing, </w:t>
      </w:r>
      <w:r w:rsidRPr="004F207B">
        <w:t>legislative or certification requirements are known to apply to this unit at the time of publication.</w:t>
      </w:r>
    </w:p>
    <w:p w:rsidR="00000000" w:rsidRPr="004F207B" w:rsidP="004F207B">
      <w:pPr>
        <w:pStyle w:val="Heading1"/>
      </w:pPr>
      <w:bookmarkStart w:id="3" w:name="O_864818"/>
      <w:bookmarkEnd w:id="3"/>
      <w:r w:rsidRPr="004F207B">
        <w:t>Pre-requisite Unit</w:t>
      </w:r>
    </w:p>
    <w:p w:rsidR="00000000" w:rsidRPr="004F207B" w:rsidP="006642D3">
      <w:pPr>
        <w:pStyle w:val="BodyText"/>
      </w:pPr>
      <w:r w:rsidRPr="004F207B">
        <w:t>Nil.</w:t>
      </w:r>
    </w:p>
    <w:p w:rsidR="00000000" w:rsidRPr="004F207B" w:rsidP="004F207B">
      <w:pPr>
        <w:pStyle w:val="Heading1"/>
      </w:pPr>
      <w:bookmarkStart w:id="4" w:name="O_864820"/>
      <w:bookmarkEnd w:id="4"/>
      <w:r w:rsidRPr="004F207B">
        <w:t>Unit Sector</w:t>
      </w:r>
    </w:p>
    <w:p w:rsidR="00000000" w:rsidRPr="004F207B" w:rsidP="006642D3">
      <w:pPr>
        <w:pStyle w:val="BodyText"/>
      </w:pPr>
      <w:r w:rsidRPr="004F207B">
        <w:t>Organic Production (ORG)</w:t>
      </w:r>
    </w:p>
    <w:p w:rsidR="00000000" w:rsidRPr="004F207B" w:rsidP="004F207B">
      <w:pPr>
        <w:pStyle w:val="Heading1"/>
      </w:pPr>
      <w:bookmarkStart w:id="5" w:name="O_864821"/>
      <w:bookmarkEnd w:id="5"/>
      <w:r w:rsidRPr="004F207B">
        <w:t>Elements and Performance Criteria</w:t>
      </w:r>
    </w:p>
    <w:tbl>
      <w:tblPr>
        <w:tblW w:w="9570" w:type="dxa"/>
        <w:tblLayout w:type="fixed"/>
        <w:tblCellMar>
          <w:left w:w="62" w:type="dxa"/>
          <w:right w:w="62" w:type="dxa"/>
        </w:tblCellMar>
        <w:tblLook w:val="0000"/>
      </w:tblPr>
      <w:tblGrid>
        <w:gridCol w:w="2731"/>
        <w:gridCol w:w="6839"/>
      </w:tblGrid>
      <w:tr w:rsidTr="006642D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07B">
            <w:pPr>
              <w:pStyle w:val="TableHeading"/>
              <w:rPr>
                <w:lang w:val="en-NZ"/>
              </w:rPr>
            </w:pPr>
            <w:r w:rsidRPr="004F207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07B">
            <w:pPr>
              <w:pStyle w:val="TableHeading"/>
              <w:rPr>
                <w:lang w:val="en-NZ"/>
              </w:rPr>
            </w:pPr>
            <w:r w:rsidRPr="004F207B">
              <w:t>Performance criteria</w:t>
            </w:r>
          </w:p>
        </w:tc>
      </w:tr>
      <w:tr w:rsidTr="006642D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07B">
            <w:pPr>
              <w:pStyle w:val="BodyText"/>
              <w:rPr>
                <w:lang w:val="en-NZ"/>
              </w:rPr>
            </w:pPr>
            <w:r w:rsidRPr="004F207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07B">
            <w:pPr>
              <w:pStyle w:val="BodyText"/>
              <w:rPr>
                <w:lang w:val="en-NZ"/>
              </w:rPr>
            </w:pPr>
            <w:r w:rsidRPr="004F207B">
              <w:t>Performance criteria describe the performance needed to demonstrate achievement of the element.</w:t>
            </w:r>
          </w:p>
        </w:tc>
      </w:tr>
      <w:tr w:rsidTr="006642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07B">
            <w:pPr>
              <w:pStyle w:val="List"/>
              <w:rPr>
                <w:lang w:val="en-NZ"/>
              </w:rPr>
            </w:pPr>
            <w:r w:rsidRPr="004F207B">
              <w:t>1.</w:t>
            </w:r>
            <w:r w:rsidRPr="004F207B">
              <w:tab/>
              <w:t>Organise for composting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07B" w:rsidP="004F207B">
            <w:pPr>
              <w:pStyle w:val="List"/>
            </w:pPr>
            <w:r w:rsidRPr="004F207B">
              <w:t>1.1</w:t>
            </w:r>
            <w:r w:rsidRPr="004F207B">
              <w:tab/>
            </w:r>
            <w:r w:rsidRPr="004F207B">
              <w:t>Confirm composting technology, recipe and method to be used are as appropriate to raw material types and farm enterprise needs</w:t>
            </w:r>
          </w:p>
          <w:p w:rsidR="00000000" w:rsidRPr="004F207B" w:rsidP="004F207B">
            <w:pPr>
              <w:pStyle w:val="List"/>
            </w:pPr>
            <w:r w:rsidRPr="004F207B">
              <w:t>1.2</w:t>
            </w:r>
            <w:r w:rsidRPr="004F207B">
              <w:tab/>
              <w:t>Define compost quality requirements for end product</w:t>
            </w:r>
          </w:p>
          <w:p w:rsidR="00000000" w:rsidRPr="004F207B" w:rsidP="004F207B">
            <w:pPr>
              <w:pStyle w:val="List"/>
            </w:pPr>
            <w:r w:rsidRPr="004F207B">
              <w:t>1.3</w:t>
            </w:r>
            <w:r w:rsidRPr="004F207B">
              <w:tab/>
              <w:t>Identify composting site requirements and prepare the composting area</w:t>
            </w:r>
          </w:p>
          <w:p w:rsidR="00000000" w:rsidRPr="004F207B" w:rsidP="004F207B">
            <w:pPr>
              <w:pStyle w:val="List"/>
            </w:pPr>
            <w:r w:rsidRPr="004F207B">
              <w:t>1.4</w:t>
            </w:r>
            <w:r w:rsidRPr="004F207B">
              <w:tab/>
              <w:t>Identify and implement measures are to manage drainage, dust, noise and odours</w:t>
            </w:r>
          </w:p>
          <w:p w:rsidR="00000000" w:rsidRPr="004F207B" w:rsidP="004F207B">
            <w:pPr>
              <w:pStyle w:val="List"/>
            </w:pPr>
            <w:r w:rsidRPr="004F207B">
              <w:t>1.5</w:t>
            </w:r>
            <w:r w:rsidRPr="004F207B">
              <w:tab/>
              <w:t xml:space="preserve">Select and check for serviceability and safe operation machinery, equipment and materials appropriate to the job </w:t>
            </w:r>
          </w:p>
          <w:p w:rsidR="00000000" w:rsidRPr="004F207B" w:rsidP="004F207B">
            <w:pPr>
              <w:pStyle w:val="List"/>
            </w:pPr>
            <w:r w:rsidRPr="004F207B">
              <w:t>1.6</w:t>
            </w:r>
            <w:r w:rsidRPr="004F207B">
              <w:tab/>
              <w:t>Identify and assess potential work health and safe</w:t>
            </w:r>
            <w:r w:rsidRPr="004F207B">
              <w:t>ty hazards and take action to minimise risk to self and others</w:t>
            </w:r>
          </w:p>
          <w:p w:rsidR="00000000" w:rsidRPr="004F207B" w:rsidP="004F207B">
            <w:pPr>
              <w:pStyle w:val="List"/>
            </w:pPr>
            <w:r w:rsidRPr="004F207B">
              <w:t>1.7</w:t>
            </w:r>
            <w:r w:rsidRPr="004F207B">
              <w:tab/>
              <w:t>Select, fit, use, suitable personal protective equipment (PPE)</w:t>
            </w:r>
          </w:p>
          <w:p w:rsidR="00000000" w:rsidRPr="004F207B" w:rsidP="004F207B">
            <w:pPr>
              <w:pStyle w:val="List"/>
            </w:pPr>
            <w:r w:rsidRPr="004F207B">
              <w:t>1.8</w:t>
            </w:r>
            <w:r w:rsidRPr="004F207B">
              <w:tab/>
              <w:t>Maintain and store according to work requirements, manufacturer specifications and enterprise procedures</w:t>
            </w:r>
          </w:p>
          <w:p w:rsidR="00000000" w:rsidP="004F207B">
            <w:pPr>
              <w:pStyle w:val="List"/>
              <w:rPr>
                <w:lang w:val="en-NZ"/>
              </w:rPr>
            </w:pPr>
            <w:r w:rsidRPr="004F207B">
              <w:t>1.9</w:t>
            </w:r>
            <w:r w:rsidRPr="004F207B">
              <w:tab/>
              <w:t>Comply with e</w:t>
            </w:r>
            <w:r w:rsidRPr="004F207B">
              <w:t>nterprise work health and safety guidelines</w:t>
            </w:r>
          </w:p>
        </w:tc>
      </w:tr>
      <w:tr w:rsidTr="006642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07B">
            <w:pPr>
              <w:pStyle w:val="List"/>
              <w:rPr>
                <w:lang w:val="en-NZ"/>
              </w:rPr>
            </w:pPr>
            <w:r w:rsidRPr="004F207B">
              <w:t>2.</w:t>
            </w:r>
            <w:r w:rsidRPr="004F207B">
              <w:tab/>
              <w:t>Prepare raw materials and compost on farm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07B" w:rsidP="004F207B">
            <w:pPr>
              <w:pStyle w:val="List"/>
            </w:pPr>
            <w:r w:rsidRPr="004F207B">
              <w:t>2.1</w:t>
            </w:r>
            <w:r w:rsidRPr="004F207B">
              <w:tab/>
              <w:t xml:space="preserve">Identify and collected raw materials and additives for composting, check to ensure compliance with enterprise procedures or </w:t>
            </w:r>
            <w:r w:rsidRPr="004F207B">
              <w:t>organic standards if applicable; including assessment of physical or chemical contamination</w:t>
            </w:r>
          </w:p>
          <w:p w:rsidR="00000000" w:rsidRPr="004F207B" w:rsidP="004F207B">
            <w:pPr>
              <w:pStyle w:val="List"/>
            </w:pPr>
            <w:r w:rsidRPr="004F207B">
              <w:t>2.2</w:t>
            </w:r>
            <w:r w:rsidRPr="004F207B">
              <w:tab/>
              <w:t>Pre-process raw materials into suitable forms for composting if required</w:t>
            </w:r>
          </w:p>
          <w:p w:rsidR="00000000" w:rsidRPr="004F207B" w:rsidP="004F207B">
            <w:pPr>
              <w:pStyle w:val="List"/>
            </w:pPr>
            <w:r w:rsidRPr="004F207B">
              <w:t>2.3</w:t>
            </w:r>
            <w:r w:rsidRPr="004F207B">
              <w:tab/>
              <w:t>Mix raw materials are into suitable compost mixtures for composting according to do</w:t>
            </w:r>
            <w:r w:rsidRPr="004F207B">
              <w:t>cumented recipes</w:t>
            </w:r>
          </w:p>
          <w:p w:rsidR="00000000" w:rsidRPr="004F207B" w:rsidP="004F207B">
            <w:pPr>
              <w:pStyle w:val="List"/>
            </w:pPr>
            <w:r w:rsidRPr="004F207B">
              <w:t>2.4</w:t>
            </w:r>
            <w:r w:rsidRPr="004F207B">
              <w:tab/>
              <w:t>Handle feedstock mixtures for composting according to technology, appropriate method, and industry best practice and enterprise procedures</w:t>
            </w:r>
          </w:p>
          <w:p w:rsidR="00000000" w:rsidP="004F207B">
            <w:pPr>
              <w:pStyle w:val="List"/>
              <w:rPr>
                <w:lang w:val="en-NZ"/>
              </w:rPr>
            </w:pPr>
            <w:r w:rsidRPr="004F207B">
              <w:t>2.5</w:t>
            </w:r>
            <w:r w:rsidRPr="004F207B">
              <w:tab/>
              <w:t>Assign batch numbers or codes, and create batch documentation to enable tracking of batch th</w:t>
            </w:r>
            <w:r w:rsidRPr="004F207B">
              <w:t>rough compost production cycle if required</w:t>
            </w:r>
          </w:p>
        </w:tc>
      </w:tr>
      <w:tr w:rsidTr="006642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07B">
            <w:pPr>
              <w:pStyle w:val="List"/>
              <w:rPr>
                <w:lang w:val="en-NZ"/>
              </w:rPr>
            </w:pPr>
            <w:r w:rsidRPr="004F207B">
              <w:t>3.</w:t>
            </w:r>
            <w:r w:rsidRPr="004F207B">
              <w:tab/>
              <w:t>Manage and monitor the composting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07B" w:rsidP="004F207B">
            <w:pPr>
              <w:pStyle w:val="List"/>
            </w:pPr>
            <w:r w:rsidRPr="004F207B">
              <w:t>3.1</w:t>
            </w:r>
            <w:r w:rsidRPr="004F207B">
              <w:tab/>
              <w:t>Manage compost batches as required through the composting cycle</w:t>
            </w:r>
          </w:p>
          <w:p w:rsidR="00000000" w:rsidRPr="004F207B" w:rsidP="004F207B">
            <w:pPr>
              <w:pStyle w:val="List"/>
            </w:pPr>
            <w:r w:rsidRPr="004F207B">
              <w:t>3.2</w:t>
            </w:r>
            <w:r w:rsidRPr="004F207B">
              <w:tab/>
              <w:t>Monitor composting batch by observation or by use of field testing equipment to maintain effect</w:t>
            </w:r>
            <w:r w:rsidRPr="004F207B">
              <w:t>ive composting process through the compost cycle</w:t>
            </w:r>
          </w:p>
          <w:p w:rsidR="00000000" w:rsidRPr="004F207B" w:rsidP="004F207B">
            <w:pPr>
              <w:pStyle w:val="List"/>
            </w:pPr>
            <w:r w:rsidRPr="004F207B">
              <w:t>3.3</w:t>
            </w:r>
            <w:r w:rsidRPr="004F207B">
              <w:tab/>
              <w:t>Maintain records for process control indicators through the compost production cycle</w:t>
            </w:r>
          </w:p>
          <w:p w:rsidR="00000000" w:rsidRPr="004F207B" w:rsidP="004F207B">
            <w:pPr>
              <w:pStyle w:val="List"/>
            </w:pPr>
            <w:r w:rsidRPr="004F207B">
              <w:t>3.4</w:t>
            </w:r>
            <w:r w:rsidRPr="004F207B">
              <w:tab/>
              <w:t xml:space="preserve">Identify problems observed at any stage of the composting </w:t>
            </w:r>
            <w:r w:rsidRPr="004F207B">
              <w:t>process are and take remedial action to maintain effecti</w:t>
            </w:r>
            <w:r w:rsidRPr="004F207B">
              <w:t>ve and consistent compost production</w:t>
            </w:r>
          </w:p>
          <w:p w:rsidR="00000000" w:rsidP="004F207B">
            <w:pPr>
              <w:pStyle w:val="List"/>
              <w:rPr>
                <w:lang w:val="en-NZ"/>
              </w:rPr>
            </w:pPr>
            <w:r w:rsidRPr="004F207B">
              <w:t>3.5</w:t>
            </w:r>
            <w:r w:rsidRPr="004F207B">
              <w:tab/>
              <w:t>Follow site quarantine, biosecurity protocols and farm and personal hygiene requirements are as required by enterprise guidelines</w:t>
            </w:r>
          </w:p>
        </w:tc>
      </w:tr>
      <w:tr w:rsidTr="006642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07B">
            <w:pPr>
              <w:pStyle w:val="List"/>
              <w:rPr>
                <w:lang w:val="en-NZ"/>
              </w:rPr>
            </w:pPr>
            <w:r w:rsidRPr="004F207B">
              <w:t>4.</w:t>
            </w:r>
            <w:r w:rsidRPr="004F207B">
              <w:tab/>
              <w:t>Inspect compost quality and maintain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07B" w:rsidP="004F207B">
            <w:pPr>
              <w:pStyle w:val="List"/>
            </w:pPr>
            <w:r w:rsidRPr="004F207B">
              <w:t>4.1</w:t>
            </w:r>
            <w:r w:rsidRPr="004F207B">
              <w:tab/>
              <w:t>Inspect and assess finished compost</w:t>
            </w:r>
            <w:r w:rsidRPr="004F207B">
              <w:t xml:space="preserve"> is to determine if quality indicators have been met</w:t>
            </w:r>
          </w:p>
          <w:p w:rsidR="00000000" w:rsidRPr="004F207B" w:rsidP="004F207B">
            <w:pPr>
              <w:pStyle w:val="List"/>
            </w:pPr>
            <w:r w:rsidRPr="004F207B">
              <w:t>4.2</w:t>
            </w:r>
            <w:r w:rsidRPr="004F207B">
              <w:tab/>
              <w:t>Maintain and clean loading-shifting machinery and other processing equipment as required to avoid contamination between batches</w:t>
            </w:r>
          </w:p>
          <w:p w:rsidR="00000000" w:rsidRPr="004F207B" w:rsidP="004F207B">
            <w:pPr>
              <w:pStyle w:val="List"/>
            </w:pPr>
            <w:r w:rsidRPr="004F207B">
              <w:t>4.3</w:t>
            </w:r>
            <w:r w:rsidRPr="004F207B">
              <w:tab/>
              <w:t>Store raw materials and finished compost products in designated are</w:t>
            </w:r>
            <w:r w:rsidRPr="004F207B">
              <w:t>as and kept processing site clean</w:t>
            </w:r>
          </w:p>
        </w:tc>
      </w:tr>
    </w:tbl>
    <w:p w:rsidR="00000000" w:rsidRPr="004F207B" w:rsidP="004F207B">
      <w:pPr>
        <w:pStyle w:val="BodyText"/>
      </w:pPr>
    </w:p>
    <w:p w:rsidR="00000000" w:rsidRPr="004F207B" w:rsidP="004F207B">
      <w:pPr>
        <w:pStyle w:val="AllowPageBreak"/>
      </w:pPr>
    </w:p>
    <w:p w:rsidR="00000000" w:rsidRPr="004F207B" w:rsidP="004F207B">
      <w:pPr>
        <w:pStyle w:val="Heading1"/>
      </w:pPr>
      <w:bookmarkStart w:id="6" w:name="O_864822"/>
      <w:bookmarkEnd w:id="6"/>
      <w:r w:rsidRPr="004F207B">
        <w:t>Foundation Skills</w:t>
      </w:r>
    </w:p>
    <w:p w:rsidR="00000000" w:rsidRPr="004F207B" w:rsidP="006642D3">
      <w:pPr>
        <w:pStyle w:val="BodyText"/>
      </w:pPr>
      <w:r w:rsidRPr="004F207B">
        <w:t>Foundation Skills essential to performance are explicit in the performance criteria of this unit of competency.</w:t>
      </w:r>
    </w:p>
    <w:p w:rsidR="00000000" w:rsidRPr="004F207B" w:rsidP="004F207B">
      <w:pPr>
        <w:pStyle w:val="Heading1"/>
      </w:pPr>
      <w:bookmarkStart w:id="7" w:name="O_864823"/>
      <w:bookmarkEnd w:id="7"/>
      <w:r w:rsidRPr="004F207B">
        <w:t>Range of Conditions</w:t>
      </w:r>
    </w:p>
    <w:p w:rsidR="00000000" w:rsidRPr="004F207B" w:rsidP="004F207B">
      <w:pPr>
        <w:pStyle w:val="Heading1"/>
      </w:pPr>
      <w:bookmarkStart w:id="8" w:name="O_864824"/>
      <w:bookmarkEnd w:id="8"/>
      <w:r w:rsidRPr="004F207B">
        <w:t>Unit Mapping Information</w:t>
      </w:r>
    </w:p>
    <w:p w:rsidR="00000000" w:rsidRPr="004F207B" w:rsidP="006642D3">
      <w:pPr>
        <w:pStyle w:val="BodyText"/>
      </w:pPr>
      <w:r w:rsidRPr="004F207B">
        <w:t>New unit - No equivalent.</w:t>
      </w:r>
    </w:p>
    <w:p w:rsidR="00000000" w:rsidRPr="004F207B" w:rsidP="004F207B">
      <w:pPr>
        <w:pStyle w:val="Heading1"/>
      </w:pPr>
      <w:bookmarkStart w:id="9" w:name="O_864831"/>
      <w:bookmarkEnd w:id="9"/>
      <w:r w:rsidRPr="004F207B">
        <w:t>Links</w:t>
      </w:r>
    </w:p>
    <w:p w:rsidR="00000000" w:rsidRPr="004F207B" w:rsidP="006642D3">
      <w:pPr>
        <w:pStyle w:val="BodyText"/>
      </w:pPr>
      <w:r w:rsidRPr="004F207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76965">
        <w:rPr>
          <w:rStyle w:val="Hyperlink"/>
        </w:rPr>
        <w:t>https://vetnet.gov.au/Pages/TrainingDocs.aspx?q=c6399549-9c62-4a5e-bf1a-524b2322cf72</w:t>
      </w:r>
      <w:r>
        <w:fldChar w:fldCharType="end"/>
      </w:r>
    </w:p>
    <w:p w:rsidR="00000000" w:rsidRPr="004F207B" w:rsidP="006642D3">
      <w:pPr>
        <w:pStyle w:val="BodyText"/>
        <w:sectPr w:rsidSect="004F207B">
          <w:headerReference w:type="default" r:id="rId10"/>
          <w:footerReference w:type="default" r:id="rId11"/>
          <w:pgSz w:w="11908" w:h="16833"/>
          <w:pgMar w:top="1702" w:right="1418" w:bottom="1702" w:left="1418" w:header="992" w:footer="992" w:gutter="0"/>
          <w:cols w:space="720"/>
          <w:noEndnote/>
          <w:docGrid w:linePitch="299"/>
        </w:sectPr>
      </w:pPr>
    </w:p>
    <w:p w:rsidR="00000000" w:rsidRPr="004F207B" w:rsidP="004F207B">
      <w:pPr>
        <w:pStyle w:val="SuperHeading"/>
      </w:pPr>
      <w:r w:rsidRPr="004F207B">
        <w:t>Assessment Requirements for AHCORG408 Manage on farm composting</w:t>
      </w:r>
    </w:p>
    <w:p w:rsidR="00000000" w:rsidRPr="004F207B" w:rsidP="004F207B">
      <w:pPr>
        <w:pStyle w:val="Heading1"/>
      </w:pPr>
      <w:bookmarkStart w:id="10" w:name="O_864826"/>
      <w:bookmarkEnd w:id="10"/>
      <w:r w:rsidRPr="004F207B">
        <w:t>Modification History</w:t>
      </w:r>
    </w:p>
    <w:tbl>
      <w:tblPr>
        <w:tblW w:w="0" w:type="auto"/>
        <w:tblLayout w:type="fixed"/>
        <w:tblCellMar>
          <w:left w:w="62" w:type="dxa"/>
          <w:right w:w="62" w:type="dxa"/>
        </w:tblCellMar>
        <w:tblLook w:val="0000"/>
      </w:tblPr>
      <w:tblGrid>
        <w:gridCol w:w="1179"/>
        <w:gridCol w:w="1524"/>
        <w:gridCol w:w="4869"/>
      </w:tblGrid>
      <w:tr w:rsidTr="004F207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F207B">
            <w:pPr>
              <w:pStyle w:val="TableHeading"/>
              <w:rPr>
                <w:lang w:val="en-NZ"/>
              </w:rPr>
            </w:pPr>
            <w:r w:rsidRPr="004F207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F207B">
            <w:pPr>
              <w:pStyle w:val="TableHeading"/>
              <w:rPr>
                <w:lang w:val="en-NZ"/>
              </w:rPr>
            </w:pPr>
            <w:r w:rsidRPr="004F207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F207B">
            <w:pPr>
              <w:pStyle w:val="TableHeading"/>
              <w:rPr>
                <w:lang w:val="en-NZ"/>
              </w:rPr>
            </w:pPr>
            <w:r w:rsidRPr="004F207B">
              <w:t>Comment</w:t>
            </w:r>
          </w:p>
        </w:tc>
      </w:tr>
      <w:tr w:rsidTr="004F207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F207B">
            <w:pPr>
              <w:pStyle w:val="BodyText"/>
              <w:rPr>
                <w:lang w:val="en-NZ"/>
              </w:rPr>
            </w:pPr>
            <w:r w:rsidRPr="004F207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F207B">
            <w:pPr>
              <w:pStyle w:val="BodyText"/>
              <w:rPr>
                <w:lang w:val="en-NZ"/>
              </w:rPr>
            </w:pPr>
            <w:r w:rsidRPr="004F207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F207B" w:rsidP="004F207B">
            <w:pPr>
              <w:pStyle w:val="BodyText"/>
            </w:pPr>
            <w:r w:rsidRPr="004F207B">
              <w:t>Initial release</w:t>
            </w:r>
          </w:p>
        </w:tc>
      </w:tr>
    </w:tbl>
    <w:p w:rsidR="00000000" w:rsidRPr="004F207B" w:rsidP="004F207B">
      <w:pPr>
        <w:pStyle w:val="BodyText"/>
      </w:pPr>
    </w:p>
    <w:p w:rsidR="00000000" w:rsidRPr="004F207B" w:rsidP="004F207B">
      <w:pPr>
        <w:pStyle w:val="AllowPageBreak"/>
      </w:pPr>
    </w:p>
    <w:p w:rsidR="00000000" w:rsidRPr="004F207B" w:rsidP="004F207B">
      <w:pPr>
        <w:pStyle w:val="Heading1"/>
      </w:pPr>
      <w:bookmarkStart w:id="11" w:name="O_864827"/>
      <w:bookmarkEnd w:id="11"/>
      <w:r w:rsidRPr="004F207B">
        <w:t>Performance Evidence</w:t>
      </w:r>
    </w:p>
    <w:p w:rsidR="00000000" w:rsidRPr="004F207B" w:rsidP="006642D3">
      <w:pPr>
        <w:pStyle w:val="BodyText"/>
      </w:pPr>
      <w:r w:rsidRPr="004F207B">
        <w:t>The candidate must be assessed on their ability to integrate and apply the performance requirements of this unit in a workplace setting. Performance must be demonstrated consistently over time and in a suitable range of contexts.</w:t>
      </w:r>
    </w:p>
    <w:p w:rsidR="00000000" w:rsidRPr="004F207B" w:rsidP="006642D3">
      <w:pPr>
        <w:pStyle w:val="BodyText"/>
      </w:pPr>
      <w:r w:rsidRPr="004F207B">
        <w:t>The candidate must provid</w:t>
      </w:r>
      <w:r w:rsidRPr="004F207B">
        <w:t xml:space="preserve">e evidence that they can: </w:t>
      </w:r>
    </w:p>
    <w:p w:rsidR="00000000" w:rsidRPr="004F207B" w:rsidP="004F207B">
      <w:pPr>
        <w:pStyle w:val="ListBullet"/>
      </w:pPr>
      <w:r w:rsidRPr="004F207B">
        <w:t>implement and manage an on farm compost system</w:t>
      </w:r>
    </w:p>
    <w:p w:rsidR="00000000" w:rsidRPr="004F207B" w:rsidP="004F207B">
      <w:pPr>
        <w:pStyle w:val="ListBullet"/>
      </w:pPr>
      <w:r w:rsidRPr="004F207B">
        <w:t>manage composting processes</w:t>
      </w:r>
    </w:p>
    <w:p w:rsidR="00000000" w:rsidRPr="004F207B" w:rsidP="004F207B">
      <w:pPr>
        <w:pStyle w:val="ListBullet"/>
      </w:pPr>
      <w:r w:rsidRPr="004F207B">
        <w:t xml:space="preserve">manage a composting site </w:t>
      </w:r>
    </w:p>
    <w:p w:rsidR="00000000" w:rsidRPr="004F207B" w:rsidP="004F207B">
      <w:pPr>
        <w:pStyle w:val="ListBullet"/>
      </w:pPr>
      <w:r w:rsidRPr="004F207B">
        <w:t>evaluate  compost quality and implement remedial actions if required</w:t>
      </w:r>
    </w:p>
    <w:p w:rsidR="00000000" w:rsidRPr="004F207B" w:rsidP="004F207B">
      <w:pPr>
        <w:pStyle w:val="ListBullet"/>
      </w:pPr>
      <w:r w:rsidRPr="004F207B">
        <w:t>implement enterprise work health and safety policies</w:t>
      </w:r>
    </w:p>
    <w:p w:rsidR="00000000" w:rsidRPr="004F207B" w:rsidP="004F207B">
      <w:pPr>
        <w:pStyle w:val="ListBullet"/>
      </w:pPr>
      <w:r w:rsidRPr="004F207B">
        <w:t>follow site quarantine and biosecurity protocols</w:t>
      </w:r>
    </w:p>
    <w:p w:rsidR="00000000" w:rsidRPr="004F207B" w:rsidP="004F207B">
      <w:pPr>
        <w:pStyle w:val="AllowPageBreak"/>
      </w:pPr>
    </w:p>
    <w:p w:rsidR="00000000" w:rsidRPr="004F207B" w:rsidP="004F207B">
      <w:pPr>
        <w:pStyle w:val="Heading1"/>
      </w:pPr>
      <w:bookmarkStart w:id="12" w:name="O_864828"/>
      <w:bookmarkEnd w:id="12"/>
      <w:r w:rsidRPr="004F207B">
        <w:t>Knowledge Evidence</w:t>
      </w:r>
    </w:p>
    <w:p w:rsidR="00000000" w:rsidRPr="004F207B" w:rsidP="006642D3">
      <w:pPr>
        <w:pStyle w:val="BodyText"/>
      </w:pPr>
      <w:r w:rsidRPr="004F207B">
        <w:t>The candidate must demonstrate knowledge of:</w:t>
      </w:r>
    </w:p>
    <w:p w:rsidR="00000000" w:rsidRPr="004F207B" w:rsidP="004F207B">
      <w:pPr>
        <w:pStyle w:val="ListBullet"/>
      </w:pPr>
      <w:r w:rsidRPr="004F207B">
        <w:t>compost quality standards</w:t>
      </w:r>
    </w:p>
    <w:p w:rsidR="00000000" w:rsidRPr="004F207B" w:rsidP="004F207B">
      <w:pPr>
        <w:pStyle w:val="ListBullet"/>
      </w:pPr>
      <w:r w:rsidRPr="004F207B">
        <w:t xml:space="preserve">basic principles of composting </w:t>
      </w:r>
    </w:p>
    <w:p w:rsidR="00000000" w:rsidRPr="004F207B" w:rsidP="004F207B">
      <w:pPr>
        <w:pStyle w:val="ListBullet"/>
      </w:pPr>
      <w:r w:rsidRPr="004F207B">
        <w:t>different methods of composting</w:t>
      </w:r>
    </w:p>
    <w:p w:rsidR="00000000" w:rsidRPr="004F207B" w:rsidP="004F207B">
      <w:pPr>
        <w:pStyle w:val="ListBullet"/>
      </w:pPr>
      <w:r w:rsidRPr="004F207B">
        <w:t>characteristics of a range of raw m</w:t>
      </w:r>
      <w:r w:rsidRPr="004F207B">
        <w:t>aterials</w:t>
      </w:r>
    </w:p>
    <w:p w:rsidR="00000000" w:rsidRPr="004F207B" w:rsidP="004F207B">
      <w:pPr>
        <w:pStyle w:val="ListBullet"/>
      </w:pPr>
      <w:r w:rsidRPr="004F207B">
        <w:t>fundamental characteristics of compost quality</w:t>
      </w:r>
    </w:p>
    <w:p w:rsidR="00000000" w:rsidRPr="004F207B" w:rsidP="004F207B">
      <w:pPr>
        <w:pStyle w:val="ListBullet"/>
      </w:pPr>
      <w:r w:rsidRPr="004F207B">
        <w:t>steps in pre-processing compost materials</w:t>
      </w:r>
    </w:p>
    <w:p w:rsidR="00000000" w:rsidRPr="004F207B" w:rsidP="004F207B">
      <w:pPr>
        <w:pStyle w:val="ListBullet"/>
      </w:pPr>
      <w:r w:rsidRPr="004F207B">
        <w:t>batch documentation techniques</w:t>
      </w:r>
    </w:p>
    <w:p w:rsidR="00000000" w:rsidRPr="004F207B" w:rsidP="004F207B">
      <w:pPr>
        <w:pStyle w:val="ListBullet"/>
      </w:pPr>
      <w:r w:rsidRPr="004F207B">
        <w:t>site and equipment requirements for on farm composting</w:t>
      </w:r>
    </w:p>
    <w:p w:rsidR="00000000" w:rsidRPr="004F207B" w:rsidP="004F207B">
      <w:pPr>
        <w:pStyle w:val="ListBullet"/>
      </w:pPr>
      <w:r w:rsidRPr="004F207B">
        <w:t>key process control stages critical to consistent compost production</w:t>
      </w:r>
    </w:p>
    <w:p w:rsidR="00000000" w:rsidRPr="004F207B" w:rsidP="004F207B">
      <w:pPr>
        <w:pStyle w:val="ListBullet"/>
      </w:pPr>
      <w:r w:rsidRPr="004F207B">
        <w:t>ove</w:t>
      </w:r>
      <w:r w:rsidRPr="004F207B">
        <w:t>rview of systems and technologies used in compost production, particularly as relevant to farm</w:t>
      </w:r>
    </w:p>
    <w:p w:rsidR="00000000" w:rsidRPr="004F207B" w:rsidP="004F207B">
      <w:pPr>
        <w:pStyle w:val="ListBullet"/>
      </w:pPr>
      <w:r w:rsidRPr="004F207B">
        <w:t xml:space="preserve">characteristics and categories of a range of compost products. </w:t>
      </w:r>
    </w:p>
    <w:p w:rsidR="00000000" w:rsidRPr="004F207B" w:rsidP="004F207B">
      <w:pPr>
        <w:pStyle w:val="ListBullet"/>
      </w:pPr>
      <w:r w:rsidRPr="004F207B">
        <w:t xml:space="preserve">relevant environmental, work health and safety legislation and regulations </w:t>
      </w:r>
    </w:p>
    <w:p w:rsidR="00000000" w:rsidRPr="004F207B" w:rsidP="004F207B">
      <w:pPr>
        <w:pStyle w:val="ListBullet"/>
      </w:pPr>
      <w:r w:rsidRPr="004F207B">
        <w:t>record keeping requirements</w:t>
      </w:r>
    </w:p>
    <w:p w:rsidR="00000000" w:rsidRPr="004F207B" w:rsidP="004F207B">
      <w:pPr>
        <w:pStyle w:val="ListBullet"/>
      </w:pPr>
      <w:r w:rsidRPr="004F207B">
        <w:t>site quarantine and biosecurity protocols</w:t>
      </w:r>
    </w:p>
    <w:p w:rsidR="00000000" w:rsidRPr="004F207B" w:rsidP="004F207B">
      <w:pPr>
        <w:pStyle w:val="ListBullet"/>
      </w:pPr>
      <w:r w:rsidRPr="004F207B">
        <w:t>agro-ecological principles</w:t>
      </w:r>
    </w:p>
    <w:p w:rsidR="00000000" w:rsidRPr="004F207B" w:rsidP="004F207B">
      <w:pPr>
        <w:pStyle w:val="ListBullet"/>
      </w:pPr>
      <w:r w:rsidRPr="004F207B">
        <w:t>principles, practices and inputs allowable under the National Standard for Organic and Biodynamic Produce if applicable</w:t>
      </w:r>
    </w:p>
    <w:p w:rsidR="00000000" w:rsidRPr="004F207B" w:rsidP="004F207B">
      <w:pPr>
        <w:pStyle w:val="AllowPageBreak"/>
      </w:pPr>
    </w:p>
    <w:p w:rsidR="00000000" w:rsidRPr="004F207B" w:rsidP="004F207B">
      <w:pPr>
        <w:pStyle w:val="Heading1"/>
      </w:pPr>
      <w:bookmarkStart w:id="13" w:name="O_864829"/>
      <w:bookmarkEnd w:id="13"/>
      <w:r w:rsidRPr="004F207B">
        <w:t>Assessment Conditions</w:t>
      </w:r>
    </w:p>
    <w:p w:rsidR="00000000" w:rsidRPr="004F207B" w:rsidP="006642D3">
      <w:pPr>
        <w:pStyle w:val="BodyText"/>
      </w:pPr>
      <w:r w:rsidRPr="004F207B">
        <w:t xml:space="preserve">Competency is to be assessed in the workplace and/or a simulated environment that accurately reflects performance in a real workplace setting. </w:t>
      </w:r>
    </w:p>
    <w:p w:rsidR="00000000" w:rsidRPr="004F207B" w:rsidP="006642D3">
      <w:pPr>
        <w:pStyle w:val="BodyText"/>
      </w:pPr>
      <w:r w:rsidRPr="004F207B">
        <w:t>Assessors must satisfy current standards for RTOs.</w:t>
      </w:r>
    </w:p>
    <w:p w:rsidR="00000000" w:rsidRPr="004F207B" w:rsidP="004F207B">
      <w:pPr>
        <w:pStyle w:val="Heading1"/>
      </w:pPr>
      <w:bookmarkStart w:id="14" w:name="O_864832"/>
      <w:bookmarkEnd w:id="14"/>
      <w:r w:rsidRPr="004F207B">
        <w:t>Links</w:t>
      </w:r>
    </w:p>
    <w:p w:rsidR="00000000" w:rsidRPr="004F207B" w:rsidP="006642D3">
      <w:pPr>
        <w:pStyle w:val="BodyText"/>
      </w:pPr>
      <w:r w:rsidRPr="004F207B">
        <w:t>Companion Volume implementation guide</w:t>
      </w:r>
      <w:r w:rsidRPr="004F207B">
        <w:t xml:space="preserve">s are found in VETNet - </w:t>
      </w:r>
      <w:r>
        <w:fldChar w:fldCharType="begin"/>
      </w:r>
      <w:r>
        <w:instrText xml:space="preserve"> HYPERLINK "https://vetnet.gov.au/Pages/TrainingDocs.aspx?q=c6399549-9c62-4a5e-bf1a-524b2322cf72" </w:instrText>
      </w:r>
      <w:r>
        <w:fldChar w:fldCharType="separate"/>
      </w:r>
      <w:r w:rsidRPr="00276965">
        <w:rPr>
          <w:rStyle w:val="Hyperlink"/>
        </w:rPr>
        <w:t>https://vetnet.gov.au/Pages/TrainingDocs.aspx?q=c6399549-9c62-4a5e-bf1a-524b2322cf72</w:t>
      </w:r>
      <w:r>
        <w:fldChar w:fldCharType="end"/>
      </w:r>
    </w:p>
    <w:p w:rsidR="00000000" w:rsidRPr="004F207B" w:rsidP="004F207B"/>
    <w:sectPr w:rsidSect="004F20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7B" w:rsidRPr="006642D3" w:rsidP="00664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D3" w:rsidP="004F20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42D3" w:rsidP="004F20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42D3" w:rsidP="004F20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7B" w:rsidP="004F207B">
    <w:pPr>
      <w:pStyle w:val="Footer"/>
      <w:framePr w:wrap="around"/>
    </w:pPr>
    <w:r>
      <w:fldChar w:fldCharType="begin"/>
    </w:r>
    <w:r>
      <w:instrText xml:space="preserve"> DOCPROPERTY  Subject  \* MERGEFORMAT </w:instrText>
    </w:r>
    <w:r>
      <w:fldChar w:fldCharType="separate"/>
    </w:r>
    <w:r w:rsidR="006642D3">
      <w:t>Approved</w:t>
    </w:r>
    <w:r w:rsidR="006642D3">
      <w:fldChar w:fldCharType="end"/>
    </w:r>
    <w:r>
      <w:tab/>
      <w:t xml:space="preserve">Page </w:t>
    </w:r>
    <w:r>
      <w:fldChar w:fldCharType="begin"/>
    </w:r>
    <w:r>
      <w:instrText xml:space="preserve"> PAGE  \* Arabic  \* MERGEFORMAT </w:instrText>
    </w:r>
    <w:r>
      <w:fldChar w:fldCharType="separate"/>
    </w:r>
    <w:r w:rsidR="006642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42D3">
      <w:rPr>
        <w:noProof/>
      </w:rPr>
      <w:t>5</w:t>
    </w:r>
    <w:r>
      <w:rPr>
        <w:noProof/>
      </w:rPr>
      <w:fldChar w:fldCharType="end"/>
    </w:r>
  </w:p>
  <w:p w:rsidR="004F207B" w:rsidP="004F207B">
    <w:pPr>
      <w:pStyle w:val="Footer"/>
      <w:framePr w:wrap="around"/>
    </w:pPr>
    <w:r>
      <w:t xml:space="preserve">© Commonwealth of Australia, </w:t>
    </w:r>
    <w:r>
      <w:fldChar w:fldCharType="begin"/>
    </w:r>
    <w:r>
      <w:instrText xml:space="preserve"> DATE  \@ "yyyy"  \* MERGEFORMAT </w:instrText>
    </w:r>
    <w:r>
      <w:fldChar w:fldCharType="separate"/>
    </w:r>
    <w:r w:rsidR="006642D3">
      <w:rPr>
        <w:noProof/>
      </w:rPr>
      <w:t>2025</w:t>
    </w:r>
    <w:r>
      <w:fldChar w:fldCharType="end"/>
    </w:r>
    <w:r>
      <w:tab/>
    </w:r>
    <w:r>
      <w:fldChar w:fldCharType="begin"/>
    </w:r>
    <w:r>
      <w:instrText xml:space="preserve"> DOCPROPERTY  Author  \* MERGEFORMAT </w:instrText>
    </w:r>
    <w:r>
      <w:fldChar w:fldCharType="separate"/>
    </w:r>
    <w:r w:rsidR="006642D3">
      <w:t>Skills Insight</w:t>
    </w:r>
    <w:r w:rsidR="006642D3">
      <w:fldChar w:fldCharType="end"/>
    </w:r>
  </w:p>
  <w:p w:rsidR="004F207B" w:rsidP="004F20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07B" w:rsidRPr="006642D3" w:rsidP="006642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D3" w:rsidRPr="002D2AF8" w:rsidP="004F207B">
    <w:pPr>
      <w:pStyle w:val="Header"/>
      <w:framePr w:wrap="around"/>
    </w:pPr>
    <w:r>
      <w:fldChar w:fldCharType="begin"/>
    </w:r>
    <w:r>
      <w:instrText xml:space="preserve"> TITLE   \* MERGEFORMAT </w:instrText>
    </w:r>
    <w:r>
      <w:fldChar w:fldCharType="separate"/>
    </w:r>
    <w:r>
      <w:t>AHCORG408 Manage on farm composting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642D3" w:rsidP="004F20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7B" w:rsidRPr="002D2AF8" w:rsidP="004F207B">
    <w:pPr>
      <w:pStyle w:val="Header"/>
      <w:framePr w:wrap="around"/>
    </w:pPr>
    <w:r>
      <w:fldChar w:fldCharType="begin"/>
    </w:r>
    <w:r>
      <w:instrText xml:space="preserve"> TITLE   \* MERGEFORMAT </w:instrText>
    </w:r>
    <w:r>
      <w:fldChar w:fldCharType="separate"/>
    </w:r>
    <w:r w:rsidR="006642D3">
      <w:t>AHCORG408 Manage on farm composting</w:t>
    </w:r>
    <w:r w:rsidR="006642D3">
      <w:fldChar w:fldCharType="end"/>
    </w:r>
    <w:r>
      <w:tab/>
      <w:t xml:space="preserve">Date this document was generated: </w:t>
    </w:r>
    <w:r>
      <w:fldChar w:fldCharType="begin"/>
    </w:r>
    <w:r>
      <w:instrText xml:space="preserve"> CREATEDATE  \@ "d MMMM yyyy"  \* MERGEFORMAT </w:instrText>
    </w:r>
    <w:r>
      <w:fldChar w:fldCharType="separate"/>
    </w:r>
    <w:r w:rsidR="006642D3">
      <w:rPr>
        <w:noProof/>
      </w:rPr>
      <w:t>1 March 2025</w:t>
    </w:r>
    <w:r>
      <w:fldChar w:fldCharType="end"/>
    </w:r>
  </w:p>
  <w:p w:rsidR="004F207B" w:rsidP="004F20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A6D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3C8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0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07B"/>
    <w:pPr>
      <w:spacing w:before="360" w:after="60"/>
      <w:outlineLvl w:val="0"/>
    </w:pPr>
    <w:rPr>
      <w:sz w:val="32"/>
    </w:rPr>
  </w:style>
  <w:style w:type="paragraph" w:styleId="Heading2">
    <w:name w:val="heading 2"/>
    <w:basedOn w:val="HeadingBase"/>
    <w:next w:val="BodyText"/>
    <w:link w:val="Heading2Char"/>
    <w:qFormat/>
    <w:rsid w:val="004F207B"/>
    <w:pPr>
      <w:keepLines/>
      <w:spacing w:before="240" w:after="120"/>
      <w:outlineLvl w:val="1"/>
    </w:pPr>
    <w:rPr>
      <w:sz w:val="28"/>
      <w:szCs w:val="40"/>
    </w:rPr>
  </w:style>
  <w:style w:type="paragraph" w:styleId="Heading3">
    <w:name w:val="heading 3"/>
    <w:basedOn w:val="HeadingBase"/>
    <w:next w:val="BodyText"/>
    <w:link w:val="Heading3Char"/>
    <w:qFormat/>
    <w:rsid w:val="004F207B"/>
    <w:pPr>
      <w:spacing w:before="180" w:after="120"/>
      <w:outlineLvl w:val="2"/>
    </w:pPr>
    <w:rPr>
      <w:spacing w:val="-10"/>
      <w:kern w:val="32"/>
    </w:rPr>
  </w:style>
  <w:style w:type="paragraph" w:styleId="Heading4">
    <w:name w:val="heading 4"/>
    <w:basedOn w:val="HeadingBase"/>
    <w:next w:val="BodyText"/>
    <w:link w:val="Heading4Char"/>
    <w:qFormat/>
    <w:rsid w:val="004F207B"/>
    <w:pPr>
      <w:spacing w:before="160" w:after="120"/>
      <w:outlineLvl w:val="3"/>
    </w:pPr>
    <w:rPr>
      <w:sz w:val="22"/>
    </w:rPr>
  </w:style>
  <w:style w:type="paragraph" w:styleId="Heading5">
    <w:name w:val="heading 5"/>
    <w:basedOn w:val="HeadingBase"/>
    <w:next w:val="Normal"/>
    <w:link w:val="Heading5Char"/>
    <w:qFormat/>
    <w:rsid w:val="004F207B"/>
    <w:pPr>
      <w:spacing w:before="80"/>
      <w:outlineLvl w:val="4"/>
    </w:pPr>
    <w:rPr>
      <w:color w:val="918585"/>
      <w:sz w:val="20"/>
    </w:rPr>
  </w:style>
  <w:style w:type="paragraph" w:styleId="Heading6">
    <w:name w:val="heading 6"/>
    <w:basedOn w:val="HeadingBase"/>
    <w:next w:val="Normal"/>
    <w:link w:val="Heading6Char"/>
    <w:qFormat/>
    <w:rsid w:val="004F207B"/>
    <w:pPr>
      <w:spacing w:before="60"/>
      <w:outlineLvl w:val="5"/>
    </w:pPr>
    <w:rPr>
      <w:color w:val="918585"/>
      <w:sz w:val="20"/>
    </w:rPr>
  </w:style>
  <w:style w:type="paragraph" w:styleId="Heading7">
    <w:name w:val="heading 7"/>
    <w:basedOn w:val="Normal"/>
    <w:next w:val="Normal"/>
    <w:link w:val="Heading7Char"/>
    <w:qFormat/>
    <w:rsid w:val="004F207B"/>
    <w:pPr>
      <w:ind w:left="720"/>
      <w:outlineLvl w:val="6"/>
    </w:pPr>
    <w:rPr>
      <w:i/>
    </w:rPr>
  </w:style>
  <w:style w:type="paragraph" w:styleId="Heading8">
    <w:name w:val="heading 8"/>
    <w:basedOn w:val="Normal"/>
    <w:next w:val="Normal"/>
    <w:link w:val="Heading8Char"/>
    <w:qFormat/>
    <w:rsid w:val="004F207B"/>
    <w:pPr>
      <w:ind w:left="720"/>
      <w:outlineLvl w:val="7"/>
    </w:pPr>
    <w:rPr>
      <w:i/>
    </w:rPr>
  </w:style>
  <w:style w:type="paragraph" w:styleId="Heading9">
    <w:name w:val="heading 9"/>
    <w:basedOn w:val="Normal"/>
    <w:next w:val="Normal"/>
    <w:link w:val="Heading9Char"/>
    <w:qFormat/>
    <w:rsid w:val="004F207B"/>
    <w:pPr>
      <w:ind w:left="720"/>
      <w:outlineLvl w:val="8"/>
    </w:pPr>
    <w:rPr>
      <w:i/>
    </w:rPr>
  </w:style>
  <w:style w:type="character" w:default="1" w:styleId="DefaultParagraphFont">
    <w:name w:val="Default Paragraph Font"/>
    <w:uiPriority w:val="1"/>
    <w:unhideWhenUsed/>
    <w:rsid w:val="004F20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07B"/>
  </w:style>
  <w:style w:type="character" w:customStyle="1" w:styleId="Heading1Char">
    <w:name w:val="Heading 1 Char"/>
    <w:basedOn w:val="DefaultParagraphFont"/>
    <w:link w:val="Heading1"/>
    <w:rsid w:val="004F207B"/>
    <w:rPr>
      <w:rFonts w:ascii="Times New Roman" w:eastAsia="Times New Roman" w:hAnsi="Times New Roman" w:cs="Times New Roman"/>
      <w:b/>
      <w:sz w:val="32"/>
      <w:szCs w:val="20"/>
      <w:lang w:eastAsia="en-US"/>
    </w:rPr>
  </w:style>
  <w:style w:type="paragraph" w:styleId="BodyText">
    <w:name w:val="Body Text"/>
    <w:basedOn w:val="Normal"/>
    <w:link w:val="BodyTextChar"/>
    <w:rsid w:val="004F20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207B"/>
    <w:rPr>
      <w:rFonts w:ascii="Times New Roman" w:eastAsia="Times New Roman" w:hAnsi="Times New Roman" w:cs="Times New Roman"/>
      <w:sz w:val="24"/>
      <w:lang w:eastAsia="en-US"/>
    </w:rPr>
  </w:style>
  <w:style w:type="paragraph" w:styleId="List">
    <w:name w:val="List"/>
    <w:basedOn w:val="BodyText"/>
    <w:next w:val="BodyText"/>
    <w:rsid w:val="004F207B"/>
    <w:pPr>
      <w:tabs>
        <w:tab w:val="left" w:pos="340"/>
      </w:tabs>
      <w:spacing w:before="60" w:after="60"/>
      <w:ind w:left="340" w:hanging="340"/>
    </w:pPr>
  </w:style>
  <w:style w:type="paragraph" w:styleId="ListBullet">
    <w:name w:val="List Bullet"/>
    <w:basedOn w:val="List"/>
    <w:rsid w:val="004F207B"/>
    <w:pPr>
      <w:numPr>
        <w:numId w:val="11"/>
      </w:numPr>
      <w:tabs>
        <w:tab w:val="clear" w:pos="340"/>
      </w:tabs>
      <w:spacing w:before="40" w:after="40"/>
    </w:pPr>
  </w:style>
  <w:style w:type="paragraph" w:customStyle="1" w:styleId="SuperHeading">
    <w:name w:val="SuperHeading"/>
    <w:basedOn w:val="Normal"/>
    <w:rsid w:val="004F207B"/>
    <w:pPr>
      <w:spacing w:before="240" w:after="120"/>
      <w:outlineLvl w:val="0"/>
    </w:pPr>
    <w:rPr>
      <w:rFonts w:ascii="Times New Roman" w:hAnsi="Times New Roman"/>
      <w:b/>
      <w:sz w:val="32"/>
    </w:rPr>
  </w:style>
  <w:style w:type="paragraph" w:customStyle="1" w:styleId="TableHeading">
    <w:name w:val="Table Heading"/>
    <w:basedOn w:val="HeadingBase"/>
    <w:rsid w:val="004F207B"/>
    <w:pPr>
      <w:keepLines/>
      <w:pBdr>
        <w:bottom w:val="single" w:sz="6" w:space="1" w:color="918585"/>
      </w:pBdr>
      <w:spacing w:before="240"/>
    </w:pPr>
  </w:style>
  <w:style w:type="paragraph" w:customStyle="1" w:styleId="AllowPageBreak">
    <w:name w:val="AllowPageBreak"/>
    <w:rsid w:val="004F20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0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0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0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0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0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0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0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07B"/>
    <w:rPr>
      <w:rFonts w:ascii="Courier New" w:eastAsia="Times New Roman" w:hAnsi="Courier New" w:cs="Times New Roman"/>
      <w:i/>
      <w:szCs w:val="20"/>
      <w:lang w:eastAsia="en-US"/>
    </w:rPr>
  </w:style>
  <w:style w:type="paragraph" w:customStyle="1" w:styleId="HeadingBase">
    <w:name w:val="Heading Base"/>
    <w:rsid w:val="004F20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07B"/>
    <w:pPr>
      <w:tabs>
        <w:tab w:val="right" w:leader="dot" w:pos="9072"/>
      </w:tabs>
      <w:ind w:left="567"/>
    </w:pPr>
    <w:rPr>
      <w:szCs w:val="22"/>
    </w:rPr>
  </w:style>
  <w:style w:type="paragraph" w:customStyle="1" w:styleId="TOCBase">
    <w:name w:val="TOC Base"/>
    <w:rsid w:val="004F20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07B"/>
    <w:pPr>
      <w:tabs>
        <w:tab w:val="right" w:leader="dot" w:pos="9072"/>
      </w:tabs>
      <w:spacing w:before="40" w:after="40"/>
      <w:ind w:left="284"/>
    </w:pPr>
    <w:rPr>
      <w:rFonts w:ascii="Times New Roman" w:hAnsi="Times New Roman"/>
    </w:rPr>
  </w:style>
  <w:style w:type="paragraph" w:styleId="TOC1">
    <w:name w:val="toc 1"/>
    <w:basedOn w:val="TOCBase"/>
    <w:next w:val="Normal"/>
    <w:rsid w:val="004F20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0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07B"/>
    <w:rPr>
      <w:rFonts w:ascii="Times New Roman" w:eastAsia="Times New Roman" w:hAnsi="Times New Roman" w:cs="Times New Roman"/>
      <w:sz w:val="16"/>
      <w:lang w:eastAsia="en-US"/>
    </w:rPr>
  </w:style>
  <w:style w:type="paragraph" w:styleId="Title">
    <w:name w:val="Title"/>
    <w:basedOn w:val="HeadingBase"/>
    <w:link w:val="TitleChar"/>
    <w:qFormat/>
    <w:rsid w:val="004F207B"/>
    <w:pPr>
      <w:spacing w:before="5040"/>
      <w:jc w:val="center"/>
    </w:pPr>
    <w:rPr>
      <w:sz w:val="48"/>
      <w:szCs w:val="72"/>
      <w:lang w:val="en-US"/>
    </w:rPr>
  </w:style>
  <w:style w:type="character" w:customStyle="1" w:styleId="TitleChar">
    <w:name w:val="Title Char"/>
    <w:basedOn w:val="DefaultParagraphFont"/>
    <w:link w:val="Title"/>
    <w:rsid w:val="004F20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07B"/>
    <w:pPr>
      <w:tabs>
        <w:tab w:val="left" w:pos="3600"/>
        <w:tab w:val="left" w:pos="3958"/>
      </w:tabs>
    </w:pPr>
  </w:style>
  <w:style w:type="paragraph" w:customStyle="1" w:styleId="Note">
    <w:name w:val="Note"/>
    <w:basedOn w:val="BodyText"/>
    <w:rsid w:val="004F20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207B"/>
    <w:rPr>
      <w:b/>
      <w:spacing w:val="0"/>
    </w:rPr>
  </w:style>
  <w:style w:type="paragraph" w:customStyle="1" w:styleId="SuperTitle">
    <w:name w:val="SuperTitle"/>
    <w:basedOn w:val="Title"/>
    <w:rsid w:val="004F207B"/>
    <w:pPr>
      <w:framePr w:wrap="auto" w:hAnchor="text" w:y="6049"/>
    </w:pPr>
    <w:rPr>
      <w:color w:val="000000"/>
      <w:sz w:val="40"/>
    </w:rPr>
  </w:style>
  <w:style w:type="paragraph" w:customStyle="1" w:styleId="TOCTitle">
    <w:name w:val="TOCTitle"/>
    <w:basedOn w:val="Heading1"/>
    <w:rsid w:val="004F207B"/>
    <w:pPr>
      <w:spacing w:after="240"/>
      <w:jc w:val="center"/>
      <w:outlineLvl w:val="9"/>
    </w:pPr>
    <w:rPr>
      <w:caps/>
    </w:rPr>
  </w:style>
  <w:style w:type="paragraph" w:customStyle="1" w:styleId="Version">
    <w:name w:val="Version"/>
    <w:rsid w:val="004F20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07B"/>
    <w:pPr>
      <w:numPr>
        <w:numId w:val="12"/>
      </w:numPr>
      <w:tabs>
        <w:tab w:val="clear" w:pos="680"/>
      </w:tabs>
    </w:pPr>
  </w:style>
  <w:style w:type="paragraph" w:styleId="Index1">
    <w:name w:val="index 1"/>
    <w:basedOn w:val="Normal"/>
    <w:next w:val="Normal"/>
    <w:semiHidden/>
    <w:rsid w:val="004F207B"/>
    <w:pPr>
      <w:keepNext w:val="0"/>
      <w:tabs>
        <w:tab w:val="right" w:pos="4176"/>
      </w:tabs>
      <w:ind w:left="198" w:hanging="198"/>
    </w:pPr>
    <w:rPr>
      <w:rFonts w:ascii="Garamond" w:hAnsi="Garamond"/>
    </w:rPr>
  </w:style>
  <w:style w:type="paragraph" w:styleId="IndexHeading">
    <w:name w:val="index heading"/>
    <w:basedOn w:val="Normal"/>
    <w:next w:val="Index1"/>
    <w:semiHidden/>
    <w:rsid w:val="004F207B"/>
    <w:pPr>
      <w:spacing w:before="120" w:after="120"/>
    </w:pPr>
    <w:rPr>
      <w:rFonts w:ascii="Arial" w:hAnsi="Arial"/>
      <w:b/>
      <w:color w:val="918585"/>
      <w:sz w:val="24"/>
    </w:rPr>
  </w:style>
  <w:style w:type="paragraph" w:styleId="Header">
    <w:name w:val="header"/>
    <w:basedOn w:val="Normal"/>
    <w:link w:val="HeaderChar"/>
    <w:rsid w:val="004F20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07B"/>
    <w:rPr>
      <w:rFonts w:ascii="Times New Roman" w:eastAsia="Times New Roman" w:hAnsi="Times New Roman" w:cs="Times New Roman"/>
      <w:sz w:val="16"/>
      <w:szCs w:val="20"/>
      <w:lang w:val="en-GB" w:eastAsia="en-US"/>
    </w:rPr>
  </w:style>
  <w:style w:type="paragraph" w:customStyle="1" w:styleId="Chapter">
    <w:name w:val="Chapter"/>
    <w:basedOn w:val="Normal"/>
    <w:rsid w:val="004F207B"/>
    <w:pPr>
      <w:spacing w:before="240"/>
    </w:pPr>
    <w:rPr>
      <w:rFonts w:ascii="Times New Roman" w:hAnsi="Times New Roman"/>
      <w:smallCaps/>
      <w:spacing w:val="80"/>
      <w:sz w:val="28"/>
    </w:rPr>
  </w:style>
  <w:style w:type="paragraph" w:customStyle="1" w:styleId="InChapter">
    <w:name w:val="InChapter"/>
    <w:basedOn w:val="Heading3"/>
    <w:rsid w:val="004F207B"/>
    <w:pPr>
      <w:spacing w:after="240"/>
      <w:outlineLvl w:val="9"/>
    </w:pPr>
    <w:rPr>
      <w:noProof/>
    </w:rPr>
  </w:style>
  <w:style w:type="paragraph" w:styleId="Index2">
    <w:name w:val="index 2"/>
    <w:basedOn w:val="Normal"/>
    <w:next w:val="Normal"/>
    <w:semiHidden/>
    <w:rsid w:val="004F207B"/>
    <w:pPr>
      <w:tabs>
        <w:tab w:val="right" w:pos="4176"/>
      </w:tabs>
      <w:ind w:left="568" w:hanging="284"/>
    </w:pPr>
    <w:rPr>
      <w:rFonts w:ascii="Garamond" w:hAnsi="Garamond"/>
    </w:rPr>
  </w:style>
  <w:style w:type="paragraph" w:customStyle="1" w:styleId="Byline">
    <w:name w:val="Byline"/>
    <w:rsid w:val="004F20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07B"/>
    <w:pPr>
      <w:tabs>
        <w:tab w:val="clear" w:pos="3600"/>
        <w:tab w:val="clear" w:pos="3958"/>
      </w:tabs>
      <w:jc w:val="right"/>
    </w:pPr>
  </w:style>
  <w:style w:type="character" w:styleId="Emphasis">
    <w:name w:val="Emphasis"/>
    <w:basedOn w:val="DefaultParagraphFont"/>
    <w:qFormat/>
    <w:rsid w:val="004F207B"/>
    <w:rPr>
      <w:i/>
    </w:rPr>
  </w:style>
  <w:style w:type="paragraph" w:styleId="Caption">
    <w:name w:val="caption"/>
    <w:basedOn w:val="BodyText"/>
    <w:next w:val="Normal"/>
    <w:qFormat/>
    <w:rsid w:val="004F207B"/>
    <w:pPr>
      <w:framePr w:w="2268" w:hSpace="181" w:vSpace="181" w:wrap="around" w:vAnchor="text" w:hAnchor="page" w:x="1135" w:y="285" w:anchorLock="1"/>
    </w:pPr>
    <w:rPr>
      <w:i/>
    </w:rPr>
  </w:style>
  <w:style w:type="paragraph" w:customStyle="1" w:styleId="MiniTOCTitle">
    <w:name w:val="MiniTOCTitle"/>
    <w:basedOn w:val="Heading4"/>
    <w:rsid w:val="004F207B"/>
    <w:pPr>
      <w:spacing w:before="240"/>
      <w:outlineLvl w:val="9"/>
    </w:pPr>
    <w:rPr>
      <w:noProof/>
      <w:sz w:val="24"/>
    </w:rPr>
  </w:style>
  <w:style w:type="paragraph" w:customStyle="1" w:styleId="MiniTOCItem">
    <w:name w:val="MiniTOCItem"/>
    <w:basedOn w:val="ListBullet"/>
    <w:rsid w:val="004F207B"/>
    <w:pPr>
      <w:numPr>
        <w:numId w:val="0"/>
      </w:numPr>
      <w:tabs>
        <w:tab w:val="right" w:leader="dot" w:pos="6521"/>
      </w:tabs>
      <w:spacing w:before="0" w:after="0"/>
    </w:pPr>
  </w:style>
  <w:style w:type="paragraph" w:customStyle="1" w:styleId="TOFTitle">
    <w:name w:val="TOFTitle"/>
    <w:basedOn w:val="TOCTitle"/>
    <w:rsid w:val="004F207B"/>
  </w:style>
  <w:style w:type="paragraph" w:styleId="TableofFigures">
    <w:name w:val="table of figures"/>
    <w:basedOn w:val="Normal"/>
    <w:next w:val="Normal"/>
    <w:semiHidden/>
    <w:rsid w:val="004F207B"/>
    <w:pPr>
      <w:tabs>
        <w:tab w:val="right" w:leader="dot" w:pos="9072"/>
      </w:tabs>
      <w:ind w:left="970" w:hanging="403"/>
    </w:pPr>
    <w:rPr>
      <w:rFonts w:ascii="Times New Roman" w:hAnsi="Times New Roman"/>
      <w:b/>
    </w:rPr>
  </w:style>
  <w:style w:type="paragraph" w:styleId="ListNumber">
    <w:name w:val="List Number"/>
    <w:basedOn w:val="List"/>
    <w:rsid w:val="004F207B"/>
    <w:pPr>
      <w:numPr>
        <w:numId w:val="14"/>
      </w:numPr>
      <w:tabs>
        <w:tab w:val="clear" w:pos="340"/>
      </w:tabs>
    </w:pPr>
  </w:style>
  <w:style w:type="character" w:customStyle="1" w:styleId="WingdingSymbols">
    <w:name w:val="Wingding Symbols"/>
    <w:rsid w:val="004F207B"/>
    <w:rPr>
      <w:rFonts w:ascii="Wingdings" w:hAnsi="Wingdings"/>
    </w:rPr>
  </w:style>
  <w:style w:type="character" w:customStyle="1" w:styleId="HotSpot">
    <w:name w:val="HotSpot"/>
    <w:rsid w:val="004F207B"/>
    <w:rPr>
      <w:color w:val="0033CC"/>
      <w:u w:val="none"/>
    </w:rPr>
  </w:style>
  <w:style w:type="paragraph" w:customStyle="1" w:styleId="BodyTextRight">
    <w:name w:val="Body Text Right"/>
    <w:basedOn w:val="BodyText"/>
    <w:rsid w:val="004F207B"/>
    <w:pPr>
      <w:spacing w:before="0" w:after="0"/>
      <w:jc w:val="right"/>
    </w:pPr>
  </w:style>
  <w:style w:type="paragraph" w:styleId="Index3">
    <w:name w:val="index 3"/>
    <w:basedOn w:val="ListNumber2"/>
    <w:next w:val="Normal"/>
    <w:semiHidden/>
    <w:rsid w:val="004F207B"/>
    <w:pPr>
      <w:numPr>
        <w:numId w:val="0"/>
      </w:numPr>
      <w:tabs>
        <w:tab w:val="right" w:leader="dot" w:pos="4176"/>
      </w:tabs>
    </w:pPr>
  </w:style>
  <w:style w:type="paragraph" w:styleId="ListNumber2">
    <w:name w:val="List Number 2"/>
    <w:basedOn w:val="List2"/>
    <w:rsid w:val="004F207B"/>
    <w:pPr>
      <w:numPr>
        <w:numId w:val="9"/>
      </w:numPr>
      <w:tabs>
        <w:tab w:val="clear" w:pos="1060"/>
      </w:tabs>
    </w:pPr>
  </w:style>
  <w:style w:type="paragraph" w:customStyle="1" w:styleId="MarginNote">
    <w:name w:val="Margin Note"/>
    <w:basedOn w:val="BodyText"/>
    <w:rsid w:val="004F20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0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0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07B"/>
    <w:rPr>
      <w:sz w:val="32"/>
    </w:rPr>
  </w:style>
  <w:style w:type="paragraph" w:customStyle="1" w:styleId="HeadingProcedure">
    <w:name w:val="Heading Procedure"/>
    <w:basedOn w:val="HeadingBase"/>
    <w:next w:val="Normal"/>
    <w:rsid w:val="004F207B"/>
    <w:pPr>
      <w:tabs>
        <w:tab w:val="left" w:pos="0"/>
      </w:tabs>
      <w:spacing w:before="120" w:after="60"/>
    </w:pPr>
    <w:rPr>
      <w:i/>
      <w:color w:val="918585"/>
      <w:sz w:val="22"/>
    </w:rPr>
  </w:style>
  <w:style w:type="paragraph" w:customStyle="1" w:styleId="TableBodyText">
    <w:name w:val="Table Body Text"/>
    <w:basedOn w:val="BodyText"/>
    <w:rsid w:val="004F207B"/>
    <w:pPr>
      <w:spacing w:before="60" w:after="60"/>
    </w:pPr>
  </w:style>
  <w:style w:type="paragraph" w:styleId="ListContinue">
    <w:name w:val="List Continue"/>
    <w:basedOn w:val="List"/>
    <w:rsid w:val="004F207B"/>
    <w:pPr>
      <w:ind w:firstLine="0"/>
    </w:pPr>
  </w:style>
  <w:style w:type="paragraph" w:customStyle="1" w:styleId="ListNote">
    <w:name w:val="List Note"/>
    <w:basedOn w:val="List"/>
    <w:rsid w:val="004F207B"/>
    <w:pPr>
      <w:pBdr>
        <w:top w:val="single" w:sz="6" w:space="2" w:color="918585"/>
        <w:bottom w:val="single" w:sz="6" w:space="2" w:color="918585"/>
      </w:pBdr>
      <w:tabs>
        <w:tab w:val="left" w:pos="1021"/>
      </w:tabs>
      <w:ind w:firstLine="0"/>
    </w:pPr>
  </w:style>
  <w:style w:type="paragraph" w:customStyle="1" w:styleId="Warning">
    <w:name w:val="Warning"/>
    <w:basedOn w:val="BodyText"/>
    <w:rsid w:val="004F207B"/>
    <w:pPr>
      <w:shd w:val="clear" w:color="auto" w:fill="D9D9D9"/>
      <w:tabs>
        <w:tab w:val="left" w:pos="992"/>
      </w:tabs>
      <w:ind w:left="119" w:right="119"/>
    </w:pPr>
    <w:rPr>
      <w:sz w:val="20"/>
    </w:rPr>
  </w:style>
  <w:style w:type="paragraph" w:customStyle="1" w:styleId="MarginIcons">
    <w:name w:val="Margin Icons"/>
    <w:basedOn w:val="BodyText"/>
    <w:rsid w:val="004F20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07B"/>
    <w:rPr>
      <w:rFonts w:ascii="Courier New" w:hAnsi="Courier New"/>
    </w:rPr>
  </w:style>
  <w:style w:type="paragraph" w:customStyle="1" w:styleId="NoteBullet">
    <w:name w:val="Note Bullet"/>
    <w:basedOn w:val="Note"/>
    <w:rsid w:val="004F207B"/>
    <w:pPr>
      <w:tabs>
        <w:tab w:val="clear" w:pos="680"/>
      </w:tabs>
      <w:spacing w:before="60" w:after="60"/>
    </w:pPr>
  </w:style>
  <w:style w:type="paragraph" w:customStyle="1" w:styleId="SubHeading2">
    <w:name w:val="SubHeading2"/>
    <w:basedOn w:val="HeadingBase"/>
    <w:rsid w:val="004F207B"/>
    <w:pPr>
      <w:spacing w:before="240" w:after="60"/>
    </w:pPr>
    <w:rPr>
      <w:sz w:val="20"/>
    </w:rPr>
  </w:style>
  <w:style w:type="paragraph" w:customStyle="1" w:styleId="SubHeading1">
    <w:name w:val="SubHeading1"/>
    <w:basedOn w:val="HeadingBase"/>
    <w:rsid w:val="004F207B"/>
    <w:pPr>
      <w:spacing w:before="240" w:after="60"/>
    </w:pPr>
    <w:rPr>
      <w:color w:val="918585"/>
      <w:sz w:val="22"/>
    </w:rPr>
  </w:style>
  <w:style w:type="paragraph" w:customStyle="1" w:styleId="SideHeading">
    <w:name w:val="Side Heading"/>
    <w:basedOn w:val="HeadingBase"/>
    <w:rsid w:val="004F20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07B"/>
    <w:pPr>
      <w:numPr>
        <w:numId w:val="10"/>
      </w:numPr>
    </w:pPr>
  </w:style>
  <w:style w:type="paragraph" w:styleId="PlainText">
    <w:name w:val="Plain Text"/>
    <w:basedOn w:val="Normal"/>
    <w:link w:val="PlainTextChar"/>
    <w:rsid w:val="004F207B"/>
    <w:rPr>
      <w:sz w:val="20"/>
    </w:rPr>
  </w:style>
  <w:style w:type="character" w:customStyle="1" w:styleId="PlainTextChar">
    <w:name w:val="Plain Text Char"/>
    <w:basedOn w:val="DefaultParagraphFont"/>
    <w:link w:val="PlainText"/>
    <w:rsid w:val="004F207B"/>
    <w:rPr>
      <w:rFonts w:ascii="Courier New" w:eastAsia="Times New Roman" w:hAnsi="Courier New" w:cs="Times New Roman"/>
      <w:sz w:val="20"/>
      <w:szCs w:val="20"/>
      <w:lang w:eastAsia="en-US"/>
    </w:rPr>
  </w:style>
  <w:style w:type="character" w:customStyle="1" w:styleId="MenuOption">
    <w:name w:val="Menu Option"/>
    <w:basedOn w:val="DefaultParagraphFont"/>
    <w:rsid w:val="004F207B"/>
    <w:rPr>
      <w:b/>
      <w:smallCaps/>
    </w:rPr>
  </w:style>
  <w:style w:type="paragraph" w:customStyle="1" w:styleId="TableListNumber">
    <w:name w:val="Table List Number"/>
    <w:basedOn w:val="ListNumber"/>
    <w:rsid w:val="004F207B"/>
    <w:pPr>
      <w:numPr>
        <w:numId w:val="0"/>
      </w:numPr>
    </w:pPr>
  </w:style>
  <w:style w:type="paragraph" w:styleId="TOC4">
    <w:name w:val="toc 4"/>
    <w:basedOn w:val="TOCBase"/>
    <w:next w:val="Normal"/>
    <w:semiHidden/>
    <w:rsid w:val="004F207B"/>
    <w:pPr>
      <w:tabs>
        <w:tab w:val="right" w:leader="dot" w:pos="9071"/>
      </w:tabs>
      <w:ind w:left="1701"/>
    </w:pPr>
  </w:style>
  <w:style w:type="paragraph" w:customStyle="1" w:styleId="ListAlpha">
    <w:name w:val="List Alpha"/>
    <w:basedOn w:val="List"/>
    <w:rsid w:val="004F207B"/>
    <w:pPr>
      <w:numPr>
        <w:numId w:val="8"/>
      </w:numPr>
    </w:pPr>
  </w:style>
  <w:style w:type="paragraph" w:customStyle="1" w:styleId="ListAlpha2">
    <w:name w:val="List Alpha 2"/>
    <w:basedOn w:val="List2"/>
    <w:rsid w:val="004F207B"/>
    <w:pPr>
      <w:numPr>
        <w:numId w:val="7"/>
      </w:numPr>
    </w:pPr>
  </w:style>
  <w:style w:type="paragraph" w:styleId="List2">
    <w:name w:val="List 2"/>
    <w:basedOn w:val="BodyText"/>
    <w:rsid w:val="004F207B"/>
    <w:pPr>
      <w:tabs>
        <w:tab w:val="left" w:pos="680"/>
      </w:tabs>
      <w:spacing w:before="60" w:after="60"/>
      <w:ind w:left="680" w:hanging="340"/>
    </w:pPr>
  </w:style>
  <w:style w:type="paragraph" w:styleId="List3">
    <w:name w:val="List 3"/>
    <w:basedOn w:val="BodyText"/>
    <w:rsid w:val="004F207B"/>
    <w:pPr>
      <w:tabs>
        <w:tab w:val="left" w:pos="1021"/>
      </w:tabs>
      <w:spacing w:before="60" w:after="60"/>
      <w:ind w:left="1020" w:hanging="340"/>
    </w:pPr>
  </w:style>
  <w:style w:type="paragraph" w:styleId="List4">
    <w:name w:val="List 4"/>
    <w:basedOn w:val="BodyText"/>
    <w:rsid w:val="004F207B"/>
    <w:pPr>
      <w:tabs>
        <w:tab w:val="left" w:pos="1361"/>
      </w:tabs>
      <w:spacing w:before="60" w:after="60"/>
      <w:ind w:left="1361" w:hanging="340"/>
    </w:pPr>
  </w:style>
  <w:style w:type="paragraph" w:styleId="List5">
    <w:name w:val="List 5"/>
    <w:basedOn w:val="BodyText"/>
    <w:rsid w:val="004F207B"/>
    <w:pPr>
      <w:tabs>
        <w:tab w:val="left" w:pos="1701"/>
      </w:tabs>
      <w:spacing w:before="60" w:after="60"/>
      <w:ind w:left="1701" w:hanging="340"/>
    </w:pPr>
  </w:style>
  <w:style w:type="paragraph" w:styleId="ListBullet3">
    <w:name w:val="List Bullet 3"/>
    <w:basedOn w:val="List3"/>
    <w:rsid w:val="004F207B"/>
    <w:pPr>
      <w:numPr>
        <w:numId w:val="13"/>
      </w:numPr>
      <w:tabs>
        <w:tab w:val="clear" w:pos="1021"/>
      </w:tabs>
      <w:ind w:left="1037" w:hanging="357"/>
    </w:pPr>
  </w:style>
  <w:style w:type="paragraph" w:styleId="ListBullet4">
    <w:name w:val="List Bullet 4"/>
    <w:basedOn w:val="List4"/>
    <w:rsid w:val="004F207B"/>
    <w:pPr>
      <w:numPr>
        <w:numId w:val="2"/>
      </w:numPr>
      <w:tabs>
        <w:tab w:val="clear" w:pos="1361"/>
      </w:tabs>
    </w:pPr>
  </w:style>
  <w:style w:type="paragraph" w:styleId="ListBullet5">
    <w:name w:val="List Bullet 5"/>
    <w:basedOn w:val="List5"/>
    <w:rsid w:val="004F207B"/>
    <w:pPr>
      <w:numPr>
        <w:numId w:val="3"/>
      </w:numPr>
    </w:pPr>
  </w:style>
  <w:style w:type="paragraph" w:styleId="ListContinue2">
    <w:name w:val="List Continue 2"/>
    <w:basedOn w:val="List2"/>
    <w:rsid w:val="004F207B"/>
    <w:pPr>
      <w:ind w:firstLine="0"/>
    </w:pPr>
  </w:style>
  <w:style w:type="paragraph" w:styleId="ListContinue3">
    <w:name w:val="List Continue 3"/>
    <w:basedOn w:val="List3"/>
    <w:rsid w:val="004F207B"/>
    <w:pPr>
      <w:ind w:left="1021" w:firstLine="0"/>
    </w:pPr>
  </w:style>
  <w:style w:type="paragraph" w:styleId="ListContinue4">
    <w:name w:val="List Continue 4"/>
    <w:basedOn w:val="List4"/>
    <w:rsid w:val="004F207B"/>
    <w:pPr>
      <w:ind w:firstLine="0"/>
    </w:pPr>
  </w:style>
  <w:style w:type="paragraph" w:styleId="ListContinue5">
    <w:name w:val="List Continue 5"/>
    <w:basedOn w:val="List5"/>
    <w:rsid w:val="004F207B"/>
    <w:pPr>
      <w:ind w:firstLine="0"/>
    </w:pPr>
  </w:style>
  <w:style w:type="paragraph" w:styleId="ListNumber3">
    <w:name w:val="List Number 3"/>
    <w:basedOn w:val="List3"/>
    <w:rsid w:val="004F207B"/>
    <w:pPr>
      <w:numPr>
        <w:numId w:val="4"/>
      </w:numPr>
    </w:pPr>
  </w:style>
  <w:style w:type="paragraph" w:styleId="ListNumber4">
    <w:name w:val="List Number 4"/>
    <w:basedOn w:val="List4"/>
    <w:rsid w:val="004F207B"/>
    <w:pPr>
      <w:numPr>
        <w:numId w:val="5"/>
      </w:numPr>
    </w:pPr>
  </w:style>
  <w:style w:type="paragraph" w:styleId="ListNumber5">
    <w:name w:val="List Number 5"/>
    <w:basedOn w:val="List5"/>
    <w:rsid w:val="004F207B"/>
    <w:pPr>
      <w:numPr>
        <w:numId w:val="6"/>
      </w:numPr>
    </w:pPr>
  </w:style>
  <w:style w:type="paragraph" w:styleId="BlockText">
    <w:name w:val="Block Text"/>
    <w:basedOn w:val="Normal"/>
    <w:rsid w:val="004F207B"/>
    <w:pPr>
      <w:spacing w:after="120"/>
      <w:ind w:left="1440" w:right="1440"/>
    </w:pPr>
  </w:style>
  <w:style w:type="character" w:customStyle="1" w:styleId="Subscript">
    <w:name w:val="Subscript"/>
    <w:basedOn w:val="DefaultParagraphFont"/>
    <w:rsid w:val="004F207B"/>
    <w:rPr>
      <w:sz w:val="16"/>
      <w:vertAlign w:val="subscript"/>
    </w:rPr>
  </w:style>
  <w:style w:type="character" w:customStyle="1" w:styleId="Superscript">
    <w:name w:val="Superscript"/>
    <w:basedOn w:val="DefaultParagraphFont"/>
    <w:rsid w:val="004F207B"/>
    <w:rPr>
      <w:sz w:val="16"/>
      <w:vertAlign w:val="superscript"/>
    </w:rPr>
  </w:style>
  <w:style w:type="character" w:customStyle="1" w:styleId="Symbols">
    <w:name w:val="Symbols"/>
    <w:basedOn w:val="DefaultParagraphFont"/>
    <w:rsid w:val="004F207B"/>
    <w:rPr>
      <w:rFonts w:ascii="Symbol" w:hAnsi="Symbol"/>
    </w:rPr>
  </w:style>
  <w:style w:type="character" w:customStyle="1" w:styleId="MenuOptions">
    <w:name w:val="Menu Options"/>
    <w:basedOn w:val="DefaultParagraphFont"/>
    <w:rsid w:val="004F207B"/>
    <w:rPr>
      <w:rFonts w:ascii="Arial Narrow" w:hAnsi="Arial Narrow"/>
      <w:smallCaps/>
    </w:rPr>
  </w:style>
  <w:style w:type="character" w:customStyle="1" w:styleId="Buttons">
    <w:name w:val="Buttons"/>
    <w:basedOn w:val="DefaultParagraphFont"/>
    <w:rsid w:val="004F207B"/>
    <w:rPr>
      <w:b/>
    </w:rPr>
  </w:style>
  <w:style w:type="character" w:customStyle="1" w:styleId="Underlined">
    <w:name w:val="Underlined"/>
    <w:basedOn w:val="DefaultParagraphFont"/>
    <w:rsid w:val="004F207B"/>
    <w:rPr>
      <w:u w:val="single"/>
    </w:rPr>
  </w:style>
  <w:style w:type="paragraph" w:customStyle="1" w:styleId="TableBodyTextRight">
    <w:name w:val="Table Body Text Right"/>
    <w:basedOn w:val="TableBodyText"/>
    <w:rsid w:val="004F207B"/>
    <w:pPr>
      <w:widowControl w:val="0"/>
      <w:autoSpaceDE w:val="0"/>
      <w:autoSpaceDN w:val="0"/>
      <w:adjustRightInd w:val="0"/>
      <w:jc w:val="right"/>
    </w:pPr>
    <w:rPr>
      <w:rFonts w:cs="Arial"/>
      <w:szCs w:val="18"/>
    </w:rPr>
  </w:style>
  <w:style w:type="paragraph" w:customStyle="1" w:styleId="CopyrightText">
    <w:name w:val="Copyright Text"/>
    <w:basedOn w:val="BodyText"/>
    <w:rsid w:val="004F207B"/>
    <w:rPr>
      <w:sz w:val="18"/>
    </w:rPr>
  </w:style>
  <w:style w:type="paragraph" w:customStyle="1" w:styleId="BodySmallRight">
    <w:name w:val="Body Small Right"/>
    <w:basedOn w:val="BodyTextRight"/>
    <w:rsid w:val="004F207B"/>
    <w:rPr>
      <w:sz w:val="18"/>
      <w:szCs w:val="18"/>
    </w:rPr>
  </w:style>
  <w:style w:type="paragraph" w:customStyle="1" w:styleId="MarginEdition">
    <w:name w:val="Margin Edition"/>
    <w:basedOn w:val="MarginNote"/>
    <w:rsid w:val="004F207B"/>
    <w:pPr>
      <w:spacing w:before="0" w:after="0"/>
    </w:pPr>
    <w:rPr>
      <w:rFonts w:ascii="Times New Roman" w:hAnsi="Times New Roman"/>
      <w:color w:val="999999"/>
    </w:rPr>
  </w:style>
  <w:style w:type="paragraph" w:customStyle="1" w:styleId="Spacer">
    <w:name w:val="Spacer"/>
    <w:basedOn w:val="Normal"/>
    <w:rsid w:val="004F207B"/>
    <w:rPr>
      <w:sz w:val="2"/>
      <w:szCs w:val="2"/>
    </w:rPr>
  </w:style>
  <w:style w:type="character" w:customStyle="1" w:styleId="Small">
    <w:name w:val="Small"/>
    <w:basedOn w:val="DefaultParagraphFont"/>
    <w:rsid w:val="004F207B"/>
    <w:rPr>
      <w:sz w:val="16"/>
    </w:rPr>
  </w:style>
  <w:style w:type="paragraph" w:customStyle="1" w:styleId="WideTable">
    <w:name w:val="Wide Table"/>
    <w:basedOn w:val="Normal"/>
    <w:rsid w:val="004F207B"/>
    <w:pPr>
      <w:ind w:left="-1418"/>
    </w:pPr>
    <w:rPr>
      <w:sz w:val="2"/>
      <w:szCs w:val="2"/>
    </w:rPr>
  </w:style>
  <w:style w:type="character" w:styleId="PageNumber">
    <w:name w:val="page number"/>
    <w:basedOn w:val="DefaultParagraphFont"/>
    <w:rsid w:val="004F207B"/>
  </w:style>
  <w:style w:type="paragraph" w:styleId="Quote">
    <w:name w:val="Quote"/>
    <w:basedOn w:val="Heading1"/>
    <w:link w:val="QuoteChar"/>
    <w:qFormat/>
    <w:rsid w:val="004F207B"/>
    <w:rPr>
      <w:b w:val="0"/>
      <w:sz w:val="72"/>
      <w:szCs w:val="72"/>
      <w:lang w:val="en-NZ"/>
    </w:rPr>
  </w:style>
  <w:style w:type="character" w:customStyle="1" w:styleId="QuoteChar">
    <w:name w:val="Quote Char"/>
    <w:basedOn w:val="DefaultParagraphFont"/>
    <w:link w:val="Quote"/>
    <w:rsid w:val="004F20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07B"/>
    <w:pPr>
      <w:pageBreakBefore/>
    </w:pPr>
  </w:style>
  <w:style w:type="paragraph" w:customStyle="1" w:styleId="Border">
    <w:name w:val="Border"/>
    <w:basedOn w:val="Normal"/>
    <w:qFormat/>
    <w:rsid w:val="004F20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07B"/>
    <w:rPr>
      <w:b/>
      <w:bCs/>
      <w:i/>
      <w:iCs/>
      <w:color w:val="auto"/>
    </w:rPr>
  </w:style>
  <w:style w:type="paragraph" w:styleId="IntenseQuote">
    <w:name w:val="Intense Quote"/>
    <w:basedOn w:val="Normal"/>
    <w:next w:val="Normal"/>
    <w:link w:val="IntenseQuoteChar"/>
    <w:uiPriority w:val="30"/>
    <w:qFormat/>
    <w:rsid w:val="004F20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0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07B"/>
    <w:rPr>
      <w:smallCaps/>
      <w:color w:val="auto"/>
      <w:u w:val="single"/>
    </w:rPr>
  </w:style>
  <w:style w:type="character" w:styleId="IntenseReference">
    <w:name w:val="Intense Reference"/>
    <w:basedOn w:val="DefaultParagraphFont"/>
    <w:uiPriority w:val="32"/>
    <w:qFormat/>
    <w:rsid w:val="004F207B"/>
    <w:rPr>
      <w:b/>
      <w:bCs/>
      <w:smallCaps/>
      <w:color w:val="auto"/>
      <w:spacing w:val="5"/>
      <w:u w:val="single"/>
    </w:rPr>
  </w:style>
  <w:style w:type="paragraph" w:customStyle="1" w:styleId="2ColumnHeading">
    <w:name w:val="2Column Heading"/>
    <w:basedOn w:val="BodyText"/>
    <w:qFormat/>
    <w:rsid w:val="004F207B"/>
    <w:pPr>
      <w:spacing w:after="60"/>
      <w:ind w:left="-2268"/>
    </w:pPr>
    <w:rPr>
      <w:b/>
    </w:rPr>
  </w:style>
  <w:style w:type="paragraph" w:customStyle="1" w:styleId="Heading1TOC">
    <w:name w:val="Heading1 TOC"/>
    <w:basedOn w:val="Normal"/>
    <w:qFormat/>
    <w:rsid w:val="004F207B"/>
    <w:pPr>
      <w:spacing w:before="240" w:after="120"/>
    </w:pPr>
    <w:rPr>
      <w:rFonts w:ascii="Times New Roman" w:hAnsi="Times New Roman"/>
      <w:b/>
      <w:sz w:val="32"/>
    </w:rPr>
  </w:style>
  <w:style w:type="paragraph" w:customStyle="1" w:styleId="Heading2TOC">
    <w:name w:val="Heading2 TOC"/>
    <w:basedOn w:val="Normal"/>
    <w:qFormat/>
    <w:rsid w:val="004F207B"/>
    <w:pPr>
      <w:spacing w:before="240" w:after="60"/>
    </w:pPr>
    <w:rPr>
      <w:rFonts w:ascii="Times New Roman" w:hAnsi="Times New Roman"/>
      <w:b/>
      <w:sz w:val="28"/>
    </w:rPr>
  </w:style>
  <w:style w:type="character" w:customStyle="1" w:styleId="Underline">
    <w:name w:val="Underline"/>
    <w:basedOn w:val="DefaultParagraphFont"/>
    <w:qFormat/>
    <w:rsid w:val="004F207B"/>
    <w:rPr>
      <w:u w:val="single"/>
    </w:rPr>
  </w:style>
  <w:style w:type="character" w:customStyle="1" w:styleId="BoldandItalics">
    <w:name w:val="Bold and Italics"/>
    <w:qFormat/>
    <w:rsid w:val="004F207B"/>
    <w:rPr>
      <w:b/>
      <w:i/>
      <w:u w:val="none"/>
    </w:rPr>
  </w:style>
  <w:style w:type="paragraph" w:styleId="BalloonText">
    <w:name w:val="Balloon Text"/>
    <w:basedOn w:val="Normal"/>
    <w:link w:val="BalloonTextChar"/>
    <w:rsid w:val="004F207B"/>
    <w:rPr>
      <w:rFonts w:ascii="Tahoma" w:hAnsi="Tahoma" w:cs="Tahoma"/>
      <w:sz w:val="16"/>
      <w:szCs w:val="16"/>
    </w:rPr>
  </w:style>
  <w:style w:type="character" w:customStyle="1" w:styleId="BalloonTextChar">
    <w:name w:val="Balloon Text Char"/>
    <w:basedOn w:val="DefaultParagraphFont"/>
    <w:link w:val="BalloonText"/>
    <w:rsid w:val="004F20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0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20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07B"/>
    <w:rPr>
      <w:b/>
      <w:color w:val="660033"/>
      <w:spacing w:val="0"/>
    </w:rPr>
  </w:style>
  <w:style w:type="paragraph" w:customStyle="1" w:styleId="Nameditemlist">
    <w:name w:val="Named item list"/>
    <w:basedOn w:val="BodyText"/>
    <w:qFormat/>
    <w:rsid w:val="004F207B"/>
    <w:pPr>
      <w:tabs>
        <w:tab w:val="left" w:pos="2835"/>
      </w:tabs>
      <w:ind w:left="2835" w:hanging="2835"/>
    </w:pPr>
  </w:style>
  <w:style w:type="paragraph" w:customStyle="1" w:styleId="BodyTextnopadding">
    <w:name w:val="Body Text no padding"/>
    <w:basedOn w:val="BodyText"/>
    <w:qFormat/>
    <w:rsid w:val="004F207B"/>
    <w:pPr>
      <w:spacing w:before="0" w:after="0"/>
    </w:pPr>
  </w:style>
  <w:style w:type="paragraph" w:customStyle="1" w:styleId="BodyTextBold">
    <w:name w:val="Body Text Bold"/>
    <w:basedOn w:val="BodyText"/>
    <w:qFormat/>
    <w:rsid w:val="004F207B"/>
    <w:rPr>
      <w:b/>
    </w:rPr>
  </w:style>
  <w:style w:type="character" w:styleId="Hyperlink">
    <w:name w:val="Hyperlink"/>
    <w:basedOn w:val="DefaultParagraphFont"/>
    <w:uiPriority w:val="99"/>
    <w:unhideWhenUsed/>
    <w:rsid w:val="006642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905</Words>
  <Characters>5698</Characters>
  <Application>Microsoft Office Word</Application>
  <DocSecurity>0</DocSecurity>
  <Lines>183</Lines>
  <Paragraphs>117</Paragraphs>
  <ScaleCrop>false</ScaleCrop>
  <Company>Author-it Software Corporation Ltd.</Company>
  <LinksUpToDate>false</LinksUpToDate>
  <CharactersWithSpaces>6486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AHCORG408 Manage on farm composting</dc:title>
  <dc:subject>Approved</dc:subject>
  <dc:creator>Skills Insight</dc:creator>
  <cp:keywords>Release: 1</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