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920" w:rsidP="00685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AHCOCM601 Manage cultural processes in an Aboriginal and/or Torres Strait Islander organisation</w:t>
      </w:r>
      <w:r>
        <w:fldChar w:fldCharType="end"/>
      </w:r>
    </w:p>
    <w:p w:rsidR="00685920" w:rsidP="00685920">
      <w:pPr>
        <w:pStyle w:val="Version"/>
        <w:sectPr w:rsidSect="00A764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444" w:rsidP="00A76444">
      <w:pPr>
        <w:pStyle w:val="SuperHeading"/>
      </w:pPr>
      <w:r w:rsidRPr="00A76444">
        <w:t>Assessment Requirements for AHCOCM601 Manage cultural processes in an Aboriginal and/or Torres Strait Islander organisation</w:t>
      </w:r>
    </w:p>
    <w:p w:rsidR="00000000" w:rsidRPr="00A76444" w:rsidP="00A76444">
      <w:pPr>
        <w:pStyle w:val="Heading1"/>
      </w:pPr>
      <w:bookmarkStart w:id="1" w:name="O_1272838"/>
      <w:bookmarkEnd w:id="1"/>
      <w:r w:rsidRPr="00A764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6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44">
            <w:pPr>
              <w:pStyle w:val="BodyTextBold"/>
              <w:rPr>
                <w:lang w:val="en-NZ"/>
              </w:rPr>
            </w:pPr>
            <w:r w:rsidRPr="00A7644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44">
            <w:pPr>
              <w:pStyle w:val="BodyTextBold"/>
              <w:rPr>
                <w:lang w:val="en-NZ"/>
              </w:rPr>
            </w:pPr>
            <w:r w:rsidRPr="00A76444">
              <w:t>Comments</w:t>
            </w:r>
          </w:p>
        </w:tc>
      </w:tr>
      <w:tr w:rsidTr="00A764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44">
            <w:pPr>
              <w:pStyle w:val="BodyText"/>
              <w:rPr>
                <w:lang w:val="en-NZ"/>
              </w:rPr>
            </w:pPr>
            <w:r w:rsidRPr="00A764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44" w:rsidP="00A76444">
            <w:pPr>
              <w:pStyle w:val="BodyText"/>
            </w:pPr>
            <w:r w:rsidRPr="00A76444">
              <w:t>This version released with Agriculture, Horticulture and Conservation and Land Management Training Package Version 9.0.</w:t>
            </w:r>
          </w:p>
        </w:tc>
      </w:tr>
    </w:tbl>
    <w:p w:rsidR="00000000" w:rsidRPr="00A76444" w:rsidP="00A76444">
      <w:pPr>
        <w:pStyle w:val="BodyText"/>
      </w:pPr>
    </w:p>
    <w:p w:rsidR="00000000" w:rsidRPr="00A76444" w:rsidP="00A76444">
      <w:pPr>
        <w:pStyle w:val="AllowPageBreak"/>
      </w:pPr>
    </w:p>
    <w:p w:rsidR="00000000" w:rsidRPr="00A76444" w:rsidP="00A76444">
      <w:pPr>
        <w:pStyle w:val="Heading1"/>
      </w:pPr>
      <w:bookmarkStart w:id="2" w:name="O_1272839"/>
      <w:bookmarkEnd w:id="2"/>
      <w:r w:rsidRPr="00A76444">
        <w:t>Performance Evidence</w:t>
      </w:r>
    </w:p>
    <w:p w:rsidR="00000000" w:rsidRPr="00A76444" w:rsidP="00685920">
      <w:pPr>
        <w:pStyle w:val="BodyText"/>
      </w:pPr>
      <w:r w:rsidRPr="00A76444">
        <w:t>An individual demonstrating competency must satisfy all of the elements and performance criter</w:t>
      </w:r>
      <w:r w:rsidRPr="00A76444">
        <w:t xml:space="preserve">ia in this unit. </w:t>
      </w:r>
    </w:p>
    <w:p w:rsidR="00000000" w:rsidRPr="00A76444" w:rsidP="00685920">
      <w:pPr>
        <w:pStyle w:val="BodyText"/>
      </w:pPr>
      <w:r w:rsidRPr="00A76444">
        <w:t>There must be evidence that the individual has managed cultural processes in an Aboriginal and/or Torres Strait Islander organisation at least once and has:</w:t>
      </w:r>
    </w:p>
    <w:p w:rsidR="00000000" w:rsidRPr="00A76444" w:rsidP="00A76444">
      <w:pPr>
        <w:pStyle w:val="ListBullet"/>
      </w:pPr>
      <w:r w:rsidRPr="00A76444">
        <w:t>communicated with stakeholders in the Aboriginal and/or Torres Strait Islander o</w:t>
      </w:r>
      <w:r w:rsidRPr="00A76444">
        <w:t>rganisation</w:t>
      </w:r>
    </w:p>
    <w:p w:rsidR="00000000" w:rsidRPr="00A76444" w:rsidP="00A76444">
      <w:pPr>
        <w:pStyle w:val="ListBullet"/>
      </w:pPr>
      <w:r w:rsidRPr="00A76444">
        <w:t>defined and applied cultural processes within an Aboriginal and/or Torres Strait Islander organisation according to local Community and organisational guidelines and best practice procedures</w:t>
      </w:r>
    </w:p>
    <w:p w:rsidR="00000000" w:rsidRPr="00A76444" w:rsidP="00A76444">
      <w:pPr>
        <w:pStyle w:val="ListBullet"/>
      </w:pPr>
      <w:r w:rsidRPr="00A76444">
        <w:t>recognised and documented differences between Aboriginal and/or Torres Strait Islander and non-Aboriginal and/or Torres Strait Islander management processes</w:t>
      </w:r>
    </w:p>
    <w:p w:rsidR="00000000" w:rsidRPr="00A76444" w:rsidP="00A76444">
      <w:pPr>
        <w:pStyle w:val="ListBullet"/>
      </w:pPr>
      <w:r w:rsidRPr="00A76444">
        <w:t>documented the strategies required to support Aboriginal and/or Torres Strait Islander management p</w:t>
      </w:r>
      <w:r w:rsidRPr="00A76444">
        <w:t>rocesses</w:t>
      </w:r>
    </w:p>
    <w:p w:rsidR="00000000" w:rsidRPr="00A76444" w:rsidP="00A76444">
      <w:pPr>
        <w:pStyle w:val="ListBullet"/>
      </w:pPr>
      <w:r w:rsidRPr="00A76444">
        <w:t>developed and implemented a strategy for managing cultural processes</w:t>
      </w:r>
    </w:p>
    <w:p w:rsidR="00000000" w:rsidRPr="00A76444" w:rsidP="00A76444">
      <w:pPr>
        <w:pStyle w:val="ListBullet"/>
      </w:pPr>
      <w:r w:rsidRPr="00A76444">
        <w:t>developed a vision for the organisation that supports cultural processes</w:t>
      </w:r>
    </w:p>
    <w:p w:rsidR="00000000" w:rsidRPr="00A76444" w:rsidP="00A76444">
      <w:pPr>
        <w:pStyle w:val="ListBullet"/>
      </w:pPr>
      <w:r w:rsidRPr="00A76444">
        <w:t>sought agreement for the proposed strategy and vision for the organisation.</w:t>
      </w:r>
    </w:p>
    <w:p w:rsidR="00000000" w:rsidRPr="00A76444" w:rsidP="00A76444">
      <w:pPr>
        <w:pStyle w:val="AllowPageBreak"/>
      </w:pPr>
    </w:p>
    <w:p w:rsidR="00000000" w:rsidRPr="00A76444" w:rsidP="00A76444">
      <w:pPr>
        <w:pStyle w:val="Heading1"/>
      </w:pPr>
      <w:bookmarkStart w:id="3" w:name="O_1272840"/>
      <w:bookmarkEnd w:id="3"/>
      <w:r w:rsidRPr="00A76444">
        <w:t xml:space="preserve">Knowledge </w:t>
      </w:r>
      <w:r w:rsidRPr="00A76444">
        <w:t>Evidence</w:t>
      </w:r>
    </w:p>
    <w:p w:rsidR="00000000" w:rsidRPr="00A76444" w:rsidP="00685920">
      <w:pPr>
        <w:pStyle w:val="BodyText"/>
      </w:pPr>
      <w:r w:rsidRPr="00A76444">
        <w:t>An individual must be able to demonstrate the knowledge required to perform the tasks outlined in the elements and performance criteria of this unit. This includes knowledge of:</w:t>
      </w:r>
    </w:p>
    <w:p w:rsidR="00000000" w:rsidRPr="00A76444" w:rsidP="00A76444">
      <w:pPr>
        <w:pStyle w:val="ListBullet"/>
      </w:pPr>
      <w:r w:rsidRPr="00A76444">
        <w:t>contemporary management practices and styles</w:t>
      </w:r>
    </w:p>
    <w:p w:rsidR="00000000" w:rsidRPr="00A76444" w:rsidP="00A76444">
      <w:pPr>
        <w:pStyle w:val="ListBullet"/>
      </w:pPr>
      <w:r w:rsidRPr="00A76444">
        <w:t>Aboriginal and/or Torre</w:t>
      </w:r>
      <w:r w:rsidRPr="00A76444">
        <w:t>s Strait Islander cultural protocols and processes</w:t>
      </w:r>
    </w:p>
    <w:p w:rsidR="00000000" w:rsidRPr="00A76444" w:rsidP="00A76444">
      <w:pPr>
        <w:pStyle w:val="ListBullet"/>
      </w:pPr>
      <w:r w:rsidRPr="00A76444">
        <w:t>Aboriginal and/or Torres Strait Islander management practices and styles</w:t>
      </w:r>
    </w:p>
    <w:p w:rsidR="00000000" w:rsidRPr="00A76444" w:rsidP="00A76444">
      <w:pPr>
        <w:pStyle w:val="ListBullet"/>
      </w:pPr>
      <w:r w:rsidRPr="00A76444">
        <w:t>organisational planning and strategic planning practices</w:t>
      </w:r>
    </w:p>
    <w:p w:rsidR="00000000" w:rsidRPr="00A76444" w:rsidP="00A76444">
      <w:pPr>
        <w:pStyle w:val="ListBullet"/>
      </w:pPr>
      <w:r w:rsidRPr="00A76444">
        <w:t>risk management techniques relevant to managing potential conflict in the w</w:t>
      </w:r>
      <w:r w:rsidRPr="00A76444">
        <w:t>orkplace</w:t>
      </w:r>
    </w:p>
    <w:p w:rsidR="00000000" w:rsidRPr="00A76444" w:rsidP="00A76444">
      <w:pPr>
        <w:pStyle w:val="ListBullet"/>
      </w:pPr>
      <w:r w:rsidRPr="00A76444">
        <w:t>policy and process development and implementation</w:t>
      </w:r>
    </w:p>
    <w:p w:rsidR="00000000" w:rsidRPr="00A76444" w:rsidP="00A76444">
      <w:pPr>
        <w:pStyle w:val="ListBullet"/>
      </w:pPr>
      <w:r w:rsidRPr="00A76444">
        <w:t>legislation and regulations that apply to management of an organisation</w:t>
      </w:r>
    </w:p>
    <w:p w:rsidR="00000000" w:rsidRPr="00A76444" w:rsidP="00A76444">
      <w:pPr>
        <w:pStyle w:val="AllowPageBreak"/>
      </w:pPr>
    </w:p>
    <w:p w:rsidR="00000000" w:rsidRPr="00A76444" w:rsidP="00A76444">
      <w:pPr>
        <w:pStyle w:val="Heading1"/>
      </w:pPr>
      <w:bookmarkStart w:id="4" w:name="O_1272841"/>
      <w:bookmarkEnd w:id="4"/>
      <w:r w:rsidRPr="00A76444">
        <w:t>Assessment Conditions</w:t>
      </w:r>
    </w:p>
    <w:p w:rsidR="00000000" w:rsidRPr="00A76444" w:rsidP="00685920">
      <w:pPr>
        <w:pStyle w:val="BodyText"/>
      </w:pPr>
      <w:r w:rsidRPr="00A76444">
        <w:t>Assessment of the skills in this unit of competency must take place under the follow</w:t>
      </w:r>
      <w:r w:rsidRPr="00A76444">
        <w:t xml:space="preserve">ing conditions: </w:t>
      </w:r>
    </w:p>
    <w:p w:rsidR="00000000" w:rsidRPr="00A76444" w:rsidP="00A76444">
      <w:pPr>
        <w:pStyle w:val="ListBullet"/>
      </w:pPr>
      <w:r w:rsidRPr="00A76444">
        <w:t>physical conditions:</w:t>
      </w:r>
    </w:p>
    <w:p w:rsidR="00000000" w:rsidRPr="00A76444" w:rsidP="00A76444">
      <w:pPr>
        <w:pStyle w:val="ListBullet2"/>
      </w:pPr>
      <w:r w:rsidRPr="00A76444">
        <w:t>skills must be demonstrated on Country and/or within an Aboriginal and/or Torres Strait Islander Community or an environment that accurately represents workplace conditions</w:t>
      </w:r>
    </w:p>
    <w:p w:rsidR="00000000" w:rsidRPr="00A76444" w:rsidP="00A76444">
      <w:pPr>
        <w:pStyle w:val="ListBullet"/>
      </w:pPr>
      <w:r w:rsidRPr="00A76444">
        <w:t>specifications:</w:t>
      </w:r>
    </w:p>
    <w:p w:rsidR="00000000" w:rsidRPr="00A76444" w:rsidP="00A76444">
      <w:pPr>
        <w:pStyle w:val="ListBullet2"/>
      </w:pPr>
      <w:r w:rsidRPr="00A76444">
        <w:t>organisational policies and processes relevant to managing cultural processes in an Aboriginal and/or Torres Strait Islander organisation</w:t>
      </w:r>
    </w:p>
    <w:p w:rsidR="00000000" w:rsidRPr="00A76444" w:rsidP="00A76444">
      <w:pPr>
        <w:pStyle w:val="ListBullet"/>
      </w:pPr>
      <w:r w:rsidRPr="00A76444">
        <w:t xml:space="preserve">relationships: </w:t>
      </w:r>
    </w:p>
    <w:p w:rsidR="00000000" w:rsidRPr="00A76444" w:rsidP="00A76444">
      <w:pPr>
        <w:pStyle w:val="ListBullet2"/>
      </w:pPr>
      <w:r w:rsidRPr="00A76444">
        <w:t xml:space="preserve">local Community Elders and/or Custodians. </w:t>
      </w:r>
    </w:p>
    <w:p w:rsidR="00000000" w:rsidRPr="00A76444" w:rsidP="00685920">
      <w:pPr>
        <w:pStyle w:val="BodyText"/>
      </w:pPr>
      <w:r w:rsidRPr="00A76444">
        <w:t xml:space="preserve">Assessors of this unit must satisfy the requirements for </w:t>
      </w:r>
      <w:r w:rsidRPr="00A76444">
        <w:t>assessors in applicable vocational education and training legislation, frameworks and/or standards. In addition, the following specific assessor requirements apply to this unit:</w:t>
      </w:r>
    </w:p>
    <w:p w:rsidR="00000000" w:rsidRPr="00A76444" w:rsidP="00A76444">
      <w:pPr>
        <w:pStyle w:val="ListBullet"/>
      </w:pPr>
      <w:r w:rsidRPr="00A76444">
        <w:t>Assessment must be undertaken by a workplace assessor who has expertise in th</w:t>
      </w:r>
      <w:r w:rsidRPr="00A76444">
        <w:t>is unit of competency and who is:</w:t>
      </w:r>
    </w:p>
    <w:p w:rsidR="00000000" w:rsidRPr="00A76444" w:rsidP="00685920">
      <w:pPr>
        <w:pStyle w:val="BodyText"/>
      </w:pPr>
      <w:r w:rsidRPr="00A76444">
        <w:t>an Aboriginal and/or Torres Strait Islander Elder and/or Custodian</w:t>
      </w:r>
      <w:r>
        <w:t xml:space="preserve"> </w:t>
      </w:r>
      <w:r w:rsidRPr="00A76444">
        <w:t>or:</w:t>
      </w:r>
    </w:p>
    <w:p w:rsidR="00000000" w:rsidRPr="00A76444" w:rsidP="00A76444">
      <w:pPr>
        <w:pStyle w:val="ListBullet2"/>
      </w:pPr>
      <w:r w:rsidRPr="00A76444">
        <w:t>accompanied by, and/or in communication with, an Aboriginal and/or Torres Strait Islander person who is a recognised member of the community with exp</w:t>
      </w:r>
      <w:r w:rsidRPr="00A76444">
        <w:t xml:space="preserve">erience and knowledge of local cultural protocols. </w:t>
      </w:r>
    </w:p>
    <w:p w:rsidR="00000000" w:rsidRPr="00A76444" w:rsidP="00A76444">
      <w:pPr>
        <w:pStyle w:val="AllowPageBreak"/>
      </w:pPr>
    </w:p>
    <w:p w:rsidR="00000000" w:rsidRPr="00A76444" w:rsidP="00A76444">
      <w:pPr>
        <w:pStyle w:val="Heading1"/>
      </w:pPr>
      <w:bookmarkStart w:id="5" w:name="O_1272844"/>
      <w:bookmarkEnd w:id="5"/>
      <w:r w:rsidRPr="00A76444">
        <w:t>Links</w:t>
      </w:r>
    </w:p>
    <w:p w:rsidR="00000000" w:rsidRPr="00A76444" w:rsidP="00685920">
      <w:pPr>
        <w:pStyle w:val="BodyText"/>
      </w:pPr>
      <w:r w:rsidRPr="00A76444">
        <w:t xml:space="preserve">Companion Volumes, including Implementation Guides, are available at VETNet: https://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6F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6444" w:rsidP="00A76444"/>
    <w:sectPr w:rsidSect="00A764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44" w:rsidRPr="00685920" w:rsidP="00685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0" w:rsidP="00A764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920" w:rsidP="00A764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5920" w:rsidP="00A764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44" w:rsidRPr="00685920" w:rsidP="00685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0" w:rsidRPr="002D2AF8" w:rsidP="00A764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AHCOCM601 Manage cultural processes in an Aboriginal and/or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5920" w:rsidP="00A764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768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2D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BA9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4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4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4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4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4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4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4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4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4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4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444"/>
  </w:style>
  <w:style w:type="character" w:customStyle="1" w:styleId="Heading1Char">
    <w:name w:val="Heading 1 Char"/>
    <w:basedOn w:val="DefaultParagraphFont"/>
    <w:link w:val="Heading1"/>
    <w:rsid w:val="00A764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4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4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64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64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64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4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6444"/>
    <w:rPr>
      <w:b/>
    </w:rPr>
  </w:style>
  <w:style w:type="character" w:customStyle="1" w:styleId="Heading2Char">
    <w:name w:val="Heading 2 Char"/>
    <w:basedOn w:val="DefaultParagraphFont"/>
    <w:link w:val="Heading2"/>
    <w:rsid w:val="00A764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4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4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4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4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4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4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4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4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4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4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4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4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4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4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4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64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64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444"/>
    <w:rPr>
      <w:b/>
      <w:spacing w:val="0"/>
    </w:rPr>
  </w:style>
  <w:style w:type="paragraph" w:customStyle="1" w:styleId="SuperTitle">
    <w:name w:val="SuperTitle"/>
    <w:basedOn w:val="Title"/>
    <w:rsid w:val="00A764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4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4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64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4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4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4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4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4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4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4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4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444"/>
    <w:rPr>
      <w:i/>
    </w:rPr>
  </w:style>
  <w:style w:type="paragraph" w:styleId="Caption">
    <w:name w:val="caption"/>
    <w:basedOn w:val="BodyText"/>
    <w:next w:val="Normal"/>
    <w:qFormat/>
    <w:rsid w:val="00A764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4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4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444"/>
  </w:style>
  <w:style w:type="paragraph" w:styleId="TableofFigures">
    <w:name w:val="table of figures"/>
    <w:basedOn w:val="Normal"/>
    <w:next w:val="Normal"/>
    <w:semiHidden/>
    <w:rsid w:val="00A764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4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6444"/>
    <w:rPr>
      <w:rFonts w:ascii="Wingdings" w:hAnsi="Wingdings"/>
    </w:rPr>
  </w:style>
  <w:style w:type="paragraph" w:customStyle="1" w:styleId="TableHeading">
    <w:name w:val="Table Heading"/>
    <w:basedOn w:val="HeadingBase"/>
    <w:rsid w:val="00A764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444"/>
    <w:rPr>
      <w:color w:val="0033CC"/>
      <w:u w:val="none"/>
    </w:rPr>
  </w:style>
  <w:style w:type="paragraph" w:customStyle="1" w:styleId="BodyTextRight">
    <w:name w:val="Body Text Right"/>
    <w:basedOn w:val="BodyText"/>
    <w:rsid w:val="00A764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4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4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4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4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4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444"/>
    <w:rPr>
      <w:sz w:val="32"/>
    </w:rPr>
  </w:style>
  <w:style w:type="paragraph" w:customStyle="1" w:styleId="HeadingProcedure">
    <w:name w:val="Heading Procedure"/>
    <w:basedOn w:val="HeadingBase"/>
    <w:next w:val="Normal"/>
    <w:rsid w:val="00A764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444"/>
    <w:pPr>
      <w:spacing w:before="60" w:after="60"/>
    </w:pPr>
  </w:style>
  <w:style w:type="paragraph" w:styleId="ListContinue">
    <w:name w:val="List Continue"/>
    <w:basedOn w:val="List"/>
    <w:rsid w:val="00A76444"/>
    <w:pPr>
      <w:ind w:firstLine="0"/>
    </w:pPr>
  </w:style>
  <w:style w:type="paragraph" w:customStyle="1" w:styleId="ListNote">
    <w:name w:val="List Note"/>
    <w:basedOn w:val="List"/>
    <w:rsid w:val="00A764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4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4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444"/>
    <w:rPr>
      <w:rFonts w:ascii="Courier New" w:hAnsi="Courier New"/>
    </w:rPr>
  </w:style>
  <w:style w:type="paragraph" w:customStyle="1" w:styleId="NoteBullet">
    <w:name w:val="Note Bullet"/>
    <w:basedOn w:val="Note"/>
    <w:rsid w:val="00A764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4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4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4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4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64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4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444"/>
    <w:rPr>
      <w:b/>
      <w:smallCaps/>
    </w:rPr>
  </w:style>
  <w:style w:type="paragraph" w:customStyle="1" w:styleId="TableListNumber">
    <w:name w:val="Table List Number"/>
    <w:basedOn w:val="ListNumber"/>
    <w:rsid w:val="00A764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4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444"/>
    <w:pPr>
      <w:numPr>
        <w:numId w:val="9"/>
      </w:numPr>
    </w:pPr>
  </w:style>
  <w:style w:type="paragraph" w:customStyle="1" w:styleId="ListAlpha2">
    <w:name w:val="List Alpha 2"/>
    <w:basedOn w:val="List2"/>
    <w:rsid w:val="00A76444"/>
    <w:pPr>
      <w:numPr>
        <w:numId w:val="8"/>
      </w:numPr>
    </w:pPr>
  </w:style>
  <w:style w:type="paragraph" w:styleId="List2">
    <w:name w:val="List 2"/>
    <w:basedOn w:val="BodyText"/>
    <w:rsid w:val="00A764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4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4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4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4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4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6444"/>
    <w:pPr>
      <w:numPr>
        <w:numId w:val="4"/>
      </w:numPr>
    </w:pPr>
  </w:style>
  <w:style w:type="paragraph" w:styleId="ListContinue2">
    <w:name w:val="List Continue 2"/>
    <w:basedOn w:val="List2"/>
    <w:rsid w:val="00A76444"/>
    <w:pPr>
      <w:ind w:firstLine="0"/>
    </w:pPr>
  </w:style>
  <w:style w:type="paragraph" w:styleId="ListContinue3">
    <w:name w:val="List Continue 3"/>
    <w:basedOn w:val="List3"/>
    <w:rsid w:val="00A76444"/>
    <w:pPr>
      <w:ind w:left="1021" w:firstLine="0"/>
    </w:pPr>
  </w:style>
  <w:style w:type="paragraph" w:styleId="ListContinue4">
    <w:name w:val="List Continue 4"/>
    <w:basedOn w:val="List4"/>
    <w:rsid w:val="00A76444"/>
    <w:pPr>
      <w:ind w:firstLine="0"/>
    </w:pPr>
  </w:style>
  <w:style w:type="paragraph" w:styleId="ListContinue5">
    <w:name w:val="List Continue 5"/>
    <w:basedOn w:val="List5"/>
    <w:rsid w:val="00A76444"/>
    <w:pPr>
      <w:ind w:firstLine="0"/>
    </w:pPr>
  </w:style>
  <w:style w:type="paragraph" w:styleId="ListNumber3">
    <w:name w:val="List Number 3"/>
    <w:basedOn w:val="List3"/>
    <w:rsid w:val="00A76444"/>
    <w:pPr>
      <w:numPr>
        <w:numId w:val="5"/>
      </w:numPr>
    </w:pPr>
  </w:style>
  <w:style w:type="paragraph" w:styleId="ListNumber4">
    <w:name w:val="List Number 4"/>
    <w:basedOn w:val="List4"/>
    <w:rsid w:val="00A76444"/>
    <w:pPr>
      <w:numPr>
        <w:numId w:val="6"/>
      </w:numPr>
    </w:pPr>
  </w:style>
  <w:style w:type="paragraph" w:styleId="ListNumber5">
    <w:name w:val="List Number 5"/>
    <w:basedOn w:val="List5"/>
    <w:rsid w:val="00A76444"/>
    <w:pPr>
      <w:numPr>
        <w:numId w:val="7"/>
      </w:numPr>
    </w:pPr>
  </w:style>
  <w:style w:type="paragraph" w:styleId="BlockText">
    <w:name w:val="Block Text"/>
    <w:basedOn w:val="Normal"/>
    <w:rsid w:val="00A764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4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444"/>
    <w:rPr>
      <w:sz w:val="16"/>
      <w:vertAlign w:val="superscript"/>
    </w:rPr>
  </w:style>
  <w:style w:type="character" w:customStyle="1" w:styleId="Symbols">
    <w:name w:val="Symbols"/>
    <w:basedOn w:val="DefaultParagraphFont"/>
    <w:rsid w:val="00A76444"/>
    <w:rPr>
      <w:rFonts w:ascii="Symbol" w:hAnsi="Symbol"/>
    </w:rPr>
  </w:style>
  <w:style w:type="character" w:customStyle="1" w:styleId="MenuOptions">
    <w:name w:val="Menu Options"/>
    <w:basedOn w:val="DefaultParagraphFont"/>
    <w:rsid w:val="00A764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444"/>
    <w:rPr>
      <w:b/>
    </w:rPr>
  </w:style>
  <w:style w:type="character" w:customStyle="1" w:styleId="Underlined">
    <w:name w:val="Underlined"/>
    <w:basedOn w:val="DefaultParagraphFont"/>
    <w:rsid w:val="00A76444"/>
    <w:rPr>
      <w:u w:val="single"/>
    </w:rPr>
  </w:style>
  <w:style w:type="paragraph" w:customStyle="1" w:styleId="TableBodyTextRight">
    <w:name w:val="Table Body Text Right"/>
    <w:basedOn w:val="TableBodyText"/>
    <w:rsid w:val="00A764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444"/>
    <w:rPr>
      <w:sz w:val="18"/>
    </w:rPr>
  </w:style>
  <w:style w:type="paragraph" w:customStyle="1" w:styleId="BodySmallRight">
    <w:name w:val="Body Small Right"/>
    <w:basedOn w:val="BodyTextRight"/>
    <w:rsid w:val="00A76444"/>
    <w:rPr>
      <w:sz w:val="18"/>
      <w:szCs w:val="18"/>
    </w:rPr>
  </w:style>
  <w:style w:type="paragraph" w:customStyle="1" w:styleId="MarginEdition">
    <w:name w:val="Margin Edition"/>
    <w:basedOn w:val="MarginNote"/>
    <w:rsid w:val="00A764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444"/>
    <w:rPr>
      <w:sz w:val="2"/>
      <w:szCs w:val="2"/>
    </w:rPr>
  </w:style>
  <w:style w:type="character" w:customStyle="1" w:styleId="Small">
    <w:name w:val="Small"/>
    <w:basedOn w:val="DefaultParagraphFont"/>
    <w:rsid w:val="00A76444"/>
    <w:rPr>
      <w:sz w:val="16"/>
    </w:rPr>
  </w:style>
  <w:style w:type="paragraph" w:customStyle="1" w:styleId="WideTable">
    <w:name w:val="Wide Table"/>
    <w:basedOn w:val="Normal"/>
    <w:rsid w:val="00A764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444"/>
  </w:style>
  <w:style w:type="paragraph" w:styleId="Quote">
    <w:name w:val="Quote"/>
    <w:basedOn w:val="Heading1"/>
    <w:link w:val="QuoteChar"/>
    <w:qFormat/>
    <w:rsid w:val="00A764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4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444"/>
    <w:pPr>
      <w:pageBreakBefore/>
    </w:pPr>
  </w:style>
  <w:style w:type="paragraph" w:customStyle="1" w:styleId="Border">
    <w:name w:val="Border"/>
    <w:basedOn w:val="Normal"/>
    <w:qFormat/>
    <w:rsid w:val="00A764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4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4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4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4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4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4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444"/>
    <w:rPr>
      <w:u w:val="single"/>
    </w:rPr>
  </w:style>
  <w:style w:type="character" w:customStyle="1" w:styleId="BoldandItalics">
    <w:name w:val="Bold and Italics"/>
    <w:qFormat/>
    <w:rsid w:val="00A76444"/>
    <w:rPr>
      <w:b/>
      <w:i/>
      <w:u w:val="none"/>
    </w:rPr>
  </w:style>
  <w:style w:type="paragraph" w:styleId="BalloonText">
    <w:name w:val="Balloon Text"/>
    <w:basedOn w:val="Normal"/>
    <w:link w:val="BalloonTextChar"/>
    <w:rsid w:val="00A764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4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4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4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4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4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4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5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3174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AHCOCM601 Manage cultural processes in an Aboriginal and/or Torres Strait Islander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