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503" w:rsidP="00622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AHCOCM403 Contribute to a proposal for a negotiated outcome related to Country</w:t>
      </w:r>
      <w:r>
        <w:fldChar w:fldCharType="end"/>
      </w:r>
    </w:p>
    <w:p w:rsidR="00622503" w:rsidP="00622503">
      <w:pPr>
        <w:pStyle w:val="Version"/>
        <w:sectPr w:rsidSect="000B2A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A48" w:rsidP="000B2A48">
      <w:pPr>
        <w:pStyle w:val="SuperHeading"/>
      </w:pPr>
      <w:r w:rsidRPr="000B2A48">
        <w:t>AHCOCM403 Contribute to a proposal for a negotiated outcome related to Country</w:t>
      </w:r>
    </w:p>
    <w:p w:rsidR="00000000" w:rsidRPr="000B2A48" w:rsidP="000B2A48">
      <w:pPr>
        <w:pStyle w:val="Heading1"/>
      </w:pPr>
      <w:bookmarkStart w:id="1" w:name="O_1272524"/>
      <w:bookmarkEnd w:id="1"/>
      <w:r w:rsidRPr="000B2A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Comments</w:t>
            </w:r>
          </w:p>
        </w:tc>
      </w:tr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>This version released with Agriculture, Horticulture and Conservation and Land Management Training Package Version 9.0.</w:t>
            </w:r>
          </w:p>
        </w:tc>
      </w:tr>
    </w:tbl>
    <w:p w:rsidR="00000000" w:rsidRPr="000B2A48" w:rsidP="000B2A48">
      <w:pPr>
        <w:pStyle w:val="BodyText"/>
      </w:pP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2" w:name="O_1272525"/>
      <w:bookmarkEnd w:id="2"/>
      <w:r w:rsidRPr="000B2A48">
        <w:t>Application</w:t>
      </w:r>
    </w:p>
    <w:p w:rsidR="00000000" w:rsidRPr="000B2A48" w:rsidP="00622503">
      <w:pPr>
        <w:pStyle w:val="BodyText"/>
      </w:pPr>
      <w:r w:rsidRPr="000B2A48">
        <w:t>This unit of competency describes the skills and knowledge required to contribute to a proposal for a n</w:t>
      </w:r>
      <w:r w:rsidRPr="000B2A48">
        <w:t>egotiated outcome for a given area of Country. Country refers to the land, waterways and the sea.</w:t>
      </w:r>
    </w:p>
    <w:p w:rsidR="00000000" w:rsidRPr="000B2A48" w:rsidP="00622503">
      <w:pPr>
        <w:pStyle w:val="BodyText"/>
      </w:pPr>
      <w:r w:rsidRPr="000B2A48">
        <w:t xml:space="preserve">This unit applies to those whose job role includes supporting and contributing to development proposals that relate to a given area of Country. </w:t>
      </w:r>
    </w:p>
    <w:p w:rsidR="00000000" w:rsidRPr="000B2A48" w:rsidP="00622503">
      <w:pPr>
        <w:pStyle w:val="BodyText"/>
      </w:pPr>
      <w:r w:rsidRPr="000B2A48">
        <w:t>All work is u</w:t>
      </w:r>
      <w:r w:rsidRPr="000B2A48">
        <w:t>ndertaken according to local Aboriginal and/or Torres Strait Islander Community protocols.</w:t>
      </w:r>
    </w:p>
    <w:p w:rsidR="00000000" w:rsidRPr="000B2A48" w:rsidP="00622503">
      <w:pPr>
        <w:pStyle w:val="BodyText"/>
      </w:pPr>
      <w:r w:rsidRPr="000B2A48">
        <w:t>No licensing, legislative or certification requirements apply to this unit at the time of publication.</w:t>
      </w:r>
    </w:p>
    <w:p w:rsidR="00000000" w:rsidRPr="000B2A48" w:rsidP="000B2A48">
      <w:pPr>
        <w:pStyle w:val="Heading1"/>
      </w:pPr>
      <w:bookmarkStart w:id="3" w:name="O_1272526"/>
      <w:bookmarkEnd w:id="3"/>
      <w:r w:rsidRPr="000B2A48">
        <w:t>Pre-requisite Unit</w:t>
      </w:r>
    </w:p>
    <w:p w:rsidR="00000000" w:rsidRPr="000B2A48" w:rsidP="00622503">
      <w:pPr>
        <w:pStyle w:val="BodyText"/>
      </w:pPr>
      <w:r w:rsidRPr="000B2A48">
        <w:t>Nil</w:t>
      </w:r>
    </w:p>
    <w:p w:rsidR="00000000" w:rsidRPr="000B2A48" w:rsidP="000B2A48">
      <w:pPr>
        <w:pStyle w:val="Heading1"/>
      </w:pPr>
      <w:bookmarkStart w:id="4" w:name="O_1272528"/>
      <w:bookmarkEnd w:id="4"/>
      <w:r w:rsidRPr="000B2A48">
        <w:t>U</w:t>
      </w:r>
      <w:r w:rsidRPr="000B2A48">
        <w:t>nit Sector</w:t>
      </w:r>
    </w:p>
    <w:p w:rsidR="00000000" w:rsidRPr="000B2A48" w:rsidP="00622503">
      <w:pPr>
        <w:pStyle w:val="BodyText"/>
      </w:pPr>
      <w:r w:rsidRPr="000B2A48">
        <w:t>On Country Management (OCM)</w:t>
      </w:r>
    </w:p>
    <w:p w:rsidR="00000000" w:rsidRPr="000B2A48" w:rsidP="000B2A48">
      <w:pPr>
        <w:pStyle w:val="Heading1"/>
      </w:pPr>
      <w:bookmarkStart w:id="5" w:name="O_1272529"/>
      <w:bookmarkEnd w:id="5"/>
      <w:r w:rsidRPr="000B2A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Performance Criteria</w:t>
            </w:r>
          </w:p>
        </w:tc>
      </w:tr>
      <w:tr w:rsidTr="00622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 xml:space="preserve">1. Gather information to support a proposal for a negotiated outcome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>1.1 Identify, gather, record and store information required to support the proposal devel</w:t>
            </w:r>
            <w:r w:rsidRPr="000B2A48">
              <w:t>opment</w:t>
            </w:r>
          </w:p>
          <w:p w:rsidR="00000000" w:rsidRPr="000B2A48" w:rsidP="000B2A48">
            <w:pPr>
              <w:pStyle w:val="BodyText"/>
            </w:pPr>
            <w:r w:rsidRPr="000B2A48">
              <w:t xml:space="preserve">1.2 Review legislation and government policies and plans of </w:t>
            </w:r>
            <w:r w:rsidRPr="000B2A48">
              <w:t>management relevant to the proposal</w:t>
            </w:r>
          </w:p>
          <w:p w:rsidR="00000000" w:rsidRPr="000B2A48" w:rsidP="000B2A48">
            <w:pPr>
              <w:pStyle w:val="BodyText"/>
            </w:pPr>
            <w:r w:rsidRPr="000B2A48">
              <w:t>1.3 Undertake consultation about the proposal with stakeholders, including Traditional Owners or Cultural Authorities, local Community groups and other o</w:t>
            </w:r>
            <w:r w:rsidRPr="000B2A48">
              <w:t xml:space="preserve">rganisations </w:t>
            </w:r>
          </w:p>
          <w:p w:rsidR="00000000" w:rsidRPr="000B2A48" w:rsidP="000B2A48">
            <w:pPr>
              <w:pStyle w:val="BodyText"/>
            </w:pPr>
            <w:r w:rsidRPr="000B2A48">
              <w:t xml:space="preserve">1.4 Identify and record areas of potential conflict between different legislation and local cultural protocols </w:t>
            </w:r>
          </w:p>
          <w:p w:rsidR="00000000" w:rsidRPr="000B2A48" w:rsidP="000B2A48">
            <w:pPr>
              <w:pStyle w:val="BodyText"/>
            </w:pPr>
            <w:r w:rsidRPr="000B2A48">
              <w:t>1.5 Define the scope of available alternatives for management and/or resolution of land and waterways use issues</w:t>
            </w:r>
          </w:p>
          <w:p w:rsidR="00000000" w:rsidRPr="000B2A48" w:rsidP="000B2A48">
            <w:pPr>
              <w:pStyle w:val="BodyText"/>
            </w:pPr>
            <w:r w:rsidRPr="000B2A48">
              <w:t>1.6 Investigate and document potential circumstances under which different alternatives can be applied</w:t>
            </w:r>
          </w:p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1.7 Define processes to implement alternatives and relate to both mainstream ideas and culturally appropriate approaches</w:t>
            </w:r>
          </w:p>
        </w:tc>
      </w:tr>
      <w:tr w:rsidTr="00622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2. Contribute to the developmen</w:t>
            </w:r>
            <w:r w:rsidRPr="000B2A48">
              <w:t>t of a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 xml:space="preserve">2.1 Identify, gather, record, store and analyse information relating to a proposal development </w:t>
            </w:r>
          </w:p>
          <w:p w:rsidR="00000000" w:rsidRPr="000B2A48" w:rsidP="000B2A48">
            <w:pPr>
              <w:pStyle w:val="BodyText"/>
            </w:pPr>
            <w:r w:rsidRPr="000B2A48">
              <w:t>2.2 Identify, gather, record, store and analyse information relating to the expected outcomes of the proposal</w:t>
            </w:r>
          </w:p>
          <w:p w:rsidR="00000000" w:rsidRPr="000B2A48" w:rsidP="000B2A48">
            <w:pPr>
              <w:pStyle w:val="BodyText"/>
            </w:pPr>
            <w:r w:rsidRPr="000B2A48">
              <w:t>2.3 Relate information about the e</w:t>
            </w:r>
            <w:r w:rsidRPr="000B2A48">
              <w:t>xpected outcomes of a proposal to stakeholders during proposal development process</w:t>
            </w:r>
          </w:p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2.4 Identify main characteristics of any relevant state or territory and Commonwealth legislation that apply to the specified area</w:t>
            </w:r>
          </w:p>
        </w:tc>
      </w:tr>
      <w:tr w:rsidTr="00622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3. Provide feedback on the development of</w:t>
            </w:r>
            <w:r w:rsidRPr="000B2A48">
              <w:t xml:space="preserve">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>3.1 Provide oral or written feedback to the proposal developer according to requirements</w:t>
            </w:r>
          </w:p>
          <w:p w:rsidR="00000000" w:rsidRPr="000B2A48" w:rsidP="000B2A48">
            <w:pPr>
              <w:pStyle w:val="BodyText"/>
            </w:pPr>
            <w:r w:rsidRPr="000B2A48">
              <w:t>3.2 Explain the proposal to key stakeholders using appropriate formats and according to local Community cultural protocols</w:t>
            </w:r>
          </w:p>
        </w:tc>
      </w:tr>
    </w:tbl>
    <w:p w:rsidR="00000000" w:rsidRPr="000B2A48" w:rsidP="000B2A48">
      <w:pPr>
        <w:pStyle w:val="BodyText"/>
      </w:pP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6" w:name="O_1272530"/>
      <w:bookmarkEnd w:id="6"/>
      <w:r w:rsidRPr="000B2A48">
        <w:t>Foundation Sk</w:t>
      </w:r>
      <w:r w:rsidRPr="000B2A48">
        <w:t>ills</w:t>
      </w:r>
    </w:p>
    <w:p w:rsidR="00000000" w:rsidRPr="00622503" w:rsidP="00622503">
      <w:pPr>
        <w:pStyle w:val="BodyText"/>
        <w:rPr>
          <w:i/>
        </w:rPr>
      </w:pPr>
      <w:r w:rsidRPr="006225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Description</w:t>
            </w:r>
          </w:p>
        </w:tc>
      </w:tr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ListBullet"/>
              <w:rPr>
                <w:lang w:val="en-NZ"/>
              </w:rPr>
            </w:pPr>
            <w:r w:rsidRPr="000B2A48">
              <w:t>Interpret, analyse and extract information from a range of sources including legal documents, policies and procedures</w:t>
            </w:r>
          </w:p>
        </w:tc>
      </w:tr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ListBullet"/>
            </w:pPr>
            <w:r w:rsidRPr="000B2A48">
              <w:t>Use culturally appropriate verbal and non-verbal communication</w:t>
            </w:r>
          </w:p>
        </w:tc>
      </w:tr>
    </w:tbl>
    <w:p w:rsidR="00000000" w:rsidRPr="000B2A48" w:rsidP="000B2A48">
      <w:pPr>
        <w:pStyle w:val="BodyText"/>
      </w:pP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7" w:name="O_1272532"/>
      <w:bookmarkEnd w:id="7"/>
      <w:r w:rsidRPr="000B2A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Equivalence status</w:t>
            </w:r>
          </w:p>
        </w:tc>
      </w:tr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AHCOCM403 Contribute to a proposal for a negotiated outcome related to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AHCILM403 Contribute to the proposal for a negotiated outcome for a given area of Cou</w:t>
            </w:r>
            <w:r w:rsidRPr="000B2A48">
              <w:t>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 xml:space="preserve">Title updated </w:t>
            </w:r>
          </w:p>
          <w:p w:rsidR="00000000" w:rsidRPr="000B2A48" w:rsidP="000B2A48">
            <w:pPr>
              <w:pStyle w:val="BodyText"/>
            </w:pPr>
            <w:r w:rsidRPr="000B2A48">
              <w:t>Application updated</w:t>
            </w:r>
          </w:p>
          <w:p w:rsidR="00000000" w:rsidRPr="000B2A48" w:rsidP="000B2A48">
            <w:pPr>
              <w:pStyle w:val="BodyText"/>
            </w:pPr>
            <w:r w:rsidRPr="000B2A48">
              <w:t>Elements and Performance Criteria revised for clarity</w:t>
            </w:r>
          </w:p>
          <w:p w:rsidR="00000000" w:rsidRPr="000B2A48" w:rsidP="000B2A48">
            <w:pPr>
              <w:pStyle w:val="BodyText"/>
            </w:pPr>
            <w:r w:rsidRPr="000B2A48">
              <w:t>Foundation Skills added</w:t>
            </w:r>
          </w:p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>Not equivalent</w:t>
            </w:r>
          </w:p>
        </w:tc>
      </w:tr>
    </w:tbl>
    <w:p w:rsidR="00000000" w:rsidRPr="000B2A48" w:rsidP="000B2A48">
      <w:pPr>
        <w:pStyle w:val="BodyText"/>
      </w:pP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8" w:name="O_1272539"/>
      <w:bookmarkEnd w:id="8"/>
      <w:r w:rsidRPr="000B2A48">
        <w:t>Links</w:t>
      </w:r>
    </w:p>
    <w:p w:rsidR="00000000" w:rsidRPr="000B2A48" w:rsidP="00622503">
      <w:pPr>
        <w:pStyle w:val="BodyText"/>
      </w:pPr>
      <w:r w:rsidRPr="000B2A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20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2A48" w:rsidP="00622503">
      <w:pPr>
        <w:pStyle w:val="BodyText"/>
        <w:sectPr w:rsidSect="000B2A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A48" w:rsidP="000B2A48">
      <w:pPr>
        <w:pStyle w:val="SuperHeading"/>
      </w:pPr>
      <w:r w:rsidRPr="000B2A48">
        <w:t>Assessment Requirements for AHCOCM403 Contrib</w:t>
      </w:r>
      <w:r w:rsidRPr="000B2A48">
        <w:t>ute to a proposal for a negotiated outcome related to Country</w:t>
      </w:r>
    </w:p>
    <w:p w:rsidR="00000000" w:rsidRPr="000B2A48" w:rsidP="000B2A48">
      <w:pPr>
        <w:pStyle w:val="Heading1"/>
      </w:pPr>
      <w:bookmarkStart w:id="9" w:name="O_1272534"/>
      <w:bookmarkEnd w:id="9"/>
      <w:r w:rsidRPr="000B2A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Bold"/>
              <w:rPr>
                <w:lang w:val="en-NZ"/>
              </w:rPr>
            </w:pPr>
            <w:r w:rsidRPr="000B2A48">
              <w:t>Comments</w:t>
            </w:r>
          </w:p>
        </w:tc>
      </w:tr>
      <w:tr w:rsidTr="000B2A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48">
            <w:pPr>
              <w:pStyle w:val="BodyText"/>
              <w:rPr>
                <w:lang w:val="en-NZ"/>
              </w:rPr>
            </w:pPr>
            <w:r w:rsidRPr="000B2A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48" w:rsidP="000B2A48">
            <w:pPr>
              <w:pStyle w:val="BodyText"/>
            </w:pPr>
            <w:r w:rsidRPr="000B2A48">
              <w:t>This version released with Agriculture, Horticulture and Conservation and Land Management Training Package Version 9.0.</w:t>
            </w:r>
          </w:p>
        </w:tc>
      </w:tr>
    </w:tbl>
    <w:p w:rsidR="00000000" w:rsidRPr="000B2A48" w:rsidP="000B2A48">
      <w:pPr>
        <w:pStyle w:val="BodyText"/>
      </w:pP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10" w:name="O_1272535"/>
      <w:bookmarkEnd w:id="10"/>
      <w:r w:rsidRPr="000B2A48">
        <w:t>Performance Evidence</w:t>
      </w:r>
    </w:p>
    <w:p w:rsidR="00000000" w:rsidRPr="000B2A48" w:rsidP="00622503">
      <w:pPr>
        <w:pStyle w:val="BodyText"/>
      </w:pPr>
      <w:r w:rsidRPr="000B2A48">
        <w:t xml:space="preserve">An individual demonstrating competency must satisfy all of the elements and performance criteria in this unit. </w:t>
      </w:r>
    </w:p>
    <w:p w:rsidR="00000000" w:rsidRPr="000B2A48" w:rsidP="00622503">
      <w:pPr>
        <w:pStyle w:val="BodyText"/>
      </w:pPr>
      <w:r w:rsidRPr="000B2A48">
        <w:t>There must be evidence that the individual has contributed to a proposal for a negotiated outcome related</w:t>
      </w:r>
      <w:r w:rsidRPr="000B2A48">
        <w:t xml:space="preserve"> to Country on at least one occasion and has:</w:t>
      </w:r>
    </w:p>
    <w:p w:rsidR="00000000" w:rsidRPr="000B2A48" w:rsidP="000B2A48">
      <w:pPr>
        <w:pStyle w:val="ListBullet"/>
      </w:pPr>
      <w:r w:rsidRPr="000B2A48">
        <w:t>participated in culturally appropriate consultation with local Aboriginal and/or Torres Strait Islander Communities and Cultural Authorities</w:t>
      </w:r>
    </w:p>
    <w:p w:rsidR="00000000" w:rsidRPr="000B2A48" w:rsidP="000B2A48">
      <w:pPr>
        <w:pStyle w:val="ListBullet"/>
      </w:pPr>
      <w:r w:rsidRPr="000B2A48">
        <w:t>gathered and recorded information to support a proposal for a negoti</w:t>
      </w:r>
      <w:r w:rsidRPr="000B2A48">
        <w:t>ated outcome related to Country</w:t>
      </w:r>
    </w:p>
    <w:p w:rsidR="00000000" w:rsidRPr="000B2A48" w:rsidP="000B2A48">
      <w:pPr>
        <w:pStyle w:val="ListBullet"/>
      </w:pPr>
      <w:r w:rsidRPr="000B2A48">
        <w:t>complied with relevant local Aboriginal and/or Torres Strait Islander Community protocols</w:t>
      </w:r>
    </w:p>
    <w:p w:rsidR="00000000" w:rsidRPr="000B2A48" w:rsidP="000B2A48">
      <w:pPr>
        <w:pStyle w:val="ListBullet"/>
      </w:pPr>
      <w:r w:rsidRPr="000B2A48">
        <w:t>determined the relevance and implications of applicable acts and legislation</w:t>
      </w:r>
    </w:p>
    <w:p w:rsidR="00000000" w:rsidRPr="000B2A48" w:rsidP="000B2A48">
      <w:pPr>
        <w:pStyle w:val="ListBullet"/>
      </w:pPr>
      <w:r w:rsidRPr="000B2A48">
        <w:t>developed alternative plans where conflicts between legis</w:t>
      </w:r>
      <w:r w:rsidRPr="000B2A48">
        <w:t>lation and local cultural protocols may occur</w:t>
      </w:r>
    </w:p>
    <w:p w:rsidR="00000000" w:rsidRPr="000B2A48" w:rsidP="000B2A48">
      <w:pPr>
        <w:pStyle w:val="ListBullet"/>
      </w:pPr>
      <w:r w:rsidRPr="000B2A48">
        <w:t xml:space="preserve">developed a proposal in the required format </w:t>
      </w:r>
    </w:p>
    <w:p w:rsidR="00000000" w:rsidRPr="000B2A48" w:rsidP="000B2A48">
      <w:pPr>
        <w:pStyle w:val="ListBullet"/>
      </w:pPr>
      <w:r w:rsidRPr="000B2A48">
        <w:t>provided feedback on the development of a proposal in an appropriate format.</w:t>
      </w: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11" w:name="O_1272536"/>
      <w:bookmarkEnd w:id="11"/>
      <w:r w:rsidRPr="000B2A48">
        <w:t>Knowledge Evidence</w:t>
      </w:r>
    </w:p>
    <w:p w:rsidR="00000000" w:rsidRPr="000B2A48" w:rsidP="00622503">
      <w:pPr>
        <w:pStyle w:val="BodyText"/>
      </w:pPr>
      <w:r w:rsidRPr="000B2A48">
        <w:t>An individual must be able to demonstrate the knowledge required to perform the tasks outlined in the elements and performance criteria of this unit. This includes knowledge of:</w:t>
      </w:r>
    </w:p>
    <w:p w:rsidR="00000000" w:rsidRPr="000B2A48" w:rsidP="000B2A48">
      <w:pPr>
        <w:pStyle w:val="ListBullet"/>
      </w:pPr>
      <w:r w:rsidRPr="000B2A48">
        <w:t>local Community cultural protocols including:</w:t>
      </w:r>
    </w:p>
    <w:p w:rsidR="00000000" w:rsidRPr="000B2A48" w:rsidP="000B2A48">
      <w:pPr>
        <w:pStyle w:val="ListBullet2"/>
      </w:pPr>
      <w:r w:rsidRPr="000B2A48">
        <w:t xml:space="preserve">greetings </w:t>
      </w:r>
    </w:p>
    <w:p w:rsidR="00000000" w:rsidRPr="000B2A48" w:rsidP="000B2A48">
      <w:pPr>
        <w:pStyle w:val="ListBullet2"/>
      </w:pPr>
      <w:r w:rsidRPr="000B2A48">
        <w:t>appropriate dress</w:t>
      </w:r>
    </w:p>
    <w:p w:rsidR="00000000" w:rsidRPr="000B2A48" w:rsidP="000B2A48">
      <w:pPr>
        <w:pStyle w:val="ListBullet2"/>
      </w:pPr>
      <w:r w:rsidRPr="000B2A48">
        <w:t>q</w:t>
      </w:r>
      <w:r w:rsidRPr="000B2A48">
        <w:t>uestioning</w:t>
      </w:r>
    </w:p>
    <w:p w:rsidR="00000000" w:rsidRPr="000B2A48" w:rsidP="000B2A48">
      <w:pPr>
        <w:pStyle w:val="ListBullet2"/>
      </w:pPr>
      <w:r w:rsidRPr="000B2A48">
        <w:t>non-verbal communication</w:t>
      </w:r>
    </w:p>
    <w:p w:rsidR="00000000" w:rsidRPr="000B2A48" w:rsidP="000B2A48">
      <w:pPr>
        <w:pStyle w:val="ListBullet2"/>
      </w:pPr>
      <w:r w:rsidRPr="000B2A48">
        <w:t>verbal communication</w:t>
      </w:r>
    </w:p>
    <w:p w:rsidR="00000000" w:rsidRPr="000B2A48" w:rsidP="000B2A48">
      <w:pPr>
        <w:pStyle w:val="ListBullet"/>
      </w:pPr>
      <w:r w:rsidRPr="000B2A48">
        <w:t>the principles of free, prior and informed consent</w:t>
      </w:r>
    </w:p>
    <w:p w:rsidR="00000000" w:rsidRPr="000B2A48" w:rsidP="000B2A48">
      <w:pPr>
        <w:pStyle w:val="ListBullet"/>
      </w:pPr>
      <w:r w:rsidRPr="000B2A48">
        <w:t>methods for researching and recording information for proposal development, including:</w:t>
      </w:r>
    </w:p>
    <w:p w:rsidR="00000000" w:rsidRPr="000B2A48" w:rsidP="000B2A48">
      <w:pPr>
        <w:pStyle w:val="ListBullet2"/>
      </w:pPr>
      <w:r w:rsidRPr="000B2A48">
        <w:t>historical data collection</w:t>
      </w:r>
    </w:p>
    <w:p w:rsidR="00000000" w:rsidRPr="000B2A48" w:rsidP="000B2A48">
      <w:pPr>
        <w:pStyle w:val="ListBullet2"/>
      </w:pPr>
      <w:r w:rsidRPr="000B2A48">
        <w:t>communicating with local Community members and authorities</w:t>
      </w:r>
    </w:p>
    <w:p w:rsidR="00000000" w:rsidRPr="000B2A48" w:rsidP="000B2A48">
      <w:pPr>
        <w:pStyle w:val="ListBullet2"/>
      </w:pPr>
      <w:r w:rsidRPr="000B2A48">
        <w:t>electronic means of note taking</w:t>
      </w:r>
    </w:p>
    <w:p w:rsidR="00000000" w:rsidRPr="000B2A48" w:rsidP="000B2A48">
      <w:pPr>
        <w:pStyle w:val="ListBullet2"/>
      </w:pPr>
      <w:r w:rsidRPr="000B2A48">
        <w:t>photography and video recording</w:t>
      </w:r>
    </w:p>
    <w:p w:rsidR="00000000" w:rsidRPr="000B2A48" w:rsidP="000B2A48">
      <w:pPr>
        <w:pStyle w:val="ListBullet"/>
      </w:pPr>
      <w:r w:rsidRPr="000B2A48">
        <w:t>relevant Commonwealth, state and local government land, waterways and maritime legislation</w:t>
      </w:r>
    </w:p>
    <w:p w:rsidR="00000000" w:rsidRPr="000B2A48" w:rsidP="000B2A48">
      <w:pPr>
        <w:pStyle w:val="ListBullet"/>
      </w:pPr>
      <w:r w:rsidRPr="000B2A48">
        <w:t>roles of local organisations in land, wat</w:t>
      </w:r>
      <w:r w:rsidRPr="000B2A48">
        <w:t>erways and sea management</w:t>
      </w:r>
    </w:p>
    <w:p w:rsidR="00000000" w:rsidRPr="000B2A48" w:rsidP="000B2A48">
      <w:pPr>
        <w:pStyle w:val="ListBullet"/>
      </w:pPr>
      <w:r w:rsidRPr="000B2A48">
        <w:t xml:space="preserve">providing feedback in the required format including: </w:t>
      </w:r>
    </w:p>
    <w:p w:rsidR="00000000" w:rsidRPr="000B2A48" w:rsidP="000B2A48">
      <w:pPr>
        <w:pStyle w:val="ListBullet2"/>
      </w:pPr>
      <w:r w:rsidRPr="000B2A48">
        <w:t>written communication</w:t>
      </w:r>
    </w:p>
    <w:p w:rsidR="00000000" w:rsidRPr="000B2A48" w:rsidP="000B2A48">
      <w:pPr>
        <w:pStyle w:val="ListBullet2"/>
      </w:pPr>
      <w:r w:rsidRPr="000B2A48">
        <w:t>digital communication</w:t>
      </w:r>
    </w:p>
    <w:p w:rsidR="00000000" w:rsidRPr="000B2A48" w:rsidP="000B2A48">
      <w:pPr>
        <w:pStyle w:val="ListBullet2"/>
      </w:pPr>
      <w:r w:rsidRPr="000B2A48">
        <w:t>verbal and non-verbal communication</w:t>
      </w:r>
    </w:p>
    <w:p w:rsidR="00000000" w:rsidRPr="000B2A48" w:rsidP="000B2A48">
      <w:pPr>
        <w:pStyle w:val="ListBullet"/>
      </w:pPr>
      <w:r w:rsidRPr="000B2A48">
        <w:t>the existence of alternative forms of input and control in land, waterways and sea management.</w:t>
      </w: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12" w:name="O_1272537"/>
      <w:bookmarkEnd w:id="12"/>
      <w:r w:rsidRPr="000B2A48">
        <w:t>Assessment Conditions</w:t>
      </w:r>
    </w:p>
    <w:p w:rsidR="00000000" w:rsidRPr="000B2A48" w:rsidP="00622503">
      <w:pPr>
        <w:pStyle w:val="BodyText"/>
      </w:pPr>
      <w:r w:rsidRPr="000B2A48">
        <w:t xml:space="preserve">Assessment of the skills in this unit of competency must take place under the following conditions: </w:t>
      </w:r>
    </w:p>
    <w:p w:rsidR="00000000" w:rsidRPr="000B2A48" w:rsidP="000B2A48">
      <w:pPr>
        <w:pStyle w:val="ListBullet"/>
      </w:pPr>
      <w:r w:rsidRPr="000B2A48">
        <w:t>physical conditions:</w:t>
      </w:r>
    </w:p>
    <w:p w:rsidR="00000000" w:rsidRPr="000B2A48" w:rsidP="000B2A48">
      <w:pPr>
        <w:pStyle w:val="ListBullet2"/>
      </w:pPr>
      <w:r w:rsidRPr="000B2A48">
        <w:t>skills must be demonstrated on Country and/or within an Aboriginal and/or Torres Strait Islander Community or an environment that accurately represents workplace conditions</w:t>
      </w:r>
    </w:p>
    <w:p w:rsidR="00000000" w:rsidRPr="000B2A48" w:rsidP="000B2A48">
      <w:pPr>
        <w:pStyle w:val="ListBullet"/>
      </w:pPr>
      <w:r w:rsidRPr="000B2A48">
        <w:t>specifications:</w:t>
      </w:r>
    </w:p>
    <w:p w:rsidR="00000000" w:rsidRPr="000B2A48" w:rsidP="000B2A48">
      <w:pPr>
        <w:pStyle w:val="ListBullet2"/>
      </w:pPr>
      <w:r w:rsidRPr="000B2A48">
        <w:t>specific legislation/codes of practice relevant to developing a p</w:t>
      </w:r>
      <w:r w:rsidRPr="000B2A48">
        <w:t>roposal related to Country</w:t>
      </w:r>
    </w:p>
    <w:p w:rsidR="00000000" w:rsidRPr="000B2A48" w:rsidP="000B2A48">
      <w:pPr>
        <w:pStyle w:val="ListBullet"/>
      </w:pPr>
      <w:r w:rsidRPr="000B2A48">
        <w:t xml:space="preserve">relationships: </w:t>
      </w:r>
    </w:p>
    <w:p w:rsidR="00000000" w:rsidRPr="000B2A48" w:rsidP="000B2A48">
      <w:pPr>
        <w:pStyle w:val="ListBullet2"/>
      </w:pPr>
      <w:r w:rsidRPr="000B2A48">
        <w:t xml:space="preserve">local Community Elders and/or Custodians. </w:t>
      </w:r>
    </w:p>
    <w:p w:rsidR="00000000" w:rsidRPr="000B2A48" w:rsidP="00622503">
      <w:pPr>
        <w:pStyle w:val="BodyText"/>
      </w:pPr>
      <w:r w:rsidRPr="000B2A48">
        <w:t>Assessors of this unit must satisfy the requirements for assessors in applicable vocational education and training legislation, frameworks and/or standards. In addition</w:t>
      </w:r>
      <w:r w:rsidRPr="000B2A48">
        <w:t>, the following specific assessor requirements apply to this unit:</w:t>
      </w:r>
    </w:p>
    <w:p w:rsidR="00000000" w:rsidRPr="000B2A48" w:rsidP="000B2A48">
      <w:pPr>
        <w:pStyle w:val="ListBullet"/>
      </w:pPr>
      <w:r w:rsidRPr="000B2A48">
        <w:t>Assessment must be undertaken by a workplace assessor who has expertise in this unit of competency and who is:</w:t>
      </w:r>
    </w:p>
    <w:p w:rsidR="00000000" w:rsidRPr="000B2A48" w:rsidP="00622503">
      <w:pPr>
        <w:pStyle w:val="BodyText"/>
      </w:pPr>
      <w:r w:rsidRPr="000B2A48">
        <w:t>an Aboriginal and/or Torres Strait Islander Elder and/or Custodian</w:t>
      </w:r>
      <w:r>
        <w:t xml:space="preserve"> </w:t>
      </w:r>
      <w:r w:rsidRPr="000B2A48">
        <w:t>or:</w:t>
      </w:r>
    </w:p>
    <w:p w:rsidR="00000000" w:rsidRPr="000B2A48" w:rsidP="000B2A48">
      <w:pPr>
        <w:pStyle w:val="ListBullet2"/>
      </w:pPr>
      <w:r w:rsidRPr="000B2A48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0B2A48" w:rsidP="000B2A48">
      <w:pPr>
        <w:pStyle w:val="AllowPageBreak"/>
      </w:pPr>
    </w:p>
    <w:p w:rsidR="00000000" w:rsidRPr="000B2A48" w:rsidP="000B2A48">
      <w:pPr>
        <w:pStyle w:val="Heading1"/>
      </w:pPr>
      <w:bookmarkStart w:id="13" w:name="O_1272540"/>
      <w:bookmarkEnd w:id="13"/>
      <w:r w:rsidRPr="000B2A48">
        <w:t>Links</w:t>
      </w:r>
    </w:p>
    <w:p w:rsidR="00000000" w:rsidRPr="000B2A48" w:rsidP="00622503">
      <w:pPr>
        <w:pStyle w:val="BodyText"/>
      </w:pPr>
      <w:r w:rsidRPr="000B2A48">
        <w:t>Companion Volumes, including I</w:t>
      </w:r>
      <w:r w:rsidRPr="000B2A48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20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2A48" w:rsidP="000B2A48"/>
    <w:sectPr w:rsidSect="000B2A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 w:rsidRPr="00622503" w:rsidP="00622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03" w:rsidP="000B2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503" w:rsidP="000B2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2503" w:rsidP="000B2A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 w:rsidP="000B2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503">
      <w:t>Approved</w:t>
    </w:r>
    <w:r w:rsidR="006225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5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503">
      <w:rPr>
        <w:noProof/>
      </w:rPr>
      <w:t>4</w:t>
    </w:r>
    <w:r>
      <w:rPr>
        <w:noProof/>
      </w:rPr>
      <w:fldChar w:fldCharType="end"/>
    </w:r>
  </w:p>
  <w:p w:rsidR="000B2A48" w:rsidP="000B2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5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503">
      <w:t>Skills Insight</w:t>
    </w:r>
    <w:r w:rsidR="00622503">
      <w:fldChar w:fldCharType="end"/>
    </w:r>
  </w:p>
  <w:p w:rsidR="000B2A48" w:rsidP="000B2A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A48" w:rsidRPr="00622503" w:rsidP="00622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03" w:rsidRPr="002D2AF8" w:rsidP="000B2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AHCOCM403 Contribute to a proposal for a negotiated outcome related to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2503" w:rsidP="000B2A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48" w:rsidRPr="002D2AF8" w:rsidP="000B2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503">
      <w:t>AHCOCM403 Contribute to a proposal for a negotiated outcome related to Country</w:t>
    </w:r>
    <w:r w:rsidR="006225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503">
      <w:rPr>
        <w:noProof/>
      </w:rPr>
      <w:t>1 March 2025</w:t>
    </w:r>
    <w:r>
      <w:fldChar w:fldCharType="end"/>
    </w:r>
  </w:p>
  <w:p w:rsidR="000B2A48" w:rsidP="000B2A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E8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20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0D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A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A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A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A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A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A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A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A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A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A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A48"/>
  </w:style>
  <w:style w:type="character" w:customStyle="1" w:styleId="Heading1Char">
    <w:name w:val="Heading 1 Char"/>
    <w:basedOn w:val="DefaultParagraphFont"/>
    <w:link w:val="Heading1"/>
    <w:rsid w:val="000B2A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A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A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A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2A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2A48"/>
    <w:rPr>
      <w:i/>
    </w:rPr>
  </w:style>
  <w:style w:type="paragraph" w:customStyle="1" w:styleId="SuperHeading">
    <w:name w:val="SuperHeading"/>
    <w:basedOn w:val="Normal"/>
    <w:rsid w:val="000B2A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A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2A48"/>
    <w:rPr>
      <w:b/>
    </w:rPr>
  </w:style>
  <w:style w:type="character" w:customStyle="1" w:styleId="Heading2Char">
    <w:name w:val="Heading 2 Char"/>
    <w:basedOn w:val="DefaultParagraphFont"/>
    <w:link w:val="Heading2"/>
    <w:rsid w:val="000B2A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A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A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A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A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A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A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A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A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A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A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A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A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A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A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A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A48"/>
    <w:rPr>
      <w:b/>
      <w:spacing w:val="0"/>
    </w:rPr>
  </w:style>
  <w:style w:type="paragraph" w:customStyle="1" w:styleId="SuperTitle">
    <w:name w:val="SuperTitle"/>
    <w:basedOn w:val="Title"/>
    <w:rsid w:val="000B2A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A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A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A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A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A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A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A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A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A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A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A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A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A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A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A48"/>
  </w:style>
  <w:style w:type="paragraph" w:styleId="TableofFigures">
    <w:name w:val="table of figures"/>
    <w:basedOn w:val="Normal"/>
    <w:next w:val="Normal"/>
    <w:semiHidden/>
    <w:rsid w:val="000B2A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A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A48"/>
    <w:rPr>
      <w:rFonts w:ascii="Wingdings" w:hAnsi="Wingdings"/>
    </w:rPr>
  </w:style>
  <w:style w:type="paragraph" w:customStyle="1" w:styleId="TableHeading">
    <w:name w:val="Table Heading"/>
    <w:basedOn w:val="HeadingBase"/>
    <w:rsid w:val="000B2A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A48"/>
    <w:rPr>
      <w:color w:val="0033CC"/>
      <w:u w:val="none"/>
    </w:rPr>
  </w:style>
  <w:style w:type="paragraph" w:customStyle="1" w:styleId="BodyTextRight">
    <w:name w:val="Body Text Right"/>
    <w:basedOn w:val="BodyText"/>
    <w:rsid w:val="000B2A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A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A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A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A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A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A48"/>
    <w:rPr>
      <w:sz w:val="32"/>
    </w:rPr>
  </w:style>
  <w:style w:type="paragraph" w:customStyle="1" w:styleId="HeadingProcedure">
    <w:name w:val="Heading Procedure"/>
    <w:basedOn w:val="HeadingBase"/>
    <w:next w:val="Normal"/>
    <w:rsid w:val="000B2A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A48"/>
    <w:pPr>
      <w:spacing w:before="60" w:after="60"/>
    </w:pPr>
  </w:style>
  <w:style w:type="paragraph" w:styleId="ListContinue">
    <w:name w:val="List Continue"/>
    <w:basedOn w:val="List"/>
    <w:rsid w:val="000B2A48"/>
    <w:pPr>
      <w:ind w:firstLine="0"/>
    </w:pPr>
  </w:style>
  <w:style w:type="paragraph" w:customStyle="1" w:styleId="ListNote">
    <w:name w:val="List Note"/>
    <w:basedOn w:val="List"/>
    <w:rsid w:val="000B2A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A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A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A48"/>
    <w:rPr>
      <w:rFonts w:ascii="Courier New" w:hAnsi="Courier New"/>
    </w:rPr>
  </w:style>
  <w:style w:type="paragraph" w:customStyle="1" w:styleId="NoteBullet">
    <w:name w:val="Note Bullet"/>
    <w:basedOn w:val="Note"/>
    <w:rsid w:val="000B2A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A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A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A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A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A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A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A48"/>
    <w:rPr>
      <w:b/>
      <w:smallCaps/>
    </w:rPr>
  </w:style>
  <w:style w:type="paragraph" w:customStyle="1" w:styleId="TableListNumber">
    <w:name w:val="Table List Number"/>
    <w:basedOn w:val="ListNumber"/>
    <w:rsid w:val="000B2A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A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A48"/>
    <w:pPr>
      <w:numPr>
        <w:numId w:val="9"/>
      </w:numPr>
    </w:pPr>
  </w:style>
  <w:style w:type="paragraph" w:customStyle="1" w:styleId="ListAlpha2">
    <w:name w:val="List Alpha 2"/>
    <w:basedOn w:val="List2"/>
    <w:rsid w:val="000B2A48"/>
    <w:pPr>
      <w:numPr>
        <w:numId w:val="8"/>
      </w:numPr>
    </w:pPr>
  </w:style>
  <w:style w:type="paragraph" w:styleId="List2">
    <w:name w:val="List 2"/>
    <w:basedOn w:val="BodyText"/>
    <w:rsid w:val="000B2A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A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A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A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A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A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A48"/>
    <w:pPr>
      <w:numPr>
        <w:numId w:val="4"/>
      </w:numPr>
    </w:pPr>
  </w:style>
  <w:style w:type="paragraph" w:styleId="ListContinue2">
    <w:name w:val="List Continue 2"/>
    <w:basedOn w:val="List2"/>
    <w:rsid w:val="000B2A48"/>
    <w:pPr>
      <w:ind w:firstLine="0"/>
    </w:pPr>
  </w:style>
  <w:style w:type="paragraph" w:styleId="ListContinue3">
    <w:name w:val="List Continue 3"/>
    <w:basedOn w:val="List3"/>
    <w:rsid w:val="000B2A48"/>
    <w:pPr>
      <w:ind w:left="1021" w:firstLine="0"/>
    </w:pPr>
  </w:style>
  <w:style w:type="paragraph" w:styleId="ListContinue4">
    <w:name w:val="List Continue 4"/>
    <w:basedOn w:val="List4"/>
    <w:rsid w:val="000B2A48"/>
    <w:pPr>
      <w:ind w:firstLine="0"/>
    </w:pPr>
  </w:style>
  <w:style w:type="paragraph" w:styleId="ListContinue5">
    <w:name w:val="List Continue 5"/>
    <w:basedOn w:val="List5"/>
    <w:rsid w:val="000B2A48"/>
    <w:pPr>
      <w:ind w:firstLine="0"/>
    </w:pPr>
  </w:style>
  <w:style w:type="paragraph" w:styleId="ListNumber3">
    <w:name w:val="List Number 3"/>
    <w:basedOn w:val="List3"/>
    <w:rsid w:val="000B2A48"/>
    <w:pPr>
      <w:numPr>
        <w:numId w:val="5"/>
      </w:numPr>
    </w:pPr>
  </w:style>
  <w:style w:type="paragraph" w:styleId="ListNumber4">
    <w:name w:val="List Number 4"/>
    <w:basedOn w:val="List4"/>
    <w:rsid w:val="000B2A48"/>
    <w:pPr>
      <w:numPr>
        <w:numId w:val="6"/>
      </w:numPr>
    </w:pPr>
  </w:style>
  <w:style w:type="paragraph" w:styleId="ListNumber5">
    <w:name w:val="List Number 5"/>
    <w:basedOn w:val="List5"/>
    <w:rsid w:val="000B2A48"/>
    <w:pPr>
      <w:numPr>
        <w:numId w:val="7"/>
      </w:numPr>
    </w:pPr>
  </w:style>
  <w:style w:type="paragraph" w:styleId="BlockText">
    <w:name w:val="Block Text"/>
    <w:basedOn w:val="Normal"/>
    <w:rsid w:val="000B2A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A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A48"/>
    <w:rPr>
      <w:sz w:val="16"/>
      <w:vertAlign w:val="superscript"/>
    </w:rPr>
  </w:style>
  <w:style w:type="character" w:customStyle="1" w:styleId="Symbols">
    <w:name w:val="Symbols"/>
    <w:basedOn w:val="DefaultParagraphFont"/>
    <w:rsid w:val="000B2A48"/>
    <w:rPr>
      <w:rFonts w:ascii="Symbol" w:hAnsi="Symbol"/>
    </w:rPr>
  </w:style>
  <w:style w:type="character" w:customStyle="1" w:styleId="MenuOptions">
    <w:name w:val="Menu Options"/>
    <w:basedOn w:val="DefaultParagraphFont"/>
    <w:rsid w:val="000B2A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A48"/>
    <w:rPr>
      <w:b/>
    </w:rPr>
  </w:style>
  <w:style w:type="character" w:customStyle="1" w:styleId="Underlined">
    <w:name w:val="Underlined"/>
    <w:basedOn w:val="DefaultParagraphFont"/>
    <w:rsid w:val="000B2A48"/>
    <w:rPr>
      <w:u w:val="single"/>
    </w:rPr>
  </w:style>
  <w:style w:type="paragraph" w:customStyle="1" w:styleId="TableBodyTextRight">
    <w:name w:val="Table Body Text Right"/>
    <w:basedOn w:val="TableBodyText"/>
    <w:rsid w:val="000B2A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A48"/>
    <w:rPr>
      <w:sz w:val="18"/>
    </w:rPr>
  </w:style>
  <w:style w:type="paragraph" w:customStyle="1" w:styleId="BodySmallRight">
    <w:name w:val="Body Small Right"/>
    <w:basedOn w:val="BodyTextRight"/>
    <w:rsid w:val="000B2A48"/>
    <w:rPr>
      <w:sz w:val="18"/>
      <w:szCs w:val="18"/>
    </w:rPr>
  </w:style>
  <w:style w:type="paragraph" w:customStyle="1" w:styleId="MarginEdition">
    <w:name w:val="Margin Edition"/>
    <w:basedOn w:val="MarginNote"/>
    <w:rsid w:val="000B2A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A48"/>
    <w:rPr>
      <w:sz w:val="2"/>
      <w:szCs w:val="2"/>
    </w:rPr>
  </w:style>
  <w:style w:type="character" w:customStyle="1" w:styleId="Small">
    <w:name w:val="Small"/>
    <w:basedOn w:val="DefaultParagraphFont"/>
    <w:rsid w:val="000B2A48"/>
    <w:rPr>
      <w:sz w:val="16"/>
    </w:rPr>
  </w:style>
  <w:style w:type="paragraph" w:customStyle="1" w:styleId="WideTable">
    <w:name w:val="Wide Table"/>
    <w:basedOn w:val="Normal"/>
    <w:rsid w:val="000B2A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A48"/>
  </w:style>
  <w:style w:type="paragraph" w:styleId="Quote">
    <w:name w:val="Quote"/>
    <w:basedOn w:val="Heading1"/>
    <w:link w:val="QuoteChar"/>
    <w:qFormat/>
    <w:rsid w:val="000B2A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A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A48"/>
    <w:pPr>
      <w:pageBreakBefore/>
    </w:pPr>
  </w:style>
  <w:style w:type="paragraph" w:customStyle="1" w:styleId="Border">
    <w:name w:val="Border"/>
    <w:basedOn w:val="Normal"/>
    <w:qFormat/>
    <w:rsid w:val="000B2A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A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A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A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A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A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A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A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A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A48"/>
    <w:rPr>
      <w:u w:val="single"/>
    </w:rPr>
  </w:style>
  <w:style w:type="character" w:customStyle="1" w:styleId="BoldandItalics">
    <w:name w:val="Bold and Italics"/>
    <w:qFormat/>
    <w:rsid w:val="000B2A48"/>
    <w:rPr>
      <w:b/>
      <w:i/>
      <w:u w:val="none"/>
    </w:rPr>
  </w:style>
  <w:style w:type="paragraph" w:styleId="BalloonText">
    <w:name w:val="Balloon Text"/>
    <w:basedOn w:val="Normal"/>
    <w:link w:val="BalloonTextChar"/>
    <w:rsid w:val="000B2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A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A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A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A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A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A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2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6644</Characters>
  <Application>Microsoft Office Word</Application>
  <DocSecurity>0</DocSecurity>
  <Lines>214</Lines>
  <Paragraphs>134</Paragraphs>
  <ScaleCrop>false</ScaleCrop>
  <Company>Author-it Software Corporation Ltd.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AHCOCM403 Contribute to a proposal for a negotiated outcome related to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