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10CA" w:rsidP="006F10CA">
      <w:pPr>
        <w:pStyle w:val="Title"/>
      </w:pPr>
      <w:r>
        <w:fldChar w:fldCharType="begin"/>
      </w:r>
      <w:r>
        <w:instrText xml:space="preserve"> TITLE   \* MERGEFORMAT </w:instrText>
      </w:r>
      <w:r>
        <w:fldChar w:fldCharType="separate"/>
      </w:r>
      <w:r>
        <w:t>AHCOCM301 Provide information on Aboriginal and/or Torres Strait Islander Peoples’ cultural practice</w:t>
      </w:r>
      <w:r>
        <w:fldChar w:fldCharType="end"/>
      </w:r>
    </w:p>
    <w:p w:rsidR="006F10CA" w:rsidP="006F10CA">
      <w:pPr>
        <w:pStyle w:val="Version"/>
        <w:sectPr w:rsidSect="00FD25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D2594" w:rsidP="00FD2594">
      <w:pPr>
        <w:pStyle w:val="SuperHeading"/>
      </w:pPr>
      <w:r w:rsidRPr="00FD2594">
        <w:t>AHCOCM301 Provide information on Aboriginal and/or Torres Strait Islander Peoples</w:t>
      </w:r>
      <w:r>
        <w:t>’</w:t>
      </w:r>
      <w:r w:rsidRPr="00FD2594">
        <w:t xml:space="preserve"> cultural practice</w:t>
      </w:r>
    </w:p>
    <w:p w:rsidR="00000000" w:rsidRPr="00FD2594" w:rsidP="00FD2594">
      <w:pPr>
        <w:pStyle w:val="Heading1"/>
      </w:pPr>
      <w:bookmarkStart w:id="1" w:name="O_1272391"/>
      <w:bookmarkEnd w:id="1"/>
      <w:r w:rsidRPr="00FD2594">
        <w:t>Modification History</w:t>
      </w:r>
    </w:p>
    <w:tbl>
      <w:tblPr>
        <w:tblW w:w="9520" w:type="dxa"/>
        <w:tblLayout w:type="fixed"/>
        <w:tblCellMar>
          <w:left w:w="62" w:type="dxa"/>
          <w:right w:w="62" w:type="dxa"/>
        </w:tblCellMar>
        <w:tblLook w:val="0000"/>
      </w:tblPr>
      <w:tblGrid>
        <w:gridCol w:w="2580"/>
        <w:gridCol w:w="6940"/>
      </w:tblGrid>
      <w:tr w:rsidTr="00FD2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Comments</w:t>
            </w:r>
          </w:p>
        </w:tc>
      </w:tr>
      <w:tr w:rsidTr="00FD2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This version released with Agriculture, Horticulture and Conservation and Land Management Training Package Version 9.0.</w:t>
            </w:r>
          </w:p>
        </w:tc>
      </w:tr>
    </w:tbl>
    <w:p w:rsidR="00000000" w:rsidRPr="00FD2594" w:rsidP="00FD2594">
      <w:pPr>
        <w:pStyle w:val="BodyText"/>
      </w:pPr>
    </w:p>
    <w:p w:rsidR="00000000" w:rsidRPr="00FD2594" w:rsidP="00FD2594">
      <w:pPr>
        <w:pStyle w:val="AllowPageBreak"/>
      </w:pPr>
    </w:p>
    <w:p w:rsidR="00000000" w:rsidRPr="00FD2594" w:rsidP="00FD2594">
      <w:pPr>
        <w:pStyle w:val="Heading1"/>
      </w:pPr>
      <w:bookmarkStart w:id="2" w:name="O_1272392"/>
      <w:bookmarkEnd w:id="2"/>
      <w:r w:rsidRPr="00FD2594">
        <w:t>Application</w:t>
      </w:r>
    </w:p>
    <w:p w:rsidR="00000000" w:rsidRPr="00FD2594" w:rsidP="006F10CA">
      <w:pPr>
        <w:pStyle w:val="BodyText"/>
      </w:pPr>
      <w:r w:rsidRPr="00FD2594">
        <w:t>This unit of competency describes the skills and knowledge required to investigate the cultural practic</w:t>
      </w:r>
      <w:r w:rsidRPr="00FD2594">
        <w:t>es of local Aboriginal and/or Torres Strait Islander People and to provide this information to others, if permitted by Cultural Authorities. All work is performed according to local Community guidelines and cultural protocols. Cultural landscapes and on Co</w:t>
      </w:r>
      <w:r w:rsidRPr="00FD2594">
        <w:t>untry refers to the land, waterways and the sea.</w:t>
      </w:r>
    </w:p>
    <w:p w:rsidR="00000000" w:rsidRPr="00FD2594" w:rsidP="006F10CA">
      <w:pPr>
        <w:pStyle w:val="BodyText"/>
      </w:pPr>
      <w:r w:rsidRPr="00FD2594">
        <w:t>No licensing, legislative or certification requirements apply to this unit at the time of publication.</w:t>
      </w:r>
    </w:p>
    <w:p w:rsidR="00000000" w:rsidRPr="00FD2594" w:rsidP="006F10CA">
      <w:pPr>
        <w:pStyle w:val="BodyText"/>
      </w:pPr>
      <w:r w:rsidRPr="00FD2594">
        <w:t xml:space="preserve">In addition to legal responsibilities, all units of competency dealing with animals in the Agriculture, </w:t>
      </w:r>
      <w:r w:rsidRPr="00FD2594">
        <w:t>Horticulture and Conservation and Land Management Training Package have the requirements for animals to be handled humanely to minimise stress and discomfort.</w:t>
      </w:r>
    </w:p>
    <w:p w:rsidR="00000000" w:rsidRPr="00FD2594" w:rsidP="00FD2594">
      <w:pPr>
        <w:pStyle w:val="Heading1"/>
      </w:pPr>
      <w:bookmarkStart w:id="3" w:name="O_1272393"/>
      <w:bookmarkEnd w:id="3"/>
      <w:r w:rsidRPr="00FD2594">
        <w:t>Pre-requisite Unit</w:t>
      </w:r>
    </w:p>
    <w:p w:rsidR="00000000" w:rsidRPr="00FD2594" w:rsidP="006F10CA">
      <w:pPr>
        <w:pStyle w:val="BodyText"/>
      </w:pPr>
      <w:r w:rsidRPr="00FD2594">
        <w:t>Nil</w:t>
      </w:r>
    </w:p>
    <w:p w:rsidR="00000000" w:rsidRPr="00FD2594" w:rsidP="00FD2594">
      <w:pPr>
        <w:pStyle w:val="Heading1"/>
      </w:pPr>
      <w:bookmarkStart w:id="4" w:name="O_1272395"/>
      <w:bookmarkEnd w:id="4"/>
      <w:r w:rsidRPr="00FD2594">
        <w:t>Unit Sector</w:t>
      </w:r>
    </w:p>
    <w:p w:rsidR="00000000" w:rsidRPr="00FD2594" w:rsidP="006F10CA">
      <w:pPr>
        <w:pStyle w:val="BodyText"/>
      </w:pPr>
      <w:r w:rsidRPr="00FD2594">
        <w:t>On Country Management (O</w:t>
      </w:r>
      <w:r w:rsidRPr="00FD2594">
        <w:t>CM)</w:t>
      </w:r>
    </w:p>
    <w:p w:rsidR="00000000" w:rsidRPr="00FD2594" w:rsidP="00FD2594">
      <w:pPr>
        <w:pStyle w:val="Heading1"/>
      </w:pPr>
      <w:bookmarkStart w:id="5" w:name="O_1272396"/>
      <w:bookmarkEnd w:id="5"/>
      <w:r w:rsidRPr="00FD2594">
        <w:t>Elements and Performance Criteria</w:t>
      </w:r>
    </w:p>
    <w:tbl>
      <w:tblPr>
        <w:tblW w:w="9520" w:type="dxa"/>
        <w:tblLayout w:type="fixed"/>
        <w:tblCellMar>
          <w:left w:w="62" w:type="dxa"/>
          <w:right w:w="62" w:type="dxa"/>
        </w:tblCellMar>
        <w:tblLook w:val="0000"/>
      </w:tblPr>
      <w:tblGrid>
        <w:gridCol w:w="2580"/>
        <w:gridCol w:w="6940"/>
      </w:tblGrid>
      <w:tr w:rsidTr="006F10CA">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2594">
            <w:pPr>
              <w:pStyle w:val="BodyTextBold"/>
              <w:rPr>
                <w:lang w:val="en-NZ"/>
              </w:rPr>
            </w:pPr>
            <w:r w:rsidRPr="00FD2594">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D2594">
            <w:pPr>
              <w:pStyle w:val="BodyTextBold"/>
              <w:rPr>
                <w:lang w:val="en-NZ"/>
              </w:rPr>
            </w:pPr>
            <w:r w:rsidRPr="00FD2594">
              <w:t>Performance Criteria</w:t>
            </w:r>
          </w:p>
        </w:tc>
      </w:tr>
      <w:tr w:rsidTr="006F10CA">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rPr>
                <w:rStyle w:val="Emphasis"/>
              </w:rPr>
              <w:t>Performance criteria describe the performance needed to demonstrate achievement of the element.</w:t>
            </w:r>
          </w:p>
        </w:tc>
      </w:tr>
      <w:tr w:rsidTr="006F10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1. Investigate cultural practice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1.1 Explore and record local cultural practice from appropriate people within the Community</w:t>
            </w:r>
          </w:p>
          <w:p w:rsidR="00000000" w:rsidRPr="00FD2594" w:rsidP="00FD2594">
            <w:pPr>
              <w:pStyle w:val="BodyText"/>
            </w:pPr>
            <w:r w:rsidRPr="00FD2594">
              <w:t xml:space="preserve">1.2 Determine and record local key practices of culture according to </w:t>
            </w:r>
            <w:r w:rsidRPr="00FD2594">
              <w:t>cultural protocols and permissions</w:t>
            </w:r>
          </w:p>
          <w:p w:rsidR="00000000" w:rsidRPr="00FD2594" w:rsidP="00FD2594">
            <w:pPr>
              <w:pStyle w:val="BodyText"/>
            </w:pPr>
            <w:r w:rsidRPr="00FD2594">
              <w:t>1.3 Define the relationship</w:t>
            </w:r>
            <w:r w:rsidRPr="00FD2594">
              <w:t xml:space="preserve"> between culture and management of Country and confirm with supervisor</w:t>
            </w:r>
          </w:p>
          <w:p w:rsidR="00000000" w:rsidP="00FD2594">
            <w:pPr>
              <w:pStyle w:val="BodyText"/>
              <w:rPr>
                <w:lang w:val="en-NZ"/>
              </w:rPr>
            </w:pPr>
            <w:r w:rsidRPr="00FD2594">
              <w:t>1.4 Establish appropriate Cultural Authorities and determine parameters for transferring cultural information</w:t>
            </w:r>
          </w:p>
        </w:tc>
      </w:tr>
      <w:tr w:rsidTr="006F10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2. Identify locations and patterns of plants and animals in a specific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2.1 Identify and document relationships between on Country management practices and seasonal cycles in an accessible record</w:t>
            </w:r>
          </w:p>
          <w:p w:rsidR="00000000" w:rsidRPr="00FD2594" w:rsidP="00FD2594">
            <w:pPr>
              <w:pStyle w:val="BodyText"/>
            </w:pPr>
            <w:r w:rsidRPr="00FD2594">
              <w:t>2.2 Use and document common and/or local Aboriginal and/</w:t>
            </w:r>
            <w:r w:rsidRPr="00FD2594">
              <w:t>or Torres Strait Islander names, as appropriate, to describe plants and animals</w:t>
            </w:r>
          </w:p>
          <w:p w:rsidR="00000000" w:rsidP="00FD2594">
            <w:pPr>
              <w:pStyle w:val="BodyText"/>
              <w:rPr>
                <w:lang w:val="en-NZ"/>
              </w:rPr>
            </w:pPr>
            <w:r w:rsidRPr="00FD2594">
              <w:t>2.3 Ensure environmental disturbance is considered and minimised on Country according to organisational procedures</w:t>
            </w:r>
          </w:p>
        </w:tc>
      </w:tr>
      <w:tr w:rsidTr="006F10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 xml:space="preserve">3. Identify plants, animals and resources used for medicine </w:t>
            </w:r>
            <w:r w:rsidRPr="00FD2594">
              <w:t>and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3.1 Identify and record bush foods and medicines for a specific area</w:t>
            </w:r>
          </w:p>
          <w:p w:rsidR="00000000" w:rsidRPr="00FD2594" w:rsidP="00FD2594">
            <w:pPr>
              <w:pStyle w:val="BodyText"/>
            </w:pPr>
            <w:r w:rsidRPr="00FD2594">
              <w:t xml:space="preserve">3.2 Collect and record plant and animal species for future identification using appropriate equipment </w:t>
            </w:r>
          </w:p>
          <w:p w:rsidR="00000000" w:rsidRPr="00FD2594" w:rsidP="00FD2594">
            <w:pPr>
              <w:pStyle w:val="BodyText"/>
            </w:pPr>
            <w:r w:rsidRPr="00FD2594">
              <w:t>3.3 Follow animal welfare requirements when collecting samples</w:t>
            </w:r>
          </w:p>
          <w:p w:rsidR="00000000" w:rsidRPr="00FD2594" w:rsidP="00FD2594">
            <w:pPr>
              <w:pStyle w:val="BodyText"/>
            </w:pPr>
            <w:r w:rsidRPr="00FD2594">
              <w:t>3.4 Follow w</w:t>
            </w:r>
            <w:r w:rsidRPr="00FD2594">
              <w:t>ork health and safety policies and procedures when working on Country</w:t>
            </w:r>
          </w:p>
          <w:p w:rsidR="00000000" w:rsidP="00FD2594">
            <w:pPr>
              <w:pStyle w:val="BodyText"/>
              <w:rPr>
                <w:lang w:val="en-NZ"/>
              </w:rPr>
            </w:pPr>
            <w:r w:rsidRPr="00FD2594">
              <w:t>3.5 Define and document issues in relation to access and use of plants, animals and resources, if applicable</w:t>
            </w:r>
          </w:p>
        </w:tc>
      </w:tr>
      <w:tr w:rsidTr="006F10CA">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4. Provide information on cultural practice to others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4.1 Seek approval by t</w:t>
            </w:r>
            <w:r w:rsidRPr="00FD2594">
              <w:t>he appropriate Cultural Authorities to pass on general information about cultural practice</w:t>
            </w:r>
          </w:p>
          <w:p w:rsidR="00000000" w:rsidRPr="00FD2594" w:rsidP="00FD2594">
            <w:pPr>
              <w:pStyle w:val="BodyText"/>
            </w:pPr>
            <w:r w:rsidRPr="00FD2594">
              <w:t>4.2 Provide information to stakeholders who have been given permission by the appropriate Cultural Authorities to learn that knowledge</w:t>
            </w:r>
          </w:p>
          <w:p w:rsidR="00000000" w:rsidRPr="00FD2594" w:rsidP="00FD2594">
            <w:pPr>
              <w:pStyle w:val="BodyText"/>
            </w:pPr>
            <w:r w:rsidRPr="00FD2594">
              <w:t>4.3 Relate information on cult</w:t>
            </w:r>
            <w:r w:rsidRPr="00FD2594">
              <w:t>ural practice in an appropriate format and medium</w:t>
            </w:r>
          </w:p>
          <w:p w:rsidR="00000000" w:rsidRPr="00FD2594" w:rsidP="00FD2594">
            <w:pPr>
              <w:pStyle w:val="BodyText"/>
            </w:pPr>
            <w:r w:rsidRPr="00FD2594">
              <w:t>4.4 Refer requests for disclosure of information on cultural heritage that infringes on intellectual property rights of a group or Community to appropriate Cultural Authority or local Community members</w:t>
            </w:r>
          </w:p>
          <w:p w:rsidR="00000000" w:rsidRPr="00FD2594" w:rsidP="00FD2594">
            <w:pPr>
              <w:pStyle w:val="BodyText"/>
            </w:pPr>
            <w:r w:rsidRPr="00FD2594">
              <w:t xml:space="preserve">4.5 </w:t>
            </w:r>
            <w:r w:rsidRPr="00FD2594">
              <w:t>Decline requests for disclosure of information on aspects of cultural practice by unauthorised individuals</w:t>
            </w:r>
          </w:p>
        </w:tc>
      </w:tr>
    </w:tbl>
    <w:p w:rsidR="00000000" w:rsidRPr="00FD2594" w:rsidP="00FD2594">
      <w:pPr>
        <w:pStyle w:val="BodyText"/>
      </w:pPr>
    </w:p>
    <w:p w:rsidR="00000000" w:rsidRPr="00FD2594" w:rsidP="00FD2594">
      <w:pPr>
        <w:pStyle w:val="AllowPageBreak"/>
      </w:pPr>
    </w:p>
    <w:p w:rsidR="00000000" w:rsidRPr="00FD2594" w:rsidP="00FD2594">
      <w:pPr>
        <w:pStyle w:val="Heading1"/>
      </w:pPr>
      <w:bookmarkStart w:id="6" w:name="O_1272397"/>
      <w:bookmarkEnd w:id="6"/>
      <w:r w:rsidRPr="00FD2594">
        <w:t>Foundation Skills</w:t>
      </w:r>
    </w:p>
    <w:p w:rsidR="00000000" w:rsidRPr="006F10CA" w:rsidP="006F10CA">
      <w:pPr>
        <w:pStyle w:val="BodyText"/>
        <w:rPr>
          <w:i/>
        </w:rPr>
      </w:pPr>
      <w:r w:rsidRPr="006F10CA">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D259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Description</w:t>
            </w:r>
          </w:p>
        </w:tc>
      </w:tr>
      <w:tr w:rsidTr="00FD2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ListBullet"/>
              <w:rPr>
                <w:lang w:val="en-NZ"/>
              </w:rPr>
            </w:pPr>
            <w:r w:rsidRPr="00FD2594">
              <w:t>Interpret and extract information fr</w:t>
            </w:r>
            <w:r w:rsidRPr="00FD2594">
              <w:t>om a range of sources</w:t>
            </w:r>
          </w:p>
        </w:tc>
      </w:tr>
      <w:tr w:rsidTr="00FD259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ListBullet"/>
            </w:pPr>
            <w:r w:rsidRPr="00FD2594">
              <w:t xml:space="preserve">Use culturally appropriate verbal and non-verbal communication </w:t>
            </w:r>
          </w:p>
        </w:tc>
      </w:tr>
    </w:tbl>
    <w:p w:rsidR="00000000" w:rsidRPr="00FD2594" w:rsidP="00FD2594">
      <w:pPr>
        <w:pStyle w:val="BodyText"/>
      </w:pPr>
    </w:p>
    <w:p w:rsidR="00000000" w:rsidRPr="00FD2594" w:rsidP="00FD2594">
      <w:pPr>
        <w:pStyle w:val="AllowPageBreak"/>
      </w:pPr>
    </w:p>
    <w:p w:rsidR="00000000" w:rsidRPr="00FD2594" w:rsidP="00FD2594">
      <w:pPr>
        <w:pStyle w:val="Heading1"/>
      </w:pPr>
      <w:bookmarkStart w:id="7" w:name="O_1272399"/>
      <w:bookmarkEnd w:id="7"/>
      <w:r w:rsidRPr="00FD2594">
        <w:t>Unit Mapping Information</w:t>
      </w:r>
    </w:p>
    <w:tbl>
      <w:tblPr>
        <w:tblW w:w="9520" w:type="dxa"/>
        <w:tblLayout w:type="fixed"/>
        <w:tblCellMar>
          <w:left w:w="62" w:type="dxa"/>
          <w:right w:w="62" w:type="dxa"/>
        </w:tblCellMar>
        <w:tblLook w:val="0000"/>
      </w:tblPr>
      <w:tblGrid>
        <w:gridCol w:w="2268"/>
        <w:gridCol w:w="2268"/>
        <w:gridCol w:w="2716"/>
        <w:gridCol w:w="2268"/>
      </w:tblGrid>
      <w:tr w:rsidTr="00FD2594">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Bold"/>
              <w:rPr>
                <w:lang w:val="en-NZ"/>
              </w:rPr>
            </w:pPr>
            <w:r w:rsidRPr="00FD2594">
              <w:t>Equivalence status</w:t>
            </w:r>
          </w:p>
        </w:tc>
      </w:tr>
      <w:tr w:rsidTr="00FD259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AHCOCM301 Provide information on Aboriginal and/or Torres Strait Islander Peoples</w:t>
            </w:r>
            <w:r>
              <w:t>’</w:t>
            </w:r>
            <w:r w:rsidRPr="00FD2594">
              <w:t xml:space="preserve"> cultural practice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D2594">
            <w:pPr>
              <w:pStyle w:val="BodyText"/>
              <w:rPr>
                <w:lang w:val="en-NZ"/>
              </w:rPr>
            </w:pPr>
            <w:r w:rsidRPr="00FD2594">
              <w:t>AHCILM302 Provide appropriate information on cultural knowledge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Title updated</w:t>
            </w:r>
          </w:p>
          <w:p w:rsidR="00000000" w:rsidRPr="00FD2594" w:rsidP="00FD2594">
            <w:pPr>
              <w:pStyle w:val="BodyText"/>
            </w:pPr>
            <w:r w:rsidRPr="00FD2594">
              <w:t>Application updated</w:t>
            </w:r>
          </w:p>
          <w:p w:rsidR="00000000" w:rsidRPr="00FD2594" w:rsidP="00FD2594">
            <w:pPr>
              <w:pStyle w:val="BodyText"/>
            </w:pPr>
            <w:r w:rsidRPr="00FD2594">
              <w:t>Elements and Performance Criteria revised for clarity</w:t>
            </w:r>
          </w:p>
          <w:p w:rsidR="00000000" w:rsidRPr="00FD2594" w:rsidP="00FD2594">
            <w:pPr>
              <w:pStyle w:val="BodyText"/>
            </w:pPr>
            <w:r w:rsidRPr="00FD2594">
              <w:t>Fou</w:t>
            </w:r>
            <w:r w:rsidRPr="00FD2594">
              <w:t>ndation Skills added</w:t>
            </w:r>
          </w:p>
          <w:p w:rsidR="00000000" w:rsidP="00FD2594">
            <w:pPr>
              <w:pStyle w:val="BodyText"/>
              <w:rPr>
                <w:lang w:val="en-NZ"/>
              </w:rPr>
            </w:pPr>
            <w:r w:rsidRPr="00FD2594">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D2594" w:rsidP="00FD2594">
            <w:pPr>
              <w:pStyle w:val="BodyText"/>
            </w:pPr>
            <w:r w:rsidRPr="00FD2594">
              <w:t xml:space="preserve">Not equivalent </w:t>
            </w:r>
          </w:p>
        </w:tc>
      </w:tr>
    </w:tbl>
    <w:p w:rsidR="00000000" w:rsidRPr="00FD2594" w:rsidP="00FD2594">
      <w:pPr>
        <w:pStyle w:val="BodyText"/>
      </w:pPr>
    </w:p>
    <w:p w:rsidR="00000000" w:rsidRPr="00FD2594" w:rsidP="00FD2594">
      <w:pPr>
        <w:pStyle w:val="AllowPageBreak"/>
      </w:pPr>
    </w:p>
    <w:p w:rsidR="00000000" w:rsidRPr="00FD2594" w:rsidP="00FD2594">
      <w:pPr>
        <w:pStyle w:val="Heading1"/>
      </w:pPr>
      <w:bookmarkStart w:id="8" w:name="O_1272406"/>
      <w:bookmarkEnd w:id="8"/>
      <w:r w:rsidRPr="00FD2594">
        <w:t>Links</w:t>
      </w:r>
    </w:p>
    <w:p w:rsidR="00000000" w:rsidRPr="00FD2594" w:rsidP="006F10CA">
      <w:pPr>
        <w:pStyle w:val="BodyText"/>
      </w:pPr>
      <w:r w:rsidRPr="00FD2594">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15505D">
        <w:rPr>
          <w:rStyle w:val="Hyperlink"/>
        </w:rPr>
        <w:t>https://vetnet.gov.au/Pages/TrainingDocs.aspx?q=c6399549-9c62-4a5e-bf1a-524b2322cf72</w:t>
      </w:r>
      <w:r>
        <w:fldChar w:fldCharType="end"/>
      </w:r>
    </w:p>
    <w:p w:rsidR="00000000" w:rsidRPr="00FD2594" w:rsidP="00FD2594"/>
    <w:sectPr w:rsidSect="00FD25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94" w:rsidRPr="006F10CA" w:rsidP="006F10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CA" w:rsidP="00FD25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10CA" w:rsidP="00FD25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6F10CA" w:rsidP="00FD25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594" w:rsidRPr="006F10CA" w:rsidP="006F10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5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10CA" w:rsidRPr="002D2AF8" w:rsidP="00FD2594">
    <w:pPr>
      <w:pStyle w:val="Header"/>
      <w:framePr w:wrap="around"/>
    </w:pPr>
    <w:r>
      <w:fldChar w:fldCharType="begin"/>
    </w:r>
    <w:r>
      <w:instrText xml:space="preserve"> TITLE   \* MERGEFORMAT </w:instrText>
    </w:r>
    <w:r>
      <w:fldChar w:fldCharType="separate"/>
    </w:r>
    <w:r>
      <w:t>AHCOCM301 Provide information on Aboriginal and/or Torres Strait Islander Peoples' cultural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6F10CA" w:rsidP="00FD25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A80943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7ECD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5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594"/>
    <w:pPr>
      <w:spacing w:before="360" w:after="60"/>
      <w:outlineLvl w:val="0"/>
    </w:pPr>
    <w:rPr>
      <w:sz w:val="32"/>
    </w:rPr>
  </w:style>
  <w:style w:type="paragraph" w:styleId="Heading2">
    <w:name w:val="heading 2"/>
    <w:basedOn w:val="HeadingBase"/>
    <w:next w:val="BodyText"/>
    <w:link w:val="Heading2Char"/>
    <w:qFormat/>
    <w:rsid w:val="00FD2594"/>
    <w:pPr>
      <w:keepLines/>
      <w:spacing w:before="240" w:after="120"/>
      <w:outlineLvl w:val="1"/>
    </w:pPr>
    <w:rPr>
      <w:sz w:val="28"/>
      <w:szCs w:val="40"/>
    </w:rPr>
  </w:style>
  <w:style w:type="paragraph" w:styleId="Heading3">
    <w:name w:val="heading 3"/>
    <w:basedOn w:val="HeadingBase"/>
    <w:next w:val="BodyText"/>
    <w:link w:val="Heading3Char"/>
    <w:qFormat/>
    <w:rsid w:val="00FD2594"/>
    <w:pPr>
      <w:spacing w:before="180" w:after="120"/>
      <w:outlineLvl w:val="2"/>
    </w:pPr>
    <w:rPr>
      <w:spacing w:val="-10"/>
      <w:kern w:val="32"/>
    </w:rPr>
  </w:style>
  <w:style w:type="paragraph" w:styleId="Heading4">
    <w:name w:val="heading 4"/>
    <w:basedOn w:val="HeadingBase"/>
    <w:next w:val="BodyText"/>
    <w:link w:val="Heading4Char"/>
    <w:qFormat/>
    <w:rsid w:val="00FD2594"/>
    <w:pPr>
      <w:spacing w:before="160" w:after="120"/>
      <w:outlineLvl w:val="3"/>
    </w:pPr>
    <w:rPr>
      <w:sz w:val="22"/>
    </w:rPr>
  </w:style>
  <w:style w:type="paragraph" w:styleId="Heading5">
    <w:name w:val="heading 5"/>
    <w:basedOn w:val="HeadingBase"/>
    <w:next w:val="Normal"/>
    <w:link w:val="Heading5Char"/>
    <w:qFormat/>
    <w:rsid w:val="00FD2594"/>
    <w:pPr>
      <w:spacing w:before="80"/>
      <w:outlineLvl w:val="4"/>
    </w:pPr>
    <w:rPr>
      <w:color w:val="918585"/>
      <w:sz w:val="20"/>
    </w:rPr>
  </w:style>
  <w:style w:type="paragraph" w:styleId="Heading6">
    <w:name w:val="heading 6"/>
    <w:basedOn w:val="HeadingBase"/>
    <w:next w:val="Normal"/>
    <w:link w:val="Heading6Char"/>
    <w:qFormat/>
    <w:rsid w:val="00FD2594"/>
    <w:pPr>
      <w:spacing w:before="60"/>
      <w:outlineLvl w:val="5"/>
    </w:pPr>
    <w:rPr>
      <w:color w:val="918585"/>
      <w:sz w:val="20"/>
    </w:rPr>
  </w:style>
  <w:style w:type="paragraph" w:styleId="Heading7">
    <w:name w:val="heading 7"/>
    <w:basedOn w:val="Normal"/>
    <w:next w:val="Normal"/>
    <w:link w:val="Heading7Char"/>
    <w:qFormat/>
    <w:rsid w:val="00FD2594"/>
    <w:pPr>
      <w:ind w:left="720"/>
      <w:outlineLvl w:val="6"/>
    </w:pPr>
    <w:rPr>
      <w:i/>
    </w:rPr>
  </w:style>
  <w:style w:type="paragraph" w:styleId="Heading8">
    <w:name w:val="heading 8"/>
    <w:basedOn w:val="Normal"/>
    <w:next w:val="Normal"/>
    <w:link w:val="Heading8Char"/>
    <w:qFormat/>
    <w:rsid w:val="00FD2594"/>
    <w:pPr>
      <w:ind w:left="720"/>
      <w:outlineLvl w:val="7"/>
    </w:pPr>
    <w:rPr>
      <w:i/>
    </w:rPr>
  </w:style>
  <w:style w:type="paragraph" w:styleId="Heading9">
    <w:name w:val="heading 9"/>
    <w:basedOn w:val="Normal"/>
    <w:next w:val="Normal"/>
    <w:link w:val="Heading9Char"/>
    <w:qFormat/>
    <w:rsid w:val="00FD2594"/>
    <w:pPr>
      <w:ind w:left="720"/>
      <w:outlineLvl w:val="8"/>
    </w:pPr>
    <w:rPr>
      <w:i/>
    </w:rPr>
  </w:style>
  <w:style w:type="character" w:default="1" w:styleId="DefaultParagraphFont">
    <w:name w:val="Default Paragraph Font"/>
    <w:uiPriority w:val="1"/>
    <w:unhideWhenUsed/>
    <w:rsid w:val="00FD25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594"/>
  </w:style>
  <w:style w:type="character" w:customStyle="1" w:styleId="Heading1Char">
    <w:name w:val="Heading 1 Char"/>
    <w:basedOn w:val="DefaultParagraphFont"/>
    <w:link w:val="Heading1"/>
    <w:rsid w:val="00FD2594"/>
    <w:rPr>
      <w:rFonts w:ascii="Times New Roman" w:eastAsia="Times New Roman" w:hAnsi="Times New Roman" w:cs="Times New Roman"/>
      <w:b/>
      <w:sz w:val="32"/>
      <w:szCs w:val="20"/>
      <w:lang w:eastAsia="en-US"/>
    </w:rPr>
  </w:style>
  <w:style w:type="paragraph" w:styleId="BodyText">
    <w:name w:val="Body Text"/>
    <w:basedOn w:val="Normal"/>
    <w:link w:val="BodyTextChar"/>
    <w:rsid w:val="00FD25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594"/>
    <w:rPr>
      <w:rFonts w:ascii="Times New Roman" w:eastAsia="Times New Roman" w:hAnsi="Times New Roman" w:cs="Times New Roman"/>
      <w:sz w:val="24"/>
      <w:lang w:eastAsia="en-US"/>
    </w:rPr>
  </w:style>
  <w:style w:type="paragraph" w:styleId="ListBullet">
    <w:name w:val="List Bullet"/>
    <w:basedOn w:val="List"/>
    <w:rsid w:val="00FD2594"/>
    <w:pPr>
      <w:numPr>
        <w:numId w:val="11"/>
      </w:numPr>
      <w:tabs>
        <w:tab w:val="clear" w:pos="340"/>
      </w:tabs>
      <w:spacing w:before="40" w:after="40"/>
    </w:pPr>
  </w:style>
  <w:style w:type="character" w:styleId="Emphasis">
    <w:name w:val="Emphasis"/>
    <w:basedOn w:val="DefaultParagraphFont"/>
    <w:qFormat/>
    <w:rsid w:val="00FD2594"/>
    <w:rPr>
      <w:i/>
    </w:rPr>
  </w:style>
  <w:style w:type="paragraph" w:customStyle="1" w:styleId="SuperHeading">
    <w:name w:val="SuperHeading"/>
    <w:basedOn w:val="Normal"/>
    <w:rsid w:val="00FD2594"/>
    <w:pPr>
      <w:spacing w:before="240" w:after="120"/>
      <w:outlineLvl w:val="0"/>
    </w:pPr>
    <w:rPr>
      <w:rFonts w:ascii="Times New Roman" w:hAnsi="Times New Roman"/>
      <w:b/>
      <w:sz w:val="32"/>
    </w:rPr>
  </w:style>
  <w:style w:type="paragraph" w:customStyle="1" w:styleId="AllowPageBreak">
    <w:name w:val="AllowPageBreak"/>
    <w:rsid w:val="00FD25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D2594"/>
    <w:rPr>
      <w:b/>
    </w:rPr>
  </w:style>
  <w:style w:type="character" w:customStyle="1" w:styleId="Heading2Char">
    <w:name w:val="Heading 2 Char"/>
    <w:basedOn w:val="DefaultParagraphFont"/>
    <w:link w:val="Heading2"/>
    <w:rsid w:val="00FD25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5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5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5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5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5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5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594"/>
    <w:rPr>
      <w:rFonts w:ascii="Courier New" w:eastAsia="Times New Roman" w:hAnsi="Courier New" w:cs="Times New Roman"/>
      <w:i/>
      <w:szCs w:val="20"/>
      <w:lang w:eastAsia="en-US"/>
    </w:rPr>
  </w:style>
  <w:style w:type="paragraph" w:customStyle="1" w:styleId="HeadingBase">
    <w:name w:val="Heading Base"/>
    <w:rsid w:val="00FD25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594"/>
    <w:pPr>
      <w:tabs>
        <w:tab w:val="right" w:leader="dot" w:pos="9072"/>
      </w:tabs>
      <w:ind w:left="567"/>
    </w:pPr>
    <w:rPr>
      <w:szCs w:val="22"/>
    </w:rPr>
  </w:style>
  <w:style w:type="paragraph" w:customStyle="1" w:styleId="TOCBase">
    <w:name w:val="TOC Base"/>
    <w:rsid w:val="00FD25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594"/>
    <w:pPr>
      <w:tabs>
        <w:tab w:val="right" w:leader="dot" w:pos="9072"/>
      </w:tabs>
      <w:spacing w:before="40" w:after="40"/>
      <w:ind w:left="284"/>
    </w:pPr>
    <w:rPr>
      <w:rFonts w:ascii="Times New Roman" w:hAnsi="Times New Roman"/>
    </w:rPr>
  </w:style>
  <w:style w:type="paragraph" w:styleId="TOC1">
    <w:name w:val="toc 1"/>
    <w:basedOn w:val="TOCBase"/>
    <w:next w:val="Normal"/>
    <w:rsid w:val="00FD25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5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594"/>
    <w:rPr>
      <w:rFonts w:ascii="Times New Roman" w:eastAsia="Times New Roman" w:hAnsi="Times New Roman" w:cs="Times New Roman"/>
      <w:sz w:val="16"/>
      <w:lang w:eastAsia="en-US"/>
    </w:rPr>
  </w:style>
  <w:style w:type="paragraph" w:styleId="Title">
    <w:name w:val="Title"/>
    <w:basedOn w:val="HeadingBase"/>
    <w:link w:val="TitleChar"/>
    <w:qFormat/>
    <w:rsid w:val="00FD2594"/>
    <w:pPr>
      <w:spacing w:before="5040"/>
      <w:jc w:val="center"/>
    </w:pPr>
    <w:rPr>
      <w:sz w:val="48"/>
      <w:szCs w:val="72"/>
      <w:lang w:val="en-US"/>
    </w:rPr>
  </w:style>
  <w:style w:type="character" w:customStyle="1" w:styleId="TitleChar">
    <w:name w:val="Title Char"/>
    <w:basedOn w:val="DefaultParagraphFont"/>
    <w:link w:val="Title"/>
    <w:rsid w:val="00FD25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594"/>
    <w:pPr>
      <w:tabs>
        <w:tab w:val="left" w:pos="3600"/>
        <w:tab w:val="left" w:pos="3958"/>
      </w:tabs>
    </w:pPr>
  </w:style>
  <w:style w:type="paragraph" w:styleId="List">
    <w:name w:val="List"/>
    <w:basedOn w:val="BodyText"/>
    <w:next w:val="BodyText"/>
    <w:rsid w:val="00FD2594"/>
    <w:pPr>
      <w:tabs>
        <w:tab w:val="left" w:pos="340"/>
      </w:tabs>
      <w:spacing w:before="60" w:after="60"/>
      <w:ind w:left="340" w:hanging="340"/>
    </w:pPr>
  </w:style>
  <w:style w:type="paragraph" w:customStyle="1" w:styleId="Note">
    <w:name w:val="Note"/>
    <w:basedOn w:val="BodyText"/>
    <w:rsid w:val="00FD25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594"/>
    <w:rPr>
      <w:b/>
      <w:spacing w:val="0"/>
    </w:rPr>
  </w:style>
  <w:style w:type="paragraph" w:customStyle="1" w:styleId="SuperTitle">
    <w:name w:val="SuperTitle"/>
    <w:basedOn w:val="Title"/>
    <w:rsid w:val="00FD2594"/>
    <w:pPr>
      <w:framePr w:wrap="auto" w:hAnchor="text" w:y="6049"/>
    </w:pPr>
    <w:rPr>
      <w:color w:val="000000"/>
      <w:sz w:val="40"/>
    </w:rPr>
  </w:style>
  <w:style w:type="paragraph" w:customStyle="1" w:styleId="TOCTitle">
    <w:name w:val="TOCTitle"/>
    <w:basedOn w:val="Heading1"/>
    <w:rsid w:val="00FD2594"/>
    <w:pPr>
      <w:spacing w:after="240"/>
      <w:jc w:val="center"/>
      <w:outlineLvl w:val="9"/>
    </w:pPr>
    <w:rPr>
      <w:caps/>
    </w:rPr>
  </w:style>
  <w:style w:type="paragraph" w:customStyle="1" w:styleId="Version">
    <w:name w:val="Version"/>
    <w:rsid w:val="00FD259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D2594"/>
    <w:pPr>
      <w:numPr>
        <w:numId w:val="12"/>
      </w:numPr>
      <w:tabs>
        <w:tab w:val="clear" w:pos="680"/>
      </w:tabs>
    </w:pPr>
  </w:style>
  <w:style w:type="paragraph" w:styleId="Index1">
    <w:name w:val="index 1"/>
    <w:basedOn w:val="Normal"/>
    <w:next w:val="Normal"/>
    <w:semiHidden/>
    <w:rsid w:val="00FD2594"/>
    <w:pPr>
      <w:keepNext w:val="0"/>
      <w:tabs>
        <w:tab w:val="right" w:pos="4176"/>
      </w:tabs>
      <w:ind w:left="198" w:hanging="198"/>
    </w:pPr>
    <w:rPr>
      <w:rFonts w:ascii="Garamond" w:hAnsi="Garamond"/>
    </w:rPr>
  </w:style>
  <w:style w:type="paragraph" w:styleId="IndexHeading">
    <w:name w:val="index heading"/>
    <w:basedOn w:val="Normal"/>
    <w:next w:val="Index1"/>
    <w:semiHidden/>
    <w:rsid w:val="00FD2594"/>
    <w:pPr>
      <w:spacing w:before="120" w:after="120"/>
    </w:pPr>
    <w:rPr>
      <w:rFonts w:ascii="Arial" w:hAnsi="Arial"/>
      <w:b/>
      <w:color w:val="918585"/>
      <w:sz w:val="24"/>
    </w:rPr>
  </w:style>
  <w:style w:type="paragraph" w:styleId="Header">
    <w:name w:val="header"/>
    <w:basedOn w:val="Normal"/>
    <w:link w:val="HeaderChar"/>
    <w:rsid w:val="00FD25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594"/>
    <w:rPr>
      <w:rFonts w:ascii="Times New Roman" w:eastAsia="Times New Roman" w:hAnsi="Times New Roman" w:cs="Times New Roman"/>
      <w:sz w:val="16"/>
      <w:szCs w:val="20"/>
      <w:lang w:val="en-GB" w:eastAsia="en-US"/>
    </w:rPr>
  </w:style>
  <w:style w:type="paragraph" w:customStyle="1" w:styleId="Chapter">
    <w:name w:val="Chapter"/>
    <w:basedOn w:val="Normal"/>
    <w:rsid w:val="00FD2594"/>
    <w:pPr>
      <w:spacing w:before="240"/>
    </w:pPr>
    <w:rPr>
      <w:rFonts w:ascii="Times New Roman" w:hAnsi="Times New Roman"/>
      <w:smallCaps/>
      <w:spacing w:val="80"/>
      <w:sz w:val="28"/>
    </w:rPr>
  </w:style>
  <w:style w:type="paragraph" w:customStyle="1" w:styleId="InChapter">
    <w:name w:val="InChapter"/>
    <w:basedOn w:val="Heading3"/>
    <w:rsid w:val="00FD2594"/>
    <w:pPr>
      <w:spacing w:after="240"/>
      <w:outlineLvl w:val="9"/>
    </w:pPr>
    <w:rPr>
      <w:noProof/>
    </w:rPr>
  </w:style>
  <w:style w:type="paragraph" w:styleId="Index2">
    <w:name w:val="index 2"/>
    <w:basedOn w:val="Normal"/>
    <w:next w:val="Normal"/>
    <w:semiHidden/>
    <w:rsid w:val="00FD2594"/>
    <w:pPr>
      <w:tabs>
        <w:tab w:val="right" w:pos="4176"/>
      </w:tabs>
      <w:ind w:left="568" w:hanging="284"/>
    </w:pPr>
    <w:rPr>
      <w:rFonts w:ascii="Garamond" w:hAnsi="Garamond"/>
    </w:rPr>
  </w:style>
  <w:style w:type="paragraph" w:customStyle="1" w:styleId="Byline">
    <w:name w:val="Byline"/>
    <w:rsid w:val="00FD25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594"/>
    <w:pPr>
      <w:tabs>
        <w:tab w:val="clear" w:pos="3600"/>
        <w:tab w:val="clear" w:pos="3958"/>
      </w:tabs>
      <w:jc w:val="right"/>
    </w:pPr>
  </w:style>
  <w:style w:type="paragraph" w:styleId="Caption">
    <w:name w:val="caption"/>
    <w:basedOn w:val="BodyText"/>
    <w:next w:val="Normal"/>
    <w:qFormat/>
    <w:rsid w:val="00FD2594"/>
    <w:pPr>
      <w:framePr w:w="2268" w:hSpace="181" w:vSpace="181" w:wrap="around" w:vAnchor="text" w:hAnchor="page" w:x="1135" w:y="285" w:anchorLock="1"/>
    </w:pPr>
    <w:rPr>
      <w:i/>
    </w:rPr>
  </w:style>
  <w:style w:type="paragraph" w:customStyle="1" w:styleId="MiniTOCTitle">
    <w:name w:val="MiniTOCTitle"/>
    <w:basedOn w:val="Heading4"/>
    <w:rsid w:val="00FD2594"/>
    <w:pPr>
      <w:spacing w:before="240"/>
      <w:outlineLvl w:val="9"/>
    </w:pPr>
    <w:rPr>
      <w:noProof/>
      <w:sz w:val="24"/>
    </w:rPr>
  </w:style>
  <w:style w:type="paragraph" w:customStyle="1" w:styleId="MiniTOCItem">
    <w:name w:val="MiniTOCItem"/>
    <w:basedOn w:val="ListBullet"/>
    <w:rsid w:val="00FD2594"/>
    <w:pPr>
      <w:numPr>
        <w:numId w:val="0"/>
      </w:numPr>
      <w:tabs>
        <w:tab w:val="right" w:leader="dot" w:pos="6521"/>
      </w:tabs>
      <w:spacing w:before="0" w:after="0"/>
    </w:pPr>
  </w:style>
  <w:style w:type="paragraph" w:customStyle="1" w:styleId="TOFTitle">
    <w:name w:val="TOFTitle"/>
    <w:basedOn w:val="TOCTitle"/>
    <w:rsid w:val="00FD2594"/>
  </w:style>
  <w:style w:type="paragraph" w:styleId="TableofFigures">
    <w:name w:val="table of figures"/>
    <w:basedOn w:val="Normal"/>
    <w:next w:val="Normal"/>
    <w:semiHidden/>
    <w:rsid w:val="00FD2594"/>
    <w:pPr>
      <w:tabs>
        <w:tab w:val="right" w:leader="dot" w:pos="9072"/>
      </w:tabs>
      <w:ind w:left="970" w:hanging="403"/>
    </w:pPr>
    <w:rPr>
      <w:rFonts w:ascii="Times New Roman" w:hAnsi="Times New Roman"/>
      <w:b/>
    </w:rPr>
  </w:style>
  <w:style w:type="paragraph" w:styleId="ListNumber">
    <w:name w:val="List Number"/>
    <w:basedOn w:val="List"/>
    <w:rsid w:val="00FD2594"/>
    <w:pPr>
      <w:numPr>
        <w:numId w:val="14"/>
      </w:numPr>
      <w:tabs>
        <w:tab w:val="clear" w:pos="340"/>
      </w:tabs>
    </w:pPr>
  </w:style>
  <w:style w:type="character" w:customStyle="1" w:styleId="WingdingSymbols">
    <w:name w:val="Wingding Symbols"/>
    <w:rsid w:val="00FD2594"/>
    <w:rPr>
      <w:rFonts w:ascii="Wingdings" w:hAnsi="Wingdings"/>
    </w:rPr>
  </w:style>
  <w:style w:type="paragraph" w:customStyle="1" w:styleId="TableHeading">
    <w:name w:val="Table Heading"/>
    <w:basedOn w:val="HeadingBase"/>
    <w:rsid w:val="00FD2594"/>
    <w:pPr>
      <w:keepLines/>
      <w:pBdr>
        <w:bottom w:val="single" w:sz="6" w:space="1" w:color="918585"/>
      </w:pBdr>
      <w:spacing w:before="240"/>
    </w:pPr>
  </w:style>
  <w:style w:type="character" w:customStyle="1" w:styleId="HotSpot">
    <w:name w:val="HotSpot"/>
    <w:rsid w:val="00FD2594"/>
    <w:rPr>
      <w:color w:val="0033CC"/>
      <w:u w:val="none"/>
    </w:rPr>
  </w:style>
  <w:style w:type="paragraph" w:customStyle="1" w:styleId="BodyTextRight">
    <w:name w:val="Body Text Right"/>
    <w:basedOn w:val="BodyText"/>
    <w:rsid w:val="00FD2594"/>
    <w:pPr>
      <w:spacing w:before="0" w:after="0"/>
      <w:jc w:val="right"/>
    </w:pPr>
  </w:style>
  <w:style w:type="paragraph" w:styleId="Index3">
    <w:name w:val="index 3"/>
    <w:basedOn w:val="ListNumber2"/>
    <w:next w:val="Normal"/>
    <w:semiHidden/>
    <w:rsid w:val="00FD2594"/>
    <w:pPr>
      <w:numPr>
        <w:numId w:val="0"/>
      </w:numPr>
      <w:tabs>
        <w:tab w:val="right" w:leader="dot" w:pos="4176"/>
      </w:tabs>
    </w:pPr>
  </w:style>
  <w:style w:type="paragraph" w:styleId="ListNumber2">
    <w:name w:val="List Number 2"/>
    <w:basedOn w:val="List2"/>
    <w:rsid w:val="00FD2594"/>
    <w:pPr>
      <w:numPr>
        <w:numId w:val="9"/>
      </w:numPr>
      <w:tabs>
        <w:tab w:val="clear" w:pos="1060"/>
      </w:tabs>
    </w:pPr>
  </w:style>
  <w:style w:type="paragraph" w:customStyle="1" w:styleId="MarginNote">
    <w:name w:val="Margin Note"/>
    <w:basedOn w:val="BodyText"/>
    <w:rsid w:val="00FD25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5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5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594"/>
    <w:rPr>
      <w:sz w:val="32"/>
    </w:rPr>
  </w:style>
  <w:style w:type="paragraph" w:customStyle="1" w:styleId="HeadingProcedure">
    <w:name w:val="Heading Procedure"/>
    <w:basedOn w:val="HeadingBase"/>
    <w:next w:val="Normal"/>
    <w:rsid w:val="00FD2594"/>
    <w:pPr>
      <w:tabs>
        <w:tab w:val="left" w:pos="0"/>
      </w:tabs>
      <w:spacing w:before="120" w:after="60"/>
    </w:pPr>
    <w:rPr>
      <w:i/>
      <w:color w:val="918585"/>
      <w:sz w:val="22"/>
    </w:rPr>
  </w:style>
  <w:style w:type="paragraph" w:customStyle="1" w:styleId="TableBodyText">
    <w:name w:val="Table Body Text"/>
    <w:basedOn w:val="BodyText"/>
    <w:rsid w:val="00FD2594"/>
    <w:pPr>
      <w:spacing w:before="60" w:after="60"/>
    </w:pPr>
  </w:style>
  <w:style w:type="paragraph" w:styleId="ListContinue">
    <w:name w:val="List Continue"/>
    <w:basedOn w:val="List"/>
    <w:rsid w:val="00FD2594"/>
    <w:pPr>
      <w:ind w:firstLine="0"/>
    </w:pPr>
  </w:style>
  <w:style w:type="paragraph" w:customStyle="1" w:styleId="ListNote">
    <w:name w:val="List Note"/>
    <w:basedOn w:val="List"/>
    <w:rsid w:val="00FD2594"/>
    <w:pPr>
      <w:pBdr>
        <w:top w:val="single" w:sz="6" w:space="2" w:color="918585"/>
        <w:bottom w:val="single" w:sz="6" w:space="2" w:color="918585"/>
      </w:pBdr>
      <w:tabs>
        <w:tab w:val="left" w:pos="1021"/>
      </w:tabs>
      <w:ind w:firstLine="0"/>
    </w:pPr>
  </w:style>
  <w:style w:type="paragraph" w:customStyle="1" w:styleId="Warning">
    <w:name w:val="Warning"/>
    <w:basedOn w:val="BodyText"/>
    <w:rsid w:val="00FD2594"/>
    <w:pPr>
      <w:shd w:val="clear" w:color="auto" w:fill="D9D9D9"/>
      <w:tabs>
        <w:tab w:val="left" w:pos="992"/>
      </w:tabs>
      <w:ind w:left="119" w:right="119"/>
    </w:pPr>
    <w:rPr>
      <w:sz w:val="20"/>
    </w:rPr>
  </w:style>
  <w:style w:type="paragraph" w:customStyle="1" w:styleId="MarginIcons">
    <w:name w:val="Margin Icons"/>
    <w:basedOn w:val="BodyText"/>
    <w:rsid w:val="00FD25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594"/>
    <w:rPr>
      <w:rFonts w:ascii="Courier New" w:hAnsi="Courier New"/>
    </w:rPr>
  </w:style>
  <w:style w:type="paragraph" w:customStyle="1" w:styleId="NoteBullet">
    <w:name w:val="Note Bullet"/>
    <w:basedOn w:val="Note"/>
    <w:rsid w:val="00FD2594"/>
    <w:pPr>
      <w:tabs>
        <w:tab w:val="clear" w:pos="680"/>
      </w:tabs>
      <w:spacing w:before="60" w:after="60"/>
    </w:pPr>
  </w:style>
  <w:style w:type="paragraph" w:customStyle="1" w:styleId="SubHeading2">
    <w:name w:val="SubHeading2"/>
    <w:basedOn w:val="HeadingBase"/>
    <w:rsid w:val="00FD2594"/>
    <w:pPr>
      <w:spacing w:before="240" w:after="60"/>
    </w:pPr>
    <w:rPr>
      <w:sz w:val="20"/>
    </w:rPr>
  </w:style>
  <w:style w:type="paragraph" w:customStyle="1" w:styleId="SubHeading1">
    <w:name w:val="SubHeading1"/>
    <w:basedOn w:val="HeadingBase"/>
    <w:rsid w:val="00FD2594"/>
    <w:pPr>
      <w:spacing w:before="240" w:after="60"/>
    </w:pPr>
    <w:rPr>
      <w:color w:val="918585"/>
      <w:sz w:val="22"/>
    </w:rPr>
  </w:style>
  <w:style w:type="paragraph" w:customStyle="1" w:styleId="SideHeading">
    <w:name w:val="Side Heading"/>
    <w:basedOn w:val="HeadingBase"/>
    <w:rsid w:val="00FD25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594"/>
    <w:pPr>
      <w:numPr>
        <w:numId w:val="10"/>
      </w:numPr>
    </w:pPr>
  </w:style>
  <w:style w:type="paragraph" w:styleId="PlainText">
    <w:name w:val="Plain Text"/>
    <w:basedOn w:val="Normal"/>
    <w:link w:val="PlainTextChar"/>
    <w:rsid w:val="00FD2594"/>
    <w:rPr>
      <w:sz w:val="20"/>
    </w:rPr>
  </w:style>
  <w:style w:type="character" w:customStyle="1" w:styleId="PlainTextChar">
    <w:name w:val="Plain Text Char"/>
    <w:basedOn w:val="DefaultParagraphFont"/>
    <w:link w:val="PlainText"/>
    <w:rsid w:val="00FD2594"/>
    <w:rPr>
      <w:rFonts w:ascii="Courier New" w:eastAsia="Times New Roman" w:hAnsi="Courier New" w:cs="Times New Roman"/>
      <w:sz w:val="20"/>
      <w:szCs w:val="20"/>
      <w:lang w:eastAsia="en-US"/>
    </w:rPr>
  </w:style>
  <w:style w:type="character" w:customStyle="1" w:styleId="MenuOption">
    <w:name w:val="Menu Option"/>
    <w:basedOn w:val="DefaultParagraphFont"/>
    <w:rsid w:val="00FD2594"/>
    <w:rPr>
      <w:b/>
      <w:smallCaps/>
    </w:rPr>
  </w:style>
  <w:style w:type="paragraph" w:customStyle="1" w:styleId="TableListNumber">
    <w:name w:val="Table List Number"/>
    <w:basedOn w:val="ListNumber"/>
    <w:rsid w:val="00FD2594"/>
    <w:pPr>
      <w:numPr>
        <w:numId w:val="0"/>
      </w:numPr>
    </w:pPr>
  </w:style>
  <w:style w:type="paragraph" w:styleId="TOC4">
    <w:name w:val="toc 4"/>
    <w:basedOn w:val="TOCBase"/>
    <w:next w:val="Normal"/>
    <w:semiHidden/>
    <w:rsid w:val="00FD2594"/>
    <w:pPr>
      <w:tabs>
        <w:tab w:val="right" w:leader="dot" w:pos="9071"/>
      </w:tabs>
      <w:ind w:left="1701"/>
    </w:pPr>
  </w:style>
  <w:style w:type="paragraph" w:customStyle="1" w:styleId="ListAlpha">
    <w:name w:val="List Alpha"/>
    <w:basedOn w:val="List"/>
    <w:rsid w:val="00FD2594"/>
    <w:pPr>
      <w:numPr>
        <w:numId w:val="8"/>
      </w:numPr>
    </w:pPr>
  </w:style>
  <w:style w:type="paragraph" w:customStyle="1" w:styleId="ListAlpha2">
    <w:name w:val="List Alpha 2"/>
    <w:basedOn w:val="List2"/>
    <w:rsid w:val="00FD2594"/>
    <w:pPr>
      <w:numPr>
        <w:numId w:val="7"/>
      </w:numPr>
    </w:pPr>
  </w:style>
  <w:style w:type="paragraph" w:styleId="List2">
    <w:name w:val="List 2"/>
    <w:basedOn w:val="BodyText"/>
    <w:rsid w:val="00FD2594"/>
    <w:pPr>
      <w:tabs>
        <w:tab w:val="left" w:pos="680"/>
      </w:tabs>
      <w:spacing w:before="60" w:after="60"/>
      <w:ind w:left="680" w:hanging="340"/>
    </w:pPr>
  </w:style>
  <w:style w:type="paragraph" w:styleId="List3">
    <w:name w:val="List 3"/>
    <w:basedOn w:val="BodyText"/>
    <w:rsid w:val="00FD2594"/>
    <w:pPr>
      <w:tabs>
        <w:tab w:val="left" w:pos="1021"/>
      </w:tabs>
      <w:spacing w:before="60" w:after="60"/>
      <w:ind w:left="1020" w:hanging="340"/>
    </w:pPr>
  </w:style>
  <w:style w:type="paragraph" w:styleId="List4">
    <w:name w:val="List 4"/>
    <w:basedOn w:val="BodyText"/>
    <w:rsid w:val="00FD2594"/>
    <w:pPr>
      <w:tabs>
        <w:tab w:val="left" w:pos="1361"/>
      </w:tabs>
      <w:spacing w:before="60" w:after="60"/>
      <w:ind w:left="1361" w:hanging="340"/>
    </w:pPr>
  </w:style>
  <w:style w:type="paragraph" w:styleId="List5">
    <w:name w:val="List 5"/>
    <w:basedOn w:val="BodyText"/>
    <w:rsid w:val="00FD2594"/>
    <w:pPr>
      <w:tabs>
        <w:tab w:val="left" w:pos="1701"/>
      </w:tabs>
      <w:spacing w:before="60" w:after="60"/>
      <w:ind w:left="1701" w:hanging="340"/>
    </w:pPr>
  </w:style>
  <w:style w:type="paragraph" w:styleId="ListBullet3">
    <w:name w:val="List Bullet 3"/>
    <w:basedOn w:val="List3"/>
    <w:rsid w:val="00FD2594"/>
    <w:pPr>
      <w:numPr>
        <w:numId w:val="13"/>
      </w:numPr>
      <w:tabs>
        <w:tab w:val="clear" w:pos="1021"/>
      </w:tabs>
      <w:ind w:left="1037" w:hanging="357"/>
    </w:pPr>
  </w:style>
  <w:style w:type="paragraph" w:styleId="ListBullet4">
    <w:name w:val="List Bullet 4"/>
    <w:basedOn w:val="List4"/>
    <w:rsid w:val="00FD2594"/>
    <w:pPr>
      <w:numPr>
        <w:numId w:val="2"/>
      </w:numPr>
      <w:tabs>
        <w:tab w:val="clear" w:pos="1361"/>
      </w:tabs>
    </w:pPr>
  </w:style>
  <w:style w:type="paragraph" w:styleId="ListBullet5">
    <w:name w:val="List Bullet 5"/>
    <w:basedOn w:val="List5"/>
    <w:rsid w:val="00FD2594"/>
    <w:pPr>
      <w:numPr>
        <w:numId w:val="3"/>
      </w:numPr>
    </w:pPr>
  </w:style>
  <w:style w:type="paragraph" w:styleId="ListContinue2">
    <w:name w:val="List Continue 2"/>
    <w:basedOn w:val="List2"/>
    <w:rsid w:val="00FD2594"/>
    <w:pPr>
      <w:ind w:firstLine="0"/>
    </w:pPr>
  </w:style>
  <w:style w:type="paragraph" w:styleId="ListContinue3">
    <w:name w:val="List Continue 3"/>
    <w:basedOn w:val="List3"/>
    <w:rsid w:val="00FD2594"/>
    <w:pPr>
      <w:ind w:left="1021" w:firstLine="0"/>
    </w:pPr>
  </w:style>
  <w:style w:type="paragraph" w:styleId="ListContinue4">
    <w:name w:val="List Continue 4"/>
    <w:basedOn w:val="List4"/>
    <w:rsid w:val="00FD2594"/>
    <w:pPr>
      <w:ind w:firstLine="0"/>
    </w:pPr>
  </w:style>
  <w:style w:type="paragraph" w:styleId="ListContinue5">
    <w:name w:val="List Continue 5"/>
    <w:basedOn w:val="List5"/>
    <w:rsid w:val="00FD2594"/>
    <w:pPr>
      <w:ind w:firstLine="0"/>
    </w:pPr>
  </w:style>
  <w:style w:type="paragraph" w:styleId="ListNumber3">
    <w:name w:val="List Number 3"/>
    <w:basedOn w:val="List3"/>
    <w:rsid w:val="00FD2594"/>
    <w:pPr>
      <w:numPr>
        <w:numId w:val="4"/>
      </w:numPr>
    </w:pPr>
  </w:style>
  <w:style w:type="paragraph" w:styleId="ListNumber4">
    <w:name w:val="List Number 4"/>
    <w:basedOn w:val="List4"/>
    <w:rsid w:val="00FD2594"/>
    <w:pPr>
      <w:numPr>
        <w:numId w:val="5"/>
      </w:numPr>
    </w:pPr>
  </w:style>
  <w:style w:type="paragraph" w:styleId="ListNumber5">
    <w:name w:val="List Number 5"/>
    <w:basedOn w:val="List5"/>
    <w:rsid w:val="00FD2594"/>
    <w:pPr>
      <w:numPr>
        <w:numId w:val="6"/>
      </w:numPr>
    </w:pPr>
  </w:style>
  <w:style w:type="paragraph" w:styleId="BlockText">
    <w:name w:val="Block Text"/>
    <w:basedOn w:val="Normal"/>
    <w:rsid w:val="00FD2594"/>
    <w:pPr>
      <w:spacing w:after="120"/>
      <w:ind w:left="1440" w:right="1440"/>
    </w:pPr>
  </w:style>
  <w:style w:type="character" w:customStyle="1" w:styleId="Subscript">
    <w:name w:val="Subscript"/>
    <w:basedOn w:val="DefaultParagraphFont"/>
    <w:rsid w:val="00FD2594"/>
    <w:rPr>
      <w:sz w:val="16"/>
      <w:vertAlign w:val="subscript"/>
    </w:rPr>
  </w:style>
  <w:style w:type="character" w:customStyle="1" w:styleId="Superscript">
    <w:name w:val="Superscript"/>
    <w:basedOn w:val="DefaultParagraphFont"/>
    <w:rsid w:val="00FD2594"/>
    <w:rPr>
      <w:sz w:val="16"/>
      <w:vertAlign w:val="superscript"/>
    </w:rPr>
  </w:style>
  <w:style w:type="character" w:customStyle="1" w:styleId="Symbols">
    <w:name w:val="Symbols"/>
    <w:basedOn w:val="DefaultParagraphFont"/>
    <w:rsid w:val="00FD2594"/>
    <w:rPr>
      <w:rFonts w:ascii="Symbol" w:hAnsi="Symbol"/>
    </w:rPr>
  </w:style>
  <w:style w:type="character" w:customStyle="1" w:styleId="MenuOptions">
    <w:name w:val="Menu Options"/>
    <w:basedOn w:val="DefaultParagraphFont"/>
    <w:rsid w:val="00FD2594"/>
    <w:rPr>
      <w:rFonts w:ascii="Arial Narrow" w:hAnsi="Arial Narrow"/>
      <w:smallCaps/>
    </w:rPr>
  </w:style>
  <w:style w:type="character" w:customStyle="1" w:styleId="Buttons">
    <w:name w:val="Buttons"/>
    <w:basedOn w:val="DefaultParagraphFont"/>
    <w:rsid w:val="00FD2594"/>
    <w:rPr>
      <w:b/>
    </w:rPr>
  </w:style>
  <w:style w:type="character" w:customStyle="1" w:styleId="Underlined">
    <w:name w:val="Underlined"/>
    <w:basedOn w:val="DefaultParagraphFont"/>
    <w:rsid w:val="00FD2594"/>
    <w:rPr>
      <w:u w:val="single"/>
    </w:rPr>
  </w:style>
  <w:style w:type="paragraph" w:customStyle="1" w:styleId="TableBodyTextRight">
    <w:name w:val="Table Body Text Right"/>
    <w:basedOn w:val="TableBodyText"/>
    <w:rsid w:val="00FD2594"/>
    <w:pPr>
      <w:widowControl w:val="0"/>
      <w:autoSpaceDE w:val="0"/>
      <w:autoSpaceDN w:val="0"/>
      <w:adjustRightInd w:val="0"/>
      <w:jc w:val="right"/>
    </w:pPr>
    <w:rPr>
      <w:rFonts w:cs="Arial"/>
      <w:szCs w:val="18"/>
    </w:rPr>
  </w:style>
  <w:style w:type="paragraph" w:customStyle="1" w:styleId="CopyrightText">
    <w:name w:val="Copyright Text"/>
    <w:basedOn w:val="BodyText"/>
    <w:rsid w:val="00FD2594"/>
    <w:rPr>
      <w:sz w:val="18"/>
    </w:rPr>
  </w:style>
  <w:style w:type="paragraph" w:customStyle="1" w:styleId="BodySmallRight">
    <w:name w:val="Body Small Right"/>
    <w:basedOn w:val="BodyTextRight"/>
    <w:rsid w:val="00FD2594"/>
    <w:rPr>
      <w:sz w:val="18"/>
      <w:szCs w:val="18"/>
    </w:rPr>
  </w:style>
  <w:style w:type="paragraph" w:customStyle="1" w:styleId="MarginEdition">
    <w:name w:val="Margin Edition"/>
    <w:basedOn w:val="MarginNote"/>
    <w:rsid w:val="00FD2594"/>
    <w:pPr>
      <w:spacing w:before="0" w:after="0"/>
    </w:pPr>
    <w:rPr>
      <w:rFonts w:ascii="Times New Roman" w:hAnsi="Times New Roman"/>
      <w:color w:val="999999"/>
    </w:rPr>
  </w:style>
  <w:style w:type="paragraph" w:customStyle="1" w:styleId="Spacer">
    <w:name w:val="Spacer"/>
    <w:basedOn w:val="Normal"/>
    <w:rsid w:val="00FD2594"/>
    <w:rPr>
      <w:sz w:val="2"/>
      <w:szCs w:val="2"/>
    </w:rPr>
  </w:style>
  <w:style w:type="character" w:customStyle="1" w:styleId="Small">
    <w:name w:val="Small"/>
    <w:basedOn w:val="DefaultParagraphFont"/>
    <w:rsid w:val="00FD2594"/>
    <w:rPr>
      <w:sz w:val="16"/>
    </w:rPr>
  </w:style>
  <w:style w:type="paragraph" w:customStyle="1" w:styleId="WideTable">
    <w:name w:val="Wide Table"/>
    <w:basedOn w:val="Normal"/>
    <w:rsid w:val="00FD2594"/>
    <w:pPr>
      <w:ind w:left="-1418"/>
    </w:pPr>
    <w:rPr>
      <w:sz w:val="2"/>
      <w:szCs w:val="2"/>
    </w:rPr>
  </w:style>
  <w:style w:type="character" w:styleId="PageNumber">
    <w:name w:val="page number"/>
    <w:basedOn w:val="DefaultParagraphFont"/>
    <w:rsid w:val="00FD2594"/>
  </w:style>
  <w:style w:type="paragraph" w:styleId="Quote">
    <w:name w:val="Quote"/>
    <w:basedOn w:val="Heading1"/>
    <w:link w:val="QuoteChar"/>
    <w:qFormat/>
    <w:rsid w:val="00FD2594"/>
    <w:rPr>
      <w:b w:val="0"/>
      <w:sz w:val="72"/>
      <w:szCs w:val="72"/>
      <w:lang w:val="en-NZ"/>
    </w:rPr>
  </w:style>
  <w:style w:type="character" w:customStyle="1" w:styleId="QuoteChar">
    <w:name w:val="Quote Char"/>
    <w:basedOn w:val="DefaultParagraphFont"/>
    <w:link w:val="Quote"/>
    <w:rsid w:val="00FD25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594"/>
    <w:pPr>
      <w:pageBreakBefore/>
    </w:pPr>
  </w:style>
  <w:style w:type="paragraph" w:customStyle="1" w:styleId="Border">
    <w:name w:val="Border"/>
    <w:basedOn w:val="Normal"/>
    <w:qFormat/>
    <w:rsid w:val="00FD25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594"/>
    <w:rPr>
      <w:b/>
      <w:bCs/>
      <w:i/>
      <w:iCs/>
      <w:color w:val="auto"/>
    </w:rPr>
  </w:style>
  <w:style w:type="paragraph" w:styleId="IntenseQuote">
    <w:name w:val="Intense Quote"/>
    <w:basedOn w:val="Normal"/>
    <w:next w:val="Normal"/>
    <w:link w:val="IntenseQuoteChar"/>
    <w:uiPriority w:val="30"/>
    <w:qFormat/>
    <w:rsid w:val="00FD25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5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594"/>
    <w:rPr>
      <w:smallCaps/>
      <w:color w:val="auto"/>
      <w:u w:val="single"/>
    </w:rPr>
  </w:style>
  <w:style w:type="character" w:styleId="IntenseReference">
    <w:name w:val="Intense Reference"/>
    <w:basedOn w:val="DefaultParagraphFont"/>
    <w:uiPriority w:val="32"/>
    <w:qFormat/>
    <w:rsid w:val="00FD2594"/>
    <w:rPr>
      <w:b/>
      <w:bCs/>
      <w:smallCaps/>
      <w:color w:val="auto"/>
      <w:spacing w:val="5"/>
      <w:u w:val="single"/>
    </w:rPr>
  </w:style>
  <w:style w:type="paragraph" w:customStyle="1" w:styleId="2ColumnHeading">
    <w:name w:val="2Column Heading"/>
    <w:basedOn w:val="BodyText"/>
    <w:qFormat/>
    <w:rsid w:val="00FD2594"/>
    <w:pPr>
      <w:spacing w:after="60"/>
      <w:ind w:left="-2268"/>
    </w:pPr>
    <w:rPr>
      <w:b/>
    </w:rPr>
  </w:style>
  <w:style w:type="paragraph" w:customStyle="1" w:styleId="Heading1TOC">
    <w:name w:val="Heading1 TOC"/>
    <w:basedOn w:val="Normal"/>
    <w:qFormat/>
    <w:rsid w:val="00FD2594"/>
    <w:pPr>
      <w:spacing w:before="240" w:after="120"/>
    </w:pPr>
    <w:rPr>
      <w:rFonts w:ascii="Times New Roman" w:hAnsi="Times New Roman"/>
      <w:b/>
      <w:sz w:val="32"/>
    </w:rPr>
  </w:style>
  <w:style w:type="paragraph" w:customStyle="1" w:styleId="Heading2TOC">
    <w:name w:val="Heading2 TOC"/>
    <w:basedOn w:val="Normal"/>
    <w:qFormat/>
    <w:rsid w:val="00FD2594"/>
    <w:pPr>
      <w:spacing w:before="240" w:after="60"/>
    </w:pPr>
    <w:rPr>
      <w:rFonts w:ascii="Times New Roman" w:hAnsi="Times New Roman"/>
      <w:b/>
      <w:sz w:val="28"/>
    </w:rPr>
  </w:style>
  <w:style w:type="character" w:customStyle="1" w:styleId="Underline">
    <w:name w:val="Underline"/>
    <w:basedOn w:val="DefaultParagraphFont"/>
    <w:qFormat/>
    <w:rsid w:val="00FD2594"/>
    <w:rPr>
      <w:u w:val="single"/>
    </w:rPr>
  </w:style>
  <w:style w:type="character" w:customStyle="1" w:styleId="BoldandItalics">
    <w:name w:val="Bold and Italics"/>
    <w:qFormat/>
    <w:rsid w:val="00FD2594"/>
    <w:rPr>
      <w:b/>
      <w:i/>
      <w:u w:val="none"/>
    </w:rPr>
  </w:style>
  <w:style w:type="paragraph" w:styleId="BalloonText">
    <w:name w:val="Balloon Text"/>
    <w:basedOn w:val="Normal"/>
    <w:link w:val="BalloonTextChar"/>
    <w:rsid w:val="00FD2594"/>
    <w:rPr>
      <w:rFonts w:ascii="Tahoma" w:hAnsi="Tahoma" w:cs="Tahoma"/>
      <w:sz w:val="16"/>
      <w:szCs w:val="16"/>
    </w:rPr>
  </w:style>
  <w:style w:type="character" w:customStyle="1" w:styleId="BalloonTextChar">
    <w:name w:val="Balloon Text Char"/>
    <w:basedOn w:val="DefaultParagraphFont"/>
    <w:link w:val="BalloonText"/>
    <w:rsid w:val="00FD25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5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5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594"/>
    <w:rPr>
      <w:b/>
      <w:color w:val="660033"/>
      <w:spacing w:val="0"/>
    </w:rPr>
  </w:style>
  <w:style w:type="paragraph" w:customStyle="1" w:styleId="Nameditemlist">
    <w:name w:val="Named item list"/>
    <w:basedOn w:val="BodyText"/>
    <w:qFormat/>
    <w:rsid w:val="00FD2594"/>
    <w:pPr>
      <w:tabs>
        <w:tab w:val="left" w:pos="2835"/>
      </w:tabs>
      <w:ind w:left="2835" w:hanging="2835"/>
    </w:pPr>
  </w:style>
  <w:style w:type="paragraph" w:customStyle="1" w:styleId="BodyTextnopadding">
    <w:name w:val="Body Text no padding"/>
    <w:basedOn w:val="BodyText"/>
    <w:qFormat/>
    <w:rsid w:val="00FD2594"/>
    <w:pPr>
      <w:spacing w:before="0" w:after="0"/>
    </w:pPr>
  </w:style>
  <w:style w:type="character" w:styleId="Hyperlink">
    <w:name w:val="Hyperlink"/>
    <w:basedOn w:val="DefaultParagraphFont"/>
    <w:uiPriority w:val="99"/>
    <w:unhideWhenUsed/>
    <w:rsid w:val="006F10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638</Words>
  <Characters>4095</Characters>
  <Application>Microsoft Office Word</Application>
  <DocSecurity>0</DocSecurity>
  <Lines>141</Lines>
  <Paragraphs>77</Paragraphs>
  <ScaleCrop>false</ScaleCrop>
  <Company>Author-it Software Corporation Ltd.</Company>
  <LinksUpToDate>false</LinksUpToDate>
  <CharactersWithSpaces>4656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AHCOCM301 Provide information on Aboriginal and/or Torres Strait Islander Peoples' cultural practice</dc:title>
  <dc:subject>Approved</dc:subject>
  <dc:creator>Skills Insight</dc:creator>
  <cp:keywords>Release: 1</cp:keywords>
  <dc:description>Review Date: 12 April 2008</dc:description>
  <cp:lastModifiedBy>HSD_TPCMSd.prod</cp:lastModifiedBy>
  <cp:revision>3</cp:revision>
  <dcterms:created xsi:type="dcterms:W3CDTF">2025-02-11T06:18:00Z</dcterms:created>
  <dcterms:modified xsi:type="dcterms:W3CDTF">2025-02-11T06:18:00Z</dcterms:modified>
</cp:coreProperties>
</file>