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6C42" w:rsidP="00596C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AHCNSY404 Plan a propagation program</w:t>
      </w:r>
      <w:r>
        <w:fldChar w:fldCharType="end"/>
      </w:r>
    </w:p>
    <w:p w:rsidR="00596C42" w:rsidP="00596C42">
      <w:pPr>
        <w:pStyle w:val="Version"/>
        <w:sectPr w:rsidSect="00F446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467D" w:rsidP="00F4467D">
      <w:pPr>
        <w:pStyle w:val="SuperHeading"/>
      </w:pPr>
      <w:r w:rsidRPr="00F4467D">
        <w:t>AHCNSY404 Plan a propagation program</w:t>
      </w:r>
    </w:p>
    <w:p w:rsidR="00000000" w:rsidRPr="00F4467D" w:rsidP="00F4467D">
      <w:pPr>
        <w:pStyle w:val="Heading1"/>
      </w:pPr>
      <w:bookmarkStart w:id="1" w:name="O_1152452"/>
      <w:bookmarkEnd w:id="1"/>
      <w:r w:rsidRPr="00F4467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446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7D">
            <w:pPr>
              <w:pStyle w:val="BodyTextBold"/>
              <w:rPr>
                <w:lang w:val="en-NZ"/>
              </w:rPr>
            </w:pPr>
            <w:r w:rsidRPr="00F4467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7D">
            <w:pPr>
              <w:pStyle w:val="BodyTextBold"/>
              <w:rPr>
                <w:lang w:val="en-NZ"/>
              </w:rPr>
            </w:pPr>
            <w:r w:rsidRPr="00F4467D">
              <w:t>Comments</w:t>
            </w:r>
          </w:p>
        </w:tc>
      </w:tr>
      <w:tr w:rsidTr="00F446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7D">
            <w:pPr>
              <w:pStyle w:val="BodyText"/>
              <w:rPr>
                <w:lang w:val="en-NZ"/>
              </w:rPr>
            </w:pPr>
            <w:r w:rsidRPr="00F4467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67D" w:rsidP="00F4467D">
            <w:pPr>
              <w:pStyle w:val="BodyText"/>
            </w:pPr>
            <w:r w:rsidRPr="00F4467D">
              <w:t>This version released with AHC Agriculture, Horticulture and, Conservation and Land Management Training Package Version 6.0.</w:t>
            </w:r>
          </w:p>
        </w:tc>
      </w:tr>
    </w:tbl>
    <w:p w:rsidR="00000000" w:rsidRPr="00F4467D" w:rsidP="00F4467D">
      <w:pPr>
        <w:pStyle w:val="BodyText"/>
      </w:pPr>
    </w:p>
    <w:p w:rsidR="00000000" w:rsidRPr="00F4467D" w:rsidP="00F4467D">
      <w:pPr>
        <w:pStyle w:val="AllowPageBreak"/>
      </w:pPr>
    </w:p>
    <w:p w:rsidR="00000000" w:rsidRPr="00F4467D" w:rsidP="00F4467D">
      <w:pPr>
        <w:pStyle w:val="Heading1"/>
      </w:pPr>
      <w:bookmarkStart w:id="2" w:name="O_1152453"/>
      <w:bookmarkEnd w:id="2"/>
      <w:r w:rsidRPr="00F4467D">
        <w:t>Application</w:t>
      </w:r>
    </w:p>
    <w:p w:rsidR="00000000" w:rsidRPr="00F4467D" w:rsidP="00596C42">
      <w:pPr>
        <w:pStyle w:val="BodyText"/>
      </w:pPr>
      <w:r w:rsidRPr="00F4467D">
        <w:t xml:space="preserve">This unit of competency describes the skills and </w:t>
      </w:r>
      <w:r w:rsidRPr="00F4467D">
        <w:t>knowledge required to plan a propagation program and monitor the implementation of the program.</w:t>
      </w:r>
    </w:p>
    <w:p w:rsidR="00000000" w:rsidRPr="00F4467D" w:rsidP="00596C42">
      <w:pPr>
        <w:pStyle w:val="BodyText"/>
      </w:pPr>
      <w:r w:rsidRPr="00F4467D">
        <w:t>The unit applies to individuals who apply specialist skills and knowledge to planning a propagation program. This includes applying and communicating non-routin</w:t>
      </w:r>
      <w:r w:rsidRPr="00F4467D">
        <w:t>e technical solutions to predictable and unpredictable problems.</w:t>
      </w:r>
    </w:p>
    <w:p w:rsidR="00000000" w:rsidRPr="00F4467D" w:rsidP="00596C42">
      <w:pPr>
        <w:pStyle w:val="BodyText"/>
      </w:pPr>
      <w:r w:rsidRPr="00F4467D">
        <w:t>All work is carried out to comply with workplace procedures, health and safety in the workplace requirements, legislative and regulatory requirements, and sustainability and biosecurity pract</w:t>
      </w:r>
      <w:r w:rsidRPr="00F4467D">
        <w:t>ices.</w:t>
      </w:r>
    </w:p>
    <w:p w:rsidR="00000000" w:rsidRPr="00F4467D" w:rsidP="00596C42">
      <w:pPr>
        <w:pStyle w:val="BodyText"/>
      </w:pPr>
      <w:r w:rsidRPr="00F4467D">
        <w:t>No licensing, legislative or certification requirements apply to this unit at the time of publication.</w:t>
      </w:r>
    </w:p>
    <w:p w:rsidR="00000000" w:rsidRPr="00F4467D" w:rsidP="00F4467D">
      <w:pPr>
        <w:pStyle w:val="Heading1"/>
      </w:pPr>
      <w:bookmarkStart w:id="3" w:name="O_1152454"/>
      <w:bookmarkEnd w:id="3"/>
      <w:r w:rsidRPr="00F4467D">
        <w:t>Pre-requisite Unit</w:t>
      </w:r>
    </w:p>
    <w:p w:rsidR="00000000" w:rsidRPr="00F4467D" w:rsidP="00596C42">
      <w:pPr>
        <w:pStyle w:val="BodyText"/>
      </w:pPr>
      <w:r w:rsidRPr="00F4467D">
        <w:t>Nil</w:t>
      </w:r>
    </w:p>
    <w:p w:rsidR="00000000" w:rsidRPr="00F4467D" w:rsidP="00F4467D">
      <w:pPr>
        <w:pStyle w:val="Heading1"/>
      </w:pPr>
      <w:bookmarkStart w:id="4" w:name="O_1152456"/>
      <w:bookmarkEnd w:id="4"/>
      <w:r w:rsidRPr="00F4467D">
        <w:t>Unit Sector</w:t>
      </w:r>
    </w:p>
    <w:p w:rsidR="00000000" w:rsidRPr="00F4467D" w:rsidP="00596C42">
      <w:pPr>
        <w:pStyle w:val="BodyText"/>
      </w:pPr>
      <w:r w:rsidRPr="00F4467D">
        <w:t>Nursery (NSY)</w:t>
      </w:r>
    </w:p>
    <w:p w:rsidR="00000000" w:rsidRPr="00F4467D" w:rsidP="00F4467D">
      <w:pPr>
        <w:pStyle w:val="Heading1"/>
      </w:pPr>
      <w:bookmarkStart w:id="5" w:name="O_1152457"/>
      <w:bookmarkEnd w:id="5"/>
      <w:r w:rsidRPr="00F4467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96C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7D">
            <w:pPr>
              <w:pStyle w:val="BodyTextBold"/>
              <w:rPr>
                <w:lang w:val="en-NZ"/>
              </w:rPr>
            </w:pPr>
            <w:r w:rsidRPr="00F4467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7D">
            <w:pPr>
              <w:pStyle w:val="BodyTextBold"/>
              <w:rPr>
                <w:lang w:val="en-NZ"/>
              </w:rPr>
            </w:pPr>
            <w:r w:rsidRPr="00F4467D">
              <w:t>Performance Criteria</w:t>
            </w:r>
          </w:p>
        </w:tc>
      </w:tr>
      <w:tr w:rsidTr="00596C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67D" w:rsidP="00F4467D">
            <w:pPr>
              <w:pStyle w:val="BodyText"/>
            </w:pPr>
            <w:r w:rsidRPr="00F4467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7D">
            <w:pPr>
              <w:pStyle w:val="BodyText"/>
              <w:rPr>
                <w:lang w:val="en-NZ"/>
              </w:rPr>
            </w:pPr>
            <w:r w:rsidRPr="00F4467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96C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7D">
            <w:pPr>
              <w:pStyle w:val="BodyText"/>
              <w:rPr>
                <w:lang w:val="en-NZ"/>
              </w:rPr>
            </w:pPr>
            <w:r w:rsidRPr="00F4467D">
              <w:t>1. Carry out preliminary planning activities for a plant propagation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67D" w:rsidP="00F4467D">
            <w:pPr>
              <w:pStyle w:val="BodyText"/>
            </w:pPr>
            <w:r w:rsidRPr="00F4467D">
              <w:t>1.1 Deter</w:t>
            </w:r>
            <w:r w:rsidRPr="00F4467D">
              <w:t>mine production requirements</w:t>
            </w:r>
          </w:p>
          <w:p w:rsidR="00000000" w:rsidRPr="00F4467D" w:rsidP="00F4467D">
            <w:pPr>
              <w:pStyle w:val="BodyText"/>
            </w:pPr>
            <w:r w:rsidRPr="00F4467D">
              <w:t>1.2 Determine propagation techniques, taking into account the species, cultivar and horticultural practice</w:t>
            </w:r>
          </w:p>
          <w:p w:rsidR="00000000" w:rsidRPr="00F4467D" w:rsidP="00F4467D">
            <w:pPr>
              <w:pStyle w:val="BodyText"/>
            </w:pPr>
            <w:r w:rsidRPr="00F4467D">
              <w:t>1.3 Determine environmental parameters and space requirements that impact on propagation program</w:t>
            </w:r>
          </w:p>
          <w:p w:rsidR="00000000" w:rsidP="00F4467D">
            <w:pPr>
              <w:pStyle w:val="BodyText"/>
              <w:rPr>
                <w:lang w:val="en-NZ"/>
              </w:rPr>
            </w:pPr>
            <w:r w:rsidRPr="00F4467D">
              <w:t>1.4 Identify hazards and assess risks in the workplace, and control measures to manage risks according to workplace health and safety procedures</w:t>
            </w:r>
          </w:p>
        </w:tc>
      </w:tr>
      <w:tr w:rsidTr="00596C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7D">
            <w:pPr>
              <w:pStyle w:val="BodyText"/>
              <w:rPr>
                <w:lang w:val="en-NZ"/>
              </w:rPr>
            </w:pPr>
            <w:r w:rsidRPr="00F4467D">
              <w:t>2. Develop the propagation plan and schedule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67D" w:rsidP="00F4467D">
            <w:pPr>
              <w:pStyle w:val="BodyText"/>
            </w:pPr>
            <w:r w:rsidRPr="00F4467D">
              <w:t>2.1 Identify propagation program activities</w:t>
            </w:r>
          </w:p>
          <w:p w:rsidR="00000000" w:rsidRPr="00F4467D" w:rsidP="00F4467D">
            <w:pPr>
              <w:pStyle w:val="BodyText"/>
            </w:pPr>
            <w:r w:rsidRPr="00F4467D">
              <w:t>2.2 Identify seed and</w:t>
            </w:r>
            <w:r w:rsidRPr="00F4467D">
              <w:t xml:space="preserve"> vegetative propagation material, tools and equipment requirements</w:t>
            </w:r>
          </w:p>
          <w:p w:rsidR="00000000" w:rsidRPr="00F4467D" w:rsidP="00F4467D">
            <w:pPr>
              <w:pStyle w:val="BodyText"/>
            </w:pPr>
            <w:r w:rsidRPr="00F4467D">
              <w:t>2.3 Identify labour and workflow requirements</w:t>
            </w:r>
          </w:p>
          <w:p w:rsidR="00000000" w:rsidRPr="00F4467D" w:rsidP="00F4467D">
            <w:pPr>
              <w:pStyle w:val="BodyText"/>
            </w:pPr>
            <w:r w:rsidRPr="00F4467D">
              <w:t>2.4 Identify and select environmental parameters, taking into account the type of plant and propagation method used</w:t>
            </w:r>
          </w:p>
          <w:p w:rsidR="00000000" w:rsidRPr="00F4467D" w:rsidP="00F4467D">
            <w:pPr>
              <w:pStyle w:val="BodyText"/>
            </w:pPr>
            <w:r w:rsidRPr="00F4467D">
              <w:t>2.5 Determine propagation m</w:t>
            </w:r>
            <w:r w:rsidRPr="00F4467D">
              <w:t>edia requirements, taking into consideration the propagation method and needs of the plant</w:t>
            </w:r>
          </w:p>
          <w:p w:rsidR="00000000" w:rsidRPr="00F4467D" w:rsidP="00F4467D">
            <w:pPr>
              <w:pStyle w:val="BodyText"/>
            </w:pPr>
            <w:r w:rsidRPr="00F4467D">
              <w:t>2.6 Determine container requirement to meet need</w:t>
            </w:r>
          </w:p>
          <w:p w:rsidR="00000000" w:rsidRPr="00F4467D" w:rsidP="00F4467D">
            <w:pPr>
              <w:pStyle w:val="BodyText"/>
            </w:pPr>
            <w:r w:rsidRPr="00F4467D">
              <w:t>2.7 Determine selection criteria for propagation material</w:t>
            </w:r>
          </w:p>
          <w:p w:rsidR="00000000" w:rsidRPr="00F4467D" w:rsidP="00F4467D">
            <w:pPr>
              <w:pStyle w:val="BodyText"/>
            </w:pPr>
            <w:r w:rsidRPr="00F4467D">
              <w:t>2.8 Identify propagation program hygiene practices</w:t>
            </w:r>
          </w:p>
          <w:p w:rsidR="00000000" w:rsidRPr="00F4467D" w:rsidP="00F4467D">
            <w:pPr>
              <w:pStyle w:val="BodyText"/>
            </w:pPr>
            <w:r w:rsidRPr="00F4467D">
              <w:t>2.9 Det</w:t>
            </w:r>
            <w:r w:rsidRPr="00F4467D">
              <w:t>ermine propagation program budget</w:t>
            </w:r>
          </w:p>
          <w:p w:rsidR="00000000" w:rsidRPr="00F4467D" w:rsidP="00F4467D">
            <w:pPr>
              <w:pStyle w:val="BodyText"/>
            </w:pPr>
            <w:r w:rsidRPr="00F4467D">
              <w:t>2.10 Document the propagation plan entering all information identified during development</w:t>
            </w:r>
          </w:p>
          <w:p w:rsidR="00000000" w:rsidP="00F4467D">
            <w:pPr>
              <w:pStyle w:val="BodyText"/>
              <w:rPr>
                <w:lang w:val="en-NZ"/>
              </w:rPr>
            </w:pPr>
            <w:r w:rsidRPr="00F4467D">
              <w:t>2.11 Document the propagation program schedule</w:t>
            </w:r>
          </w:p>
        </w:tc>
      </w:tr>
      <w:tr w:rsidTr="00596C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7D">
            <w:pPr>
              <w:pStyle w:val="BodyText"/>
              <w:rPr>
                <w:lang w:val="en-NZ"/>
              </w:rPr>
            </w:pPr>
            <w:r w:rsidRPr="00F4467D">
              <w:t>3. Communicate, coordinate, and monitor propagation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67D" w:rsidP="00F4467D">
            <w:pPr>
              <w:pStyle w:val="BodyText"/>
            </w:pPr>
            <w:r w:rsidRPr="00F4467D">
              <w:t>3.1 Communicate propagation</w:t>
            </w:r>
            <w:r w:rsidRPr="00F4467D">
              <w:t xml:space="preserve"> plan and schedule of activities to staff</w:t>
            </w:r>
          </w:p>
          <w:p w:rsidR="00000000" w:rsidRPr="00F4467D" w:rsidP="00F4467D">
            <w:pPr>
              <w:pStyle w:val="BodyText"/>
            </w:pPr>
            <w:r w:rsidRPr="00F4467D">
              <w:t>3.2 Coordinate activities according to program schedule and propagation plan</w:t>
            </w:r>
          </w:p>
          <w:p w:rsidR="00000000" w:rsidRPr="00F4467D" w:rsidP="00F4467D">
            <w:pPr>
              <w:pStyle w:val="BodyText"/>
            </w:pPr>
            <w:r w:rsidRPr="00F4467D">
              <w:t>3.3 Monitor the health and condition of the plants to ensure they are performing according to propagation plan</w:t>
            </w:r>
          </w:p>
          <w:p w:rsidR="00000000" w:rsidRPr="00F4467D" w:rsidP="00F4467D">
            <w:pPr>
              <w:pStyle w:val="BodyText"/>
            </w:pPr>
            <w:r w:rsidRPr="00F4467D">
              <w:t>3.4 Modify program schedul</w:t>
            </w:r>
            <w:r w:rsidRPr="00F4467D">
              <w:t>e activities to achieve propagation plan requirements</w:t>
            </w:r>
          </w:p>
          <w:p w:rsidR="00000000" w:rsidRPr="00F4467D" w:rsidP="00F4467D">
            <w:pPr>
              <w:pStyle w:val="BodyText"/>
            </w:pPr>
            <w:r w:rsidRPr="00F4467D">
              <w:t>3.5 Assess propagated plants for health, quality and viability</w:t>
            </w:r>
          </w:p>
        </w:tc>
      </w:tr>
    </w:tbl>
    <w:p w:rsidR="00000000" w:rsidRPr="00F4467D" w:rsidP="00F4467D">
      <w:pPr>
        <w:pStyle w:val="BodyText"/>
      </w:pPr>
    </w:p>
    <w:p w:rsidR="00000000" w:rsidRPr="00F4467D" w:rsidP="00F4467D">
      <w:pPr>
        <w:pStyle w:val="AllowPageBreak"/>
      </w:pPr>
    </w:p>
    <w:p w:rsidR="00000000" w:rsidRPr="00F4467D" w:rsidP="00F4467D">
      <w:pPr>
        <w:pStyle w:val="Heading1"/>
      </w:pPr>
      <w:bookmarkStart w:id="6" w:name="O_1152458"/>
      <w:bookmarkEnd w:id="6"/>
      <w:r w:rsidRPr="00F4467D">
        <w:t>Foundation Skills</w:t>
      </w:r>
    </w:p>
    <w:p w:rsidR="00000000" w:rsidRPr="00596C42" w:rsidP="00596C42">
      <w:pPr>
        <w:pStyle w:val="BodyText"/>
        <w:rPr>
          <w:i/>
        </w:rPr>
      </w:pPr>
      <w:r w:rsidRPr="00596C4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446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7D">
            <w:pPr>
              <w:pStyle w:val="BodyTextBold"/>
              <w:rPr>
                <w:lang w:val="en-NZ"/>
              </w:rPr>
            </w:pPr>
            <w:r w:rsidRPr="00F4467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7D">
            <w:pPr>
              <w:pStyle w:val="BodyTextBold"/>
              <w:rPr>
                <w:lang w:val="en-NZ"/>
              </w:rPr>
            </w:pPr>
            <w:r w:rsidRPr="00F4467D">
              <w:t>Description</w:t>
            </w:r>
          </w:p>
        </w:tc>
      </w:tr>
      <w:tr w:rsidTr="00F446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7D">
            <w:pPr>
              <w:pStyle w:val="BodyText"/>
              <w:rPr>
                <w:lang w:val="en-NZ"/>
              </w:rPr>
            </w:pPr>
            <w:r w:rsidRPr="00F4467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7D">
            <w:pPr>
              <w:pStyle w:val="ListBullet"/>
              <w:rPr>
                <w:lang w:val="en-NZ"/>
              </w:rPr>
            </w:pPr>
            <w:r w:rsidRPr="00F4467D">
              <w:t>Identify and interpret information r</w:t>
            </w:r>
            <w:r w:rsidRPr="00F4467D">
              <w:t>egarding requirements for propagation program and plan</w:t>
            </w:r>
          </w:p>
        </w:tc>
      </w:tr>
      <w:tr w:rsidTr="00F446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7D">
            <w:pPr>
              <w:pStyle w:val="BodyText"/>
              <w:rPr>
                <w:lang w:val="en-NZ"/>
              </w:rPr>
            </w:pPr>
            <w:r w:rsidRPr="00F4467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67D" w:rsidP="00F4467D">
            <w:pPr>
              <w:pStyle w:val="ListBullet"/>
            </w:pPr>
            <w:r w:rsidRPr="00F4467D">
              <w:t>Initiate discussions with client or management, using clear language to discuss production requirements, budget and propagation plan</w:t>
            </w:r>
          </w:p>
          <w:p w:rsidR="00000000" w:rsidRPr="00F4467D" w:rsidP="00F4467D">
            <w:pPr>
              <w:pStyle w:val="ListBullet"/>
            </w:pPr>
            <w:r w:rsidRPr="00F4467D">
              <w:t>Use clear communications with staff to communicate propagation plan and schedule of activities</w:t>
            </w:r>
          </w:p>
        </w:tc>
      </w:tr>
    </w:tbl>
    <w:p w:rsidR="00000000" w:rsidRPr="00F4467D" w:rsidP="00F4467D">
      <w:pPr>
        <w:pStyle w:val="BodyText"/>
      </w:pPr>
    </w:p>
    <w:p w:rsidR="00000000" w:rsidRPr="00F4467D" w:rsidP="00F4467D">
      <w:pPr>
        <w:pStyle w:val="AllowPageBreak"/>
      </w:pPr>
    </w:p>
    <w:p w:rsidR="00000000" w:rsidRPr="00F4467D" w:rsidP="00F4467D">
      <w:pPr>
        <w:pStyle w:val="Heading1"/>
      </w:pPr>
      <w:bookmarkStart w:id="7" w:name="O_1152460"/>
      <w:bookmarkEnd w:id="7"/>
      <w:r w:rsidRPr="00F4467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446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7D">
            <w:pPr>
              <w:pStyle w:val="BodyTextBold"/>
              <w:rPr>
                <w:lang w:val="en-NZ"/>
              </w:rPr>
            </w:pPr>
            <w:r w:rsidRPr="00F4467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7D">
            <w:pPr>
              <w:pStyle w:val="BodyTextBold"/>
              <w:rPr>
                <w:lang w:val="en-NZ"/>
              </w:rPr>
            </w:pPr>
            <w:r w:rsidRPr="00F4467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7D">
            <w:pPr>
              <w:pStyle w:val="BodyTextBold"/>
              <w:rPr>
                <w:lang w:val="en-NZ"/>
              </w:rPr>
            </w:pPr>
            <w:r w:rsidRPr="00F4467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7D">
            <w:pPr>
              <w:pStyle w:val="BodyTextBold"/>
              <w:rPr>
                <w:lang w:val="en-NZ"/>
              </w:rPr>
            </w:pPr>
            <w:r w:rsidRPr="00F4467D">
              <w:t>Equivalence status</w:t>
            </w:r>
          </w:p>
        </w:tc>
      </w:tr>
      <w:tr w:rsidTr="00F446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7D">
            <w:pPr>
              <w:pStyle w:val="BodyText"/>
              <w:rPr>
                <w:lang w:val="en-NZ"/>
              </w:rPr>
            </w:pPr>
            <w:r w:rsidRPr="00F4467D">
              <w:t>AHCNSY404 Plan a propagation program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7D">
            <w:pPr>
              <w:pStyle w:val="BodyText"/>
              <w:rPr>
                <w:lang w:val="en-NZ"/>
              </w:rPr>
            </w:pPr>
            <w:r w:rsidRPr="00F4467D">
              <w:t>AHCNSY402 Plan a propagation program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67D" w:rsidP="00F4467D">
            <w:pPr>
              <w:pStyle w:val="BodyText"/>
            </w:pPr>
            <w:r w:rsidRPr="00F4467D">
              <w:t>Major changes to performance criteria</w:t>
            </w:r>
          </w:p>
          <w:p w:rsidR="00000000" w:rsidRPr="00F4467D" w:rsidP="00F4467D">
            <w:pPr>
              <w:pStyle w:val="BodyText"/>
            </w:pPr>
            <w:r w:rsidRPr="00F4467D">
              <w:t>Foundation skills added</w:t>
            </w:r>
          </w:p>
          <w:p w:rsidR="00000000" w:rsidP="00F4467D">
            <w:pPr>
              <w:pStyle w:val="BodyText"/>
              <w:rPr>
                <w:lang w:val="en-NZ"/>
              </w:rPr>
            </w:pPr>
            <w:r w:rsidRPr="00F4467D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67D" w:rsidP="00F4467D">
            <w:pPr>
              <w:pStyle w:val="BodyText"/>
            </w:pPr>
            <w:r w:rsidRPr="00F4467D">
              <w:t xml:space="preserve">Not equivalent </w:t>
            </w:r>
          </w:p>
        </w:tc>
      </w:tr>
    </w:tbl>
    <w:p w:rsidR="00000000" w:rsidRPr="00F4467D" w:rsidP="00F4467D">
      <w:pPr>
        <w:pStyle w:val="BodyText"/>
      </w:pPr>
    </w:p>
    <w:p w:rsidR="00000000" w:rsidRPr="00F4467D" w:rsidP="00F4467D">
      <w:pPr>
        <w:pStyle w:val="AllowPageBreak"/>
      </w:pPr>
    </w:p>
    <w:p w:rsidR="00000000" w:rsidRPr="00F4467D" w:rsidP="00F4467D">
      <w:pPr>
        <w:pStyle w:val="Heading1"/>
      </w:pPr>
      <w:bookmarkStart w:id="8" w:name="O_1152467"/>
      <w:bookmarkEnd w:id="8"/>
      <w:r w:rsidRPr="00F4467D">
        <w:t>Links</w:t>
      </w:r>
    </w:p>
    <w:p w:rsidR="00000000" w:rsidRPr="00F4467D" w:rsidP="00596C42">
      <w:pPr>
        <w:pStyle w:val="BodyText"/>
      </w:pPr>
      <w:r w:rsidRPr="00F4467D">
        <w:t>Companion Volumes, including Implementation G</w:t>
      </w:r>
      <w:r w:rsidRPr="00F4467D">
        <w:t xml:space="preserve">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0140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4467D" w:rsidP="00F4467D"/>
    <w:sectPr w:rsidSect="00F446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6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67D" w:rsidRPr="00596C42" w:rsidP="00596C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6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C42" w:rsidP="00F446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96C42" w:rsidP="00F446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96C42" w:rsidP="00F446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6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C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467D" w:rsidRPr="00596C42" w:rsidP="00596C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6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C42" w:rsidRPr="002D2AF8" w:rsidP="00F446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AHCNSY404 Plan a propagation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96C42" w:rsidP="00F446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B62C7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5D23F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46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46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46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46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46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46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46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46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46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46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46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467D"/>
  </w:style>
  <w:style w:type="character" w:customStyle="1" w:styleId="Heading1Char">
    <w:name w:val="Heading 1 Char"/>
    <w:basedOn w:val="DefaultParagraphFont"/>
    <w:link w:val="Heading1"/>
    <w:rsid w:val="00F446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46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46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467D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F4467D"/>
    <w:rPr>
      <w:i/>
    </w:rPr>
  </w:style>
  <w:style w:type="paragraph" w:customStyle="1" w:styleId="SuperHeading">
    <w:name w:val="SuperHeading"/>
    <w:basedOn w:val="Normal"/>
    <w:rsid w:val="00F446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46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4467D"/>
    <w:rPr>
      <w:b/>
    </w:rPr>
  </w:style>
  <w:style w:type="character" w:customStyle="1" w:styleId="Heading2Char">
    <w:name w:val="Heading 2 Char"/>
    <w:basedOn w:val="DefaultParagraphFont"/>
    <w:link w:val="Heading2"/>
    <w:rsid w:val="00F446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46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46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46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46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46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46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46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46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46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46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46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46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46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46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46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46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46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46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46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4467D"/>
    <w:rPr>
      <w:b/>
      <w:spacing w:val="0"/>
    </w:rPr>
  </w:style>
  <w:style w:type="paragraph" w:customStyle="1" w:styleId="SuperTitle">
    <w:name w:val="SuperTitle"/>
    <w:basedOn w:val="Title"/>
    <w:rsid w:val="00F446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46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46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467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46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46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46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46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46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46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46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46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467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446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46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46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467D"/>
  </w:style>
  <w:style w:type="paragraph" w:styleId="TableofFigures">
    <w:name w:val="table of figures"/>
    <w:basedOn w:val="Normal"/>
    <w:next w:val="Normal"/>
    <w:semiHidden/>
    <w:rsid w:val="00F446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467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4467D"/>
    <w:rPr>
      <w:rFonts w:ascii="Wingdings" w:hAnsi="Wingdings"/>
    </w:rPr>
  </w:style>
  <w:style w:type="paragraph" w:customStyle="1" w:styleId="TableHeading">
    <w:name w:val="Table Heading"/>
    <w:basedOn w:val="HeadingBase"/>
    <w:rsid w:val="00F446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467D"/>
    <w:rPr>
      <w:color w:val="0033CC"/>
      <w:u w:val="none"/>
    </w:rPr>
  </w:style>
  <w:style w:type="paragraph" w:customStyle="1" w:styleId="BodyTextRight">
    <w:name w:val="Body Text Right"/>
    <w:basedOn w:val="BodyText"/>
    <w:rsid w:val="00F446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46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467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46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46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46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467D"/>
    <w:rPr>
      <w:sz w:val="32"/>
    </w:rPr>
  </w:style>
  <w:style w:type="paragraph" w:customStyle="1" w:styleId="HeadingProcedure">
    <w:name w:val="Heading Procedure"/>
    <w:basedOn w:val="HeadingBase"/>
    <w:next w:val="Normal"/>
    <w:rsid w:val="00F446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467D"/>
    <w:pPr>
      <w:spacing w:before="60" w:after="60"/>
    </w:pPr>
  </w:style>
  <w:style w:type="paragraph" w:styleId="ListContinue">
    <w:name w:val="List Continue"/>
    <w:basedOn w:val="List"/>
    <w:rsid w:val="00F4467D"/>
    <w:pPr>
      <w:ind w:firstLine="0"/>
    </w:pPr>
  </w:style>
  <w:style w:type="paragraph" w:customStyle="1" w:styleId="ListNote">
    <w:name w:val="List Note"/>
    <w:basedOn w:val="List"/>
    <w:rsid w:val="00F446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46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46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467D"/>
    <w:rPr>
      <w:rFonts w:ascii="Courier New" w:hAnsi="Courier New"/>
    </w:rPr>
  </w:style>
  <w:style w:type="paragraph" w:customStyle="1" w:styleId="NoteBullet">
    <w:name w:val="Note Bullet"/>
    <w:basedOn w:val="Note"/>
    <w:rsid w:val="00F446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46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46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46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467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446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46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467D"/>
    <w:rPr>
      <w:b/>
      <w:smallCaps/>
    </w:rPr>
  </w:style>
  <w:style w:type="paragraph" w:customStyle="1" w:styleId="TableListNumber">
    <w:name w:val="Table List Number"/>
    <w:basedOn w:val="ListNumber"/>
    <w:rsid w:val="00F446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46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467D"/>
    <w:pPr>
      <w:numPr>
        <w:numId w:val="8"/>
      </w:numPr>
    </w:pPr>
  </w:style>
  <w:style w:type="paragraph" w:customStyle="1" w:styleId="ListAlpha2">
    <w:name w:val="List Alpha 2"/>
    <w:basedOn w:val="List2"/>
    <w:rsid w:val="00F4467D"/>
    <w:pPr>
      <w:numPr>
        <w:numId w:val="7"/>
      </w:numPr>
    </w:pPr>
  </w:style>
  <w:style w:type="paragraph" w:styleId="List2">
    <w:name w:val="List 2"/>
    <w:basedOn w:val="BodyText"/>
    <w:rsid w:val="00F446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46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46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46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467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467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4467D"/>
    <w:pPr>
      <w:numPr>
        <w:numId w:val="3"/>
      </w:numPr>
    </w:pPr>
  </w:style>
  <w:style w:type="paragraph" w:styleId="ListContinue2">
    <w:name w:val="List Continue 2"/>
    <w:basedOn w:val="List2"/>
    <w:rsid w:val="00F4467D"/>
    <w:pPr>
      <w:ind w:firstLine="0"/>
    </w:pPr>
  </w:style>
  <w:style w:type="paragraph" w:styleId="ListContinue3">
    <w:name w:val="List Continue 3"/>
    <w:basedOn w:val="List3"/>
    <w:rsid w:val="00F4467D"/>
    <w:pPr>
      <w:ind w:left="1021" w:firstLine="0"/>
    </w:pPr>
  </w:style>
  <w:style w:type="paragraph" w:styleId="ListContinue4">
    <w:name w:val="List Continue 4"/>
    <w:basedOn w:val="List4"/>
    <w:rsid w:val="00F4467D"/>
    <w:pPr>
      <w:ind w:firstLine="0"/>
    </w:pPr>
  </w:style>
  <w:style w:type="paragraph" w:styleId="ListContinue5">
    <w:name w:val="List Continue 5"/>
    <w:basedOn w:val="List5"/>
    <w:rsid w:val="00F4467D"/>
    <w:pPr>
      <w:ind w:firstLine="0"/>
    </w:pPr>
  </w:style>
  <w:style w:type="paragraph" w:styleId="ListNumber3">
    <w:name w:val="List Number 3"/>
    <w:basedOn w:val="List3"/>
    <w:rsid w:val="00F4467D"/>
    <w:pPr>
      <w:numPr>
        <w:numId w:val="4"/>
      </w:numPr>
    </w:pPr>
  </w:style>
  <w:style w:type="paragraph" w:styleId="ListNumber4">
    <w:name w:val="List Number 4"/>
    <w:basedOn w:val="List4"/>
    <w:rsid w:val="00F4467D"/>
    <w:pPr>
      <w:numPr>
        <w:numId w:val="5"/>
      </w:numPr>
    </w:pPr>
  </w:style>
  <w:style w:type="paragraph" w:styleId="ListNumber5">
    <w:name w:val="List Number 5"/>
    <w:basedOn w:val="List5"/>
    <w:rsid w:val="00F4467D"/>
    <w:pPr>
      <w:numPr>
        <w:numId w:val="6"/>
      </w:numPr>
    </w:pPr>
  </w:style>
  <w:style w:type="paragraph" w:styleId="BlockText">
    <w:name w:val="Block Text"/>
    <w:basedOn w:val="Normal"/>
    <w:rsid w:val="00F446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46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467D"/>
    <w:rPr>
      <w:sz w:val="16"/>
      <w:vertAlign w:val="superscript"/>
    </w:rPr>
  </w:style>
  <w:style w:type="character" w:customStyle="1" w:styleId="Symbols">
    <w:name w:val="Symbols"/>
    <w:basedOn w:val="DefaultParagraphFont"/>
    <w:rsid w:val="00F4467D"/>
    <w:rPr>
      <w:rFonts w:ascii="Symbol" w:hAnsi="Symbol"/>
    </w:rPr>
  </w:style>
  <w:style w:type="character" w:customStyle="1" w:styleId="MenuOptions">
    <w:name w:val="Menu Options"/>
    <w:basedOn w:val="DefaultParagraphFont"/>
    <w:rsid w:val="00F446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467D"/>
    <w:rPr>
      <w:b/>
    </w:rPr>
  </w:style>
  <w:style w:type="character" w:customStyle="1" w:styleId="Underlined">
    <w:name w:val="Underlined"/>
    <w:basedOn w:val="DefaultParagraphFont"/>
    <w:rsid w:val="00F4467D"/>
    <w:rPr>
      <w:u w:val="single"/>
    </w:rPr>
  </w:style>
  <w:style w:type="paragraph" w:customStyle="1" w:styleId="TableBodyTextRight">
    <w:name w:val="Table Body Text Right"/>
    <w:basedOn w:val="TableBodyText"/>
    <w:rsid w:val="00F446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467D"/>
    <w:rPr>
      <w:sz w:val="18"/>
    </w:rPr>
  </w:style>
  <w:style w:type="paragraph" w:customStyle="1" w:styleId="BodySmallRight">
    <w:name w:val="Body Small Right"/>
    <w:basedOn w:val="BodyTextRight"/>
    <w:rsid w:val="00F4467D"/>
    <w:rPr>
      <w:sz w:val="18"/>
      <w:szCs w:val="18"/>
    </w:rPr>
  </w:style>
  <w:style w:type="paragraph" w:customStyle="1" w:styleId="MarginEdition">
    <w:name w:val="Margin Edition"/>
    <w:basedOn w:val="MarginNote"/>
    <w:rsid w:val="00F446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467D"/>
    <w:rPr>
      <w:sz w:val="2"/>
      <w:szCs w:val="2"/>
    </w:rPr>
  </w:style>
  <w:style w:type="character" w:customStyle="1" w:styleId="Small">
    <w:name w:val="Small"/>
    <w:basedOn w:val="DefaultParagraphFont"/>
    <w:rsid w:val="00F4467D"/>
    <w:rPr>
      <w:sz w:val="16"/>
    </w:rPr>
  </w:style>
  <w:style w:type="paragraph" w:customStyle="1" w:styleId="WideTable">
    <w:name w:val="Wide Table"/>
    <w:basedOn w:val="Normal"/>
    <w:rsid w:val="00F446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467D"/>
  </w:style>
  <w:style w:type="paragraph" w:styleId="Quote">
    <w:name w:val="Quote"/>
    <w:basedOn w:val="Heading1"/>
    <w:link w:val="QuoteChar"/>
    <w:qFormat/>
    <w:rsid w:val="00F446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46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467D"/>
    <w:pPr>
      <w:pageBreakBefore/>
    </w:pPr>
  </w:style>
  <w:style w:type="paragraph" w:customStyle="1" w:styleId="Border">
    <w:name w:val="Border"/>
    <w:basedOn w:val="Normal"/>
    <w:qFormat/>
    <w:rsid w:val="00F446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46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46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46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46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46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46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46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46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467D"/>
    <w:rPr>
      <w:u w:val="single"/>
    </w:rPr>
  </w:style>
  <w:style w:type="character" w:customStyle="1" w:styleId="BoldandItalics">
    <w:name w:val="Bold and Italics"/>
    <w:qFormat/>
    <w:rsid w:val="00F4467D"/>
    <w:rPr>
      <w:b/>
      <w:i/>
      <w:u w:val="none"/>
    </w:rPr>
  </w:style>
  <w:style w:type="paragraph" w:styleId="BalloonText">
    <w:name w:val="Balloon Text"/>
    <w:basedOn w:val="Normal"/>
    <w:link w:val="BalloonTextChar"/>
    <w:rsid w:val="00F446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46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46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46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46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46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467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96C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539</Words>
  <Characters>3601</Characters>
  <Application>Microsoft Office Word</Application>
  <DocSecurity>0</DocSecurity>
  <Lines>128</Lines>
  <Paragraphs>79</Paragraphs>
  <ScaleCrop>false</ScaleCrop>
  <Company>Author-it Software Corporation Ltd.</Company>
  <LinksUpToDate>false</LinksUpToDate>
  <CharactersWithSpaces>4061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AHCNSY404 Plan a propagation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2025-02-11T07:20:00Z</dcterms:created>
  <dcterms:modified xsi:type="dcterms:W3CDTF">2025-02-11T07:20:00Z</dcterms:modified>
</cp:coreProperties>
</file>