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0A9" w:rsidP="001D10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AHCNSY313 Implement a propagation plan</w:t>
      </w:r>
      <w:r>
        <w:fldChar w:fldCharType="end"/>
      </w:r>
    </w:p>
    <w:p w:rsidR="001D10A9" w:rsidP="001D10A9">
      <w:pPr>
        <w:pStyle w:val="Version"/>
        <w:sectPr w:rsidSect="00E03E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E06" w:rsidP="00E03E06">
      <w:pPr>
        <w:pStyle w:val="SuperHeading"/>
      </w:pPr>
      <w:r w:rsidRPr="00E03E06">
        <w:t>AHCNSY313 Implement a propagation plan</w:t>
      </w:r>
    </w:p>
    <w:p w:rsidR="00000000" w:rsidRPr="00E03E06" w:rsidP="00E03E06">
      <w:pPr>
        <w:pStyle w:val="Heading1"/>
      </w:pPr>
      <w:bookmarkStart w:id="1" w:name="O_1152160"/>
      <w:bookmarkEnd w:id="1"/>
      <w:r w:rsidRPr="00E03E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3E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Bold"/>
              <w:rPr>
                <w:lang w:val="en-NZ"/>
              </w:rPr>
            </w:pPr>
            <w:r w:rsidRPr="00E03E0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Bold"/>
              <w:rPr>
                <w:lang w:val="en-NZ"/>
              </w:rPr>
            </w:pPr>
            <w:r w:rsidRPr="00E03E06">
              <w:t>Comments</w:t>
            </w:r>
          </w:p>
        </w:tc>
      </w:tr>
      <w:tr w:rsidTr="00E03E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"/>
              <w:rPr>
                <w:lang w:val="en-NZ"/>
              </w:rPr>
            </w:pPr>
            <w:r w:rsidRPr="00E03E0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06" w:rsidP="00E03E06">
            <w:pPr>
              <w:pStyle w:val="BodyText"/>
            </w:pPr>
            <w:r w:rsidRPr="00E03E06">
              <w:t>This version released with AHC Agriculture, Horticulture and Conservation and Land Management Training Package Version 6.0.</w:t>
            </w:r>
          </w:p>
        </w:tc>
      </w:tr>
    </w:tbl>
    <w:p w:rsidR="00000000" w:rsidRPr="00E03E06" w:rsidP="00E03E06">
      <w:pPr>
        <w:pStyle w:val="BodyText"/>
      </w:pPr>
    </w:p>
    <w:p w:rsidR="00000000" w:rsidRPr="00E03E06" w:rsidP="00E03E06">
      <w:pPr>
        <w:pStyle w:val="AllowPageBreak"/>
      </w:pPr>
    </w:p>
    <w:p w:rsidR="00000000" w:rsidRPr="00E03E06" w:rsidP="00E03E06">
      <w:pPr>
        <w:pStyle w:val="Heading1"/>
      </w:pPr>
      <w:bookmarkStart w:id="2" w:name="O_1152161"/>
      <w:bookmarkEnd w:id="2"/>
      <w:r w:rsidRPr="00E03E06">
        <w:t>Application</w:t>
      </w:r>
    </w:p>
    <w:p w:rsidR="00000000" w:rsidRPr="00E03E06" w:rsidP="001D10A9">
      <w:pPr>
        <w:pStyle w:val="BodyText"/>
      </w:pPr>
      <w:r w:rsidRPr="00E03E06">
        <w:t>This unit of competency describes the skills and k</w:t>
      </w:r>
      <w:r w:rsidRPr="00E03E06">
        <w:t>nowledge required to implement a propagation plan, including; preparing for, implementing and completing propagation of plants.</w:t>
      </w:r>
    </w:p>
    <w:p w:rsidR="00000000" w:rsidRPr="00E03E06" w:rsidP="001D10A9">
      <w:pPr>
        <w:pStyle w:val="BodyText"/>
      </w:pPr>
      <w:r w:rsidRPr="00E03E06">
        <w:t>The unit applies to individuals who implement a propagation plan under broad direction, and take responsibility for their own wo</w:t>
      </w:r>
      <w:r w:rsidRPr="00E03E06">
        <w:t>rk.</w:t>
      </w:r>
    </w:p>
    <w:p w:rsidR="00000000" w:rsidRPr="00E03E06" w:rsidP="001D10A9">
      <w:pPr>
        <w:pStyle w:val="BodyText"/>
      </w:pPr>
      <w:r w:rsidRPr="00E03E06">
        <w:t>No licensing, legislative or certification requirements apply to this unit at the time of publication.</w:t>
      </w:r>
    </w:p>
    <w:p w:rsidR="00000000" w:rsidRPr="00E03E06" w:rsidP="00E03E06">
      <w:pPr>
        <w:pStyle w:val="Heading1"/>
      </w:pPr>
      <w:bookmarkStart w:id="3" w:name="O_1152162"/>
      <w:bookmarkEnd w:id="3"/>
      <w:r w:rsidRPr="00E03E06">
        <w:t>Pre-requisite Unit</w:t>
      </w:r>
    </w:p>
    <w:p w:rsidR="00000000" w:rsidRPr="00E03E06" w:rsidP="001D10A9">
      <w:pPr>
        <w:pStyle w:val="BodyText"/>
      </w:pPr>
      <w:r w:rsidRPr="00E03E06">
        <w:t>Nil</w:t>
      </w:r>
    </w:p>
    <w:p w:rsidR="00000000" w:rsidRPr="00E03E06" w:rsidP="00E03E06">
      <w:pPr>
        <w:pStyle w:val="Heading1"/>
      </w:pPr>
      <w:bookmarkStart w:id="4" w:name="O_1152164"/>
      <w:bookmarkEnd w:id="4"/>
      <w:r w:rsidRPr="00E03E06">
        <w:t>Unit Sector</w:t>
      </w:r>
    </w:p>
    <w:p w:rsidR="00000000" w:rsidRPr="00E03E06" w:rsidP="001D10A9">
      <w:pPr>
        <w:pStyle w:val="BodyText"/>
      </w:pPr>
      <w:r w:rsidRPr="00E03E06">
        <w:t>Nursery (NSY)</w:t>
      </w:r>
    </w:p>
    <w:p w:rsidR="00000000" w:rsidRPr="00E03E06" w:rsidP="00E03E06">
      <w:pPr>
        <w:pStyle w:val="Heading1"/>
      </w:pPr>
      <w:bookmarkStart w:id="5" w:name="O_1152165"/>
      <w:bookmarkEnd w:id="5"/>
      <w:r w:rsidRPr="00E03E0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1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Bold"/>
              <w:rPr>
                <w:lang w:val="en-NZ"/>
              </w:rPr>
            </w:pPr>
            <w:r w:rsidRPr="00E03E0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Bold"/>
              <w:rPr>
                <w:lang w:val="en-NZ"/>
              </w:rPr>
            </w:pPr>
            <w:r w:rsidRPr="00E03E06">
              <w:t>Performance Criteria</w:t>
            </w:r>
          </w:p>
        </w:tc>
      </w:tr>
      <w:tr w:rsidTr="001D1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06" w:rsidP="00E03E06">
            <w:pPr>
              <w:pStyle w:val="BodyText"/>
            </w:pPr>
            <w:r w:rsidRPr="00E03E0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"/>
              <w:rPr>
                <w:lang w:val="en-NZ"/>
              </w:rPr>
            </w:pPr>
            <w:r w:rsidRPr="00E03E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1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"/>
              <w:rPr>
                <w:lang w:val="en-NZ"/>
              </w:rPr>
            </w:pPr>
            <w:r w:rsidRPr="00E03E06">
              <w:t>1. Prepare for propagation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06" w:rsidP="00E03E06">
            <w:pPr>
              <w:pStyle w:val="BodyText"/>
            </w:pPr>
            <w:r w:rsidRPr="00E03E06">
              <w:t>1.1 Determine work requirements from workplace instructio</w:t>
            </w:r>
            <w:r w:rsidRPr="00E03E06">
              <w:t>ns</w:t>
            </w:r>
          </w:p>
          <w:p w:rsidR="00000000" w:rsidRPr="00E03E06" w:rsidP="00E03E06">
            <w:pPr>
              <w:pStyle w:val="BodyText"/>
            </w:pPr>
            <w:r w:rsidRPr="00E03E06">
              <w:t>1.2 Identify potential hazards and risks, and implement safe working practices to manage risks</w:t>
            </w:r>
          </w:p>
          <w:p w:rsidR="00000000" w:rsidRPr="00E03E06" w:rsidP="00E03E06">
            <w:pPr>
              <w:pStyle w:val="BodyText"/>
            </w:pPr>
            <w:r w:rsidRPr="00E03E06">
              <w:t>1.3 Select required tools, equipment and machinery, and check for safe operation</w:t>
            </w:r>
          </w:p>
          <w:p w:rsidR="00000000" w:rsidRPr="00E03E06" w:rsidP="00E03E06">
            <w:pPr>
              <w:pStyle w:val="BodyText"/>
            </w:pPr>
            <w:r w:rsidRPr="00E03E06">
              <w:t xml:space="preserve">1.4 Select, fit, use and maintain personal protective equipment </w:t>
            </w:r>
            <w:r w:rsidRPr="00E03E06">
              <w:t>applicable to</w:t>
            </w:r>
            <w:r w:rsidRPr="00E03E06">
              <w:t xml:space="preserve"> the task</w:t>
            </w:r>
          </w:p>
          <w:p w:rsidR="00000000" w:rsidRPr="00E03E06" w:rsidP="00E03E06">
            <w:pPr>
              <w:pStyle w:val="BodyText"/>
            </w:pPr>
            <w:r w:rsidRPr="00E03E06">
              <w:t>1.5 Prepare propagation environment to suit species and propagation method</w:t>
            </w:r>
          </w:p>
          <w:p w:rsidR="00000000" w:rsidP="00E03E06">
            <w:pPr>
              <w:pStyle w:val="BodyText"/>
              <w:rPr>
                <w:lang w:val="en-NZ"/>
              </w:rPr>
            </w:pPr>
            <w:r w:rsidRPr="00E03E06">
              <w:t>1.6 Implement hygiene and biosecurity practices applicable to plant propagation activities</w:t>
            </w:r>
          </w:p>
        </w:tc>
      </w:tr>
      <w:tr w:rsidTr="001D1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"/>
              <w:rPr>
                <w:lang w:val="en-NZ"/>
              </w:rPr>
            </w:pPr>
            <w:r w:rsidRPr="00E03E06">
              <w:t>2. Select seed or vegetative propagation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06" w:rsidP="00E03E06">
            <w:pPr>
              <w:pStyle w:val="BodyText"/>
            </w:pPr>
            <w:r w:rsidRPr="00E03E06">
              <w:t>2.1 Identify parent plant or seed and select according to health, vigour or desired characteristics</w:t>
            </w:r>
          </w:p>
          <w:p w:rsidR="00000000" w:rsidRPr="00E03E06" w:rsidP="00E03E06">
            <w:pPr>
              <w:pStyle w:val="BodyText"/>
            </w:pPr>
            <w:r w:rsidRPr="00E03E06">
              <w:t xml:space="preserve">2.2 Select or collect propagation material according to propagation method and species </w:t>
            </w:r>
          </w:p>
          <w:p w:rsidR="00000000" w:rsidRPr="00E03E06" w:rsidP="00E03E06">
            <w:pPr>
              <w:pStyle w:val="BodyText"/>
            </w:pPr>
            <w:r w:rsidRPr="00E03E06">
              <w:t>2.3 Select appropriate conditioning and storage requirements to ensu</w:t>
            </w:r>
            <w:r w:rsidRPr="00E03E06">
              <w:t>re maximum viability of propagating material</w:t>
            </w:r>
          </w:p>
          <w:p w:rsidR="00000000" w:rsidP="00E03E06">
            <w:pPr>
              <w:pStyle w:val="BodyText"/>
              <w:rPr>
                <w:lang w:val="en-NZ"/>
              </w:rPr>
            </w:pPr>
            <w:r w:rsidRPr="00E03E06">
              <w:t>2.4 Undertake treatments as required</w:t>
            </w:r>
          </w:p>
        </w:tc>
      </w:tr>
      <w:tr w:rsidTr="001D1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"/>
              <w:rPr>
                <w:lang w:val="en-NZ"/>
              </w:rPr>
            </w:pPr>
            <w:r w:rsidRPr="00E03E06">
              <w:t>3. Prepare propagation components and media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06" w:rsidP="00E03E06">
            <w:pPr>
              <w:pStyle w:val="BodyText"/>
            </w:pPr>
            <w:r w:rsidRPr="00E03E06">
              <w:t>3.1 Select components and prepare propagation media and appropriate container for planting</w:t>
            </w:r>
          </w:p>
          <w:p w:rsidR="00000000" w:rsidP="00E03E06">
            <w:pPr>
              <w:pStyle w:val="BodyText"/>
              <w:rPr>
                <w:lang w:val="en-NZ"/>
              </w:rPr>
            </w:pPr>
            <w:r w:rsidRPr="00E03E06">
              <w:t>3.2 Test propagation media according t</w:t>
            </w:r>
            <w:r w:rsidRPr="00E03E06">
              <w:t>o workplace quality specifications</w:t>
            </w:r>
          </w:p>
        </w:tc>
      </w:tr>
      <w:tr w:rsidTr="001D1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"/>
              <w:rPr>
                <w:lang w:val="en-NZ"/>
              </w:rPr>
            </w:pPr>
            <w:r w:rsidRPr="00E03E06">
              <w:t>4. Propagate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06" w:rsidP="00E03E06">
            <w:pPr>
              <w:pStyle w:val="BodyText"/>
            </w:pPr>
            <w:r w:rsidRPr="00E03E06">
              <w:t>4.1 Prepare propagation material according to workplace instructions</w:t>
            </w:r>
          </w:p>
          <w:p w:rsidR="00000000" w:rsidRPr="00E03E06" w:rsidP="00E03E06">
            <w:pPr>
              <w:pStyle w:val="BodyText"/>
            </w:pPr>
            <w:r w:rsidRPr="00E03E06">
              <w:t>4.2 Perform propagation techniques and treatments appropriate for plant species</w:t>
            </w:r>
          </w:p>
          <w:p w:rsidR="00000000" w:rsidRPr="00E03E06" w:rsidP="00E03E06">
            <w:pPr>
              <w:pStyle w:val="BodyText"/>
            </w:pPr>
            <w:r w:rsidRPr="00E03E06">
              <w:t xml:space="preserve">4.3 Handle propagation material to minimise damage </w:t>
            </w:r>
            <w:r w:rsidRPr="00E03E06">
              <w:t>or deterioration</w:t>
            </w:r>
          </w:p>
          <w:p w:rsidR="00000000" w:rsidRPr="00E03E06" w:rsidP="00E03E06">
            <w:pPr>
              <w:pStyle w:val="BodyText"/>
            </w:pPr>
            <w:r w:rsidRPr="00E03E06">
              <w:t>4.4 Label units or batches to enable tracking of propagated material</w:t>
            </w:r>
          </w:p>
          <w:p w:rsidR="00000000" w:rsidRPr="00E03E06" w:rsidP="00E03E06">
            <w:pPr>
              <w:pStyle w:val="BodyText"/>
            </w:pPr>
            <w:r w:rsidRPr="00E03E06">
              <w:t>4.5 Place propagated material into suitable environment for propagation cycle</w:t>
            </w:r>
          </w:p>
          <w:p w:rsidR="00000000" w:rsidP="00E03E06">
            <w:pPr>
              <w:pStyle w:val="BodyText"/>
              <w:rPr>
                <w:lang w:val="en-NZ"/>
              </w:rPr>
            </w:pPr>
            <w:r w:rsidRPr="00E03E06">
              <w:t>4.6 Provide aftercare to suit growing conditions, plant requirements and propagation techniq</w:t>
            </w:r>
            <w:r w:rsidRPr="00E03E06">
              <w:t>ues</w:t>
            </w:r>
          </w:p>
        </w:tc>
      </w:tr>
      <w:tr w:rsidTr="001D1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"/>
              <w:rPr>
                <w:lang w:val="en-NZ"/>
              </w:rPr>
            </w:pPr>
            <w:r w:rsidRPr="00E03E06">
              <w:t>5. Complete propagation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06" w:rsidP="00E03E06">
            <w:pPr>
              <w:pStyle w:val="BodyText"/>
            </w:pPr>
            <w:r w:rsidRPr="00E03E06">
              <w:t>5.1 Clean work site using appropriate hygiene requirements</w:t>
            </w:r>
          </w:p>
          <w:p w:rsidR="00000000" w:rsidRPr="00E03E06" w:rsidP="00E03E06">
            <w:pPr>
              <w:pStyle w:val="BodyText"/>
            </w:pPr>
            <w:r w:rsidRPr="00E03E06">
              <w:t>5.2 Remove and dispose of waste according to workplace procedures</w:t>
            </w:r>
          </w:p>
          <w:p w:rsidR="00000000" w:rsidRPr="00E03E06" w:rsidP="00E03E06">
            <w:pPr>
              <w:pStyle w:val="BodyText"/>
            </w:pPr>
            <w:r w:rsidRPr="00E03E06">
              <w:t>5.3 Clean and return tools, equipment and machinery to required location</w:t>
            </w:r>
          </w:p>
          <w:p w:rsidR="00000000" w:rsidRPr="00E03E06" w:rsidP="00E03E06">
            <w:pPr>
              <w:pStyle w:val="BodyText"/>
            </w:pPr>
            <w:r w:rsidRPr="00E03E06">
              <w:t>5.4 Identify and report unserviceable tools, equipment and machinery according to workplace procedures</w:t>
            </w:r>
          </w:p>
          <w:p w:rsidR="00000000" w:rsidRPr="00E03E06" w:rsidP="00E03E06">
            <w:pPr>
              <w:pStyle w:val="BodyText"/>
            </w:pPr>
            <w:r w:rsidRPr="00E03E06">
              <w:t>5.5 Monitor and record propagation activities according to workplace procedures</w:t>
            </w:r>
          </w:p>
        </w:tc>
      </w:tr>
    </w:tbl>
    <w:p w:rsidR="00000000" w:rsidRPr="00E03E06" w:rsidP="00E03E06">
      <w:pPr>
        <w:pStyle w:val="BodyText"/>
      </w:pPr>
    </w:p>
    <w:p w:rsidR="00000000" w:rsidRPr="00E03E06" w:rsidP="00E03E06">
      <w:pPr>
        <w:pStyle w:val="AllowPageBreak"/>
      </w:pPr>
    </w:p>
    <w:p w:rsidR="00000000" w:rsidRPr="00E03E06" w:rsidP="00E03E06">
      <w:pPr>
        <w:pStyle w:val="Heading1"/>
      </w:pPr>
      <w:bookmarkStart w:id="6" w:name="O_1152166"/>
      <w:bookmarkEnd w:id="6"/>
      <w:r w:rsidRPr="00E03E06">
        <w:t>Foundation Skills</w:t>
      </w:r>
    </w:p>
    <w:p w:rsidR="00000000" w:rsidRPr="001D10A9" w:rsidP="001D10A9">
      <w:pPr>
        <w:pStyle w:val="BodyText"/>
        <w:rPr>
          <w:i/>
        </w:rPr>
      </w:pPr>
      <w:r w:rsidRPr="001D10A9">
        <w:rPr>
          <w:rStyle w:val="Emphasis"/>
        </w:rPr>
        <w:t>This section describes those langu</w:t>
      </w:r>
      <w:r w:rsidRPr="001D10A9">
        <w:rPr>
          <w:rStyle w:val="Emphasis"/>
        </w:rPr>
        <w:t>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3E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Bold"/>
              <w:rPr>
                <w:lang w:val="en-NZ"/>
              </w:rPr>
            </w:pPr>
            <w:r w:rsidRPr="00E03E0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Bold"/>
              <w:rPr>
                <w:lang w:val="en-NZ"/>
              </w:rPr>
            </w:pPr>
            <w:r w:rsidRPr="00E03E06">
              <w:t>Description</w:t>
            </w:r>
          </w:p>
        </w:tc>
      </w:tr>
      <w:tr w:rsidTr="00E03E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"/>
              <w:rPr>
                <w:lang w:val="en-NZ"/>
              </w:rPr>
            </w:pPr>
            <w:r w:rsidRPr="00E03E0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ListBullet"/>
              <w:rPr>
                <w:lang w:val="en-NZ"/>
              </w:rPr>
            </w:pPr>
            <w:r w:rsidRPr="00E03E06">
              <w:t xml:space="preserve">Identify and interpret textual information from a range of sources to </w:t>
            </w:r>
            <w:r w:rsidRPr="00E03E06">
              <w:t>identify relevant and key information about plant propagation</w:t>
            </w:r>
          </w:p>
        </w:tc>
      </w:tr>
      <w:tr w:rsidTr="00E03E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"/>
              <w:rPr>
                <w:lang w:val="en-NZ"/>
              </w:rPr>
            </w:pPr>
            <w:r w:rsidRPr="00E03E0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ListBullet"/>
              <w:rPr>
                <w:lang w:val="en-NZ"/>
              </w:rPr>
            </w:pPr>
            <w:r w:rsidRPr="00E03E06">
              <w:t>Use clear language and accurate industry terminology to complete propagation activity records</w:t>
            </w:r>
          </w:p>
        </w:tc>
      </w:tr>
      <w:tr w:rsidTr="00E03E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"/>
              <w:rPr>
                <w:lang w:val="en-NZ"/>
              </w:rPr>
            </w:pPr>
            <w:r w:rsidRPr="00E03E0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ListBullet"/>
              <w:rPr>
                <w:lang w:val="en-NZ"/>
              </w:rPr>
            </w:pPr>
            <w:r w:rsidRPr="00E03E06">
              <w:t>Use clear language to report tool, equipment and machinery unserviceability</w:t>
            </w:r>
          </w:p>
        </w:tc>
      </w:tr>
      <w:tr w:rsidTr="00E03E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"/>
              <w:rPr>
                <w:lang w:val="en-NZ"/>
              </w:rPr>
            </w:pPr>
            <w:r w:rsidRPr="00E03E06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06" w:rsidP="00E03E06">
            <w:pPr>
              <w:pStyle w:val="ListBullet"/>
            </w:pPr>
            <w:r w:rsidRPr="00E03E06">
              <w:t>Calculate propagation media ratios, proportions and quantity</w:t>
            </w:r>
          </w:p>
        </w:tc>
      </w:tr>
    </w:tbl>
    <w:p w:rsidR="00000000" w:rsidRPr="00E03E06" w:rsidP="00E03E06">
      <w:pPr>
        <w:pStyle w:val="BodyText"/>
      </w:pPr>
    </w:p>
    <w:p w:rsidR="00000000" w:rsidRPr="00E03E06" w:rsidP="00E03E06">
      <w:pPr>
        <w:pStyle w:val="AllowPageBreak"/>
      </w:pPr>
    </w:p>
    <w:p w:rsidR="00000000" w:rsidRPr="00E03E06" w:rsidP="00E03E06">
      <w:pPr>
        <w:pStyle w:val="Heading1"/>
      </w:pPr>
      <w:bookmarkStart w:id="7" w:name="O_1152168"/>
      <w:bookmarkEnd w:id="7"/>
      <w:r w:rsidRPr="00E03E0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03E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Bold"/>
              <w:rPr>
                <w:lang w:val="en-NZ"/>
              </w:rPr>
            </w:pPr>
            <w:r w:rsidRPr="00E03E0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Bold"/>
              <w:rPr>
                <w:lang w:val="en-NZ"/>
              </w:rPr>
            </w:pPr>
            <w:r w:rsidRPr="00E03E06">
              <w:t>Code and title prev</w:t>
            </w:r>
            <w:r w:rsidRPr="00E03E06">
              <w:t>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Bold"/>
              <w:rPr>
                <w:lang w:val="en-NZ"/>
              </w:rPr>
            </w:pPr>
            <w:r w:rsidRPr="00E03E0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Bold"/>
              <w:rPr>
                <w:lang w:val="en-NZ"/>
              </w:rPr>
            </w:pPr>
            <w:r w:rsidRPr="00E03E06">
              <w:t>Equivalence status</w:t>
            </w:r>
          </w:p>
        </w:tc>
      </w:tr>
      <w:tr w:rsidTr="00E03E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"/>
              <w:rPr>
                <w:lang w:val="en-NZ"/>
              </w:rPr>
            </w:pPr>
            <w:r w:rsidRPr="00E03E06">
              <w:t>AHCNSY313 Implement a propagation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6">
            <w:pPr>
              <w:pStyle w:val="BodyText"/>
              <w:rPr>
                <w:lang w:val="en-NZ"/>
              </w:rPr>
            </w:pPr>
            <w:r w:rsidRPr="00E03E06">
              <w:t>AHCNSY306 Implement a propagation plan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06" w:rsidP="00E03E06">
            <w:pPr>
              <w:pStyle w:val="BodyText"/>
            </w:pPr>
            <w:r w:rsidRPr="00E03E06">
              <w:t>Minor changes to application</w:t>
            </w:r>
          </w:p>
          <w:p w:rsidR="00000000" w:rsidRPr="00E03E06" w:rsidP="00E03E06">
            <w:pPr>
              <w:pStyle w:val="BodyText"/>
            </w:pPr>
            <w:r w:rsidRPr="00E03E06">
              <w:t>Major changes to performance criteria</w:t>
            </w:r>
          </w:p>
          <w:p w:rsidR="00000000" w:rsidRPr="00E03E06" w:rsidP="00E03E06">
            <w:pPr>
              <w:pStyle w:val="BodyText"/>
            </w:pPr>
            <w:r w:rsidRPr="00E03E06">
              <w:t>Foundation skills added</w:t>
            </w:r>
          </w:p>
          <w:p w:rsidR="00000000" w:rsidP="00E03E06">
            <w:pPr>
              <w:pStyle w:val="BodyText"/>
              <w:rPr>
                <w:lang w:val="en-NZ"/>
              </w:rPr>
            </w:pPr>
            <w:r w:rsidRPr="00E03E06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06" w:rsidP="00E03E06">
            <w:pPr>
              <w:pStyle w:val="BodyText"/>
            </w:pPr>
            <w:r w:rsidRPr="00E03E06">
              <w:t>Not equivalen</w:t>
            </w:r>
            <w:r w:rsidRPr="00E03E06">
              <w:t xml:space="preserve">t </w:t>
            </w:r>
          </w:p>
        </w:tc>
      </w:tr>
    </w:tbl>
    <w:p w:rsidR="00000000" w:rsidRPr="00E03E06" w:rsidP="00E03E06">
      <w:pPr>
        <w:pStyle w:val="BodyText"/>
      </w:pPr>
    </w:p>
    <w:p w:rsidR="00000000" w:rsidRPr="00E03E06" w:rsidP="00E03E06">
      <w:pPr>
        <w:pStyle w:val="AllowPageBreak"/>
      </w:pPr>
    </w:p>
    <w:p w:rsidR="00000000" w:rsidRPr="00E03E06" w:rsidP="00E03E06">
      <w:pPr>
        <w:pStyle w:val="Heading1"/>
      </w:pPr>
      <w:bookmarkStart w:id="8" w:name="O_1152175"/>
      <w:bookmarkEnd w:id="8"/>
      <w:r w:rsidRPr="00E03E06">
        <w:t>Links</w:t>
      </w:r>
    </w:p>
    <w:p w:rsidR="00000000" w:rsidRPr="00E03E06" w:rsidP="001D10A9">
      <w:pPr>
        <w:pStyle w:val="BodyText"/>
      </w:pPr>
      <w:r w:rsidRPr="00E03E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35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03E06" w:rsidP="00E03E06"/>
    <w:sectPr w:rsidSect="00E03E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06" w:rsidRPr="001D10A9" w:rsidP="001D10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A9" w:rsidP="00E03E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10A9" w:rsidP="00E03E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D10A9" w:rsidP="00E03E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E06" w:rsidRPr="001D10A9" w:rsidP="001D10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A9" w:rsidRPr="002D2AF8" w:rsidP="00E03E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AHCNSY313 Implement a propagation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D10A9" w:rsidP="00E03E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C0AF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C239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E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E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E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E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E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E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E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E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E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E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E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E06"/>
  </w:style>
  <w:style w:type="character" w:customStyle="1" w:styleId="Heading1Char">
    <w:name w:val="Heading 1 Char"/>
    <w:basedOn w:val="DefaultParagraphFont"/>
    <w:link w:val="Heading1"/>
    <w:rsid w:val="00E03E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E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E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3E0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03E06"/>
    <w:rPr>
      <w:i/>
    </w:rPr>
  </w:style>
  <w:style w:type="paragraph" w:customStyle="1" w:styleId="SuperHeading">
    <w:name w:val="SuperHeading"/>
    <w:basedOn w:val="Normal"/>
    <w:rsid w:val="00E03E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E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03E06"/>
    <w:rPr>
      <w:b/>
    </w:rPr>
  </w:style>
  <w:style w:type="character" w:customStyle="1" w:styleId="Heading2Char">
    <w:name w:val="Heading 2 Char"/>
    <w:basedOn w:val="DefaultParagraphFont"/>
    <w:link w:val="Heading2"/>
    <w:rsid w:val="00E03E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E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E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E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E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E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E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E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E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E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E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E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E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E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E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E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3E06"/>
    <w:rPr>
      <w:b/>
      <w:spacing w:val="0"/>
    </w:rPr>
  </w:style>
  <w:style w:type="paragraph" w:customStyle="1" w:styleId="SuperTitle">
    <w:name w:val="SuperTitle"/>
    <w:basedOn w:val="Title"/>
    <w:rsid w:val="00E03E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E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E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3E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3E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E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E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E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E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E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E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E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E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3E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E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E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E06"/>
  </w:style>
  <w:style w:type="paragraph" w:styleId="TableofFigures">
    <w:name w:val="table of figures"/>
    <w:basedOn w:val="Normal"/>
    <w:next w:val="Normal"/>
    <w:semiHidden/>
    <w:rsid w:val="00E03E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E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3E06"/>
    <w:rPr>
      <w:rFonts w:ascii="Wingdings" w:hAnsi="Wingdings"/>
    </w:rPr>
  </w:style>
  <w:style w:type="paragraph" w:customStyle="1" w:styleId="TableHeading">
    <w:name w:val="Table Heading"/>
    <w:basedOn w:val="HeadingBase"/>
    <w:rsid w:val="00E03E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E06"/>
    <w:rPr>
      <w:color w:val="0033CC"/>
      <w:u w:val="none"/>
    </w:rPr>
  </w:style>
  <w:style w:type="paragraph" w:customStyle="1" w:styleId="BodyTextRight">
    <w:name w:val="Body Text Right"/>
    <w:basedOn w:val="BodyText"/>
    <w:rsid w:val="00E03E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E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E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E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E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E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E06"/>
    <w:rPr>
      <w:sz w:val="32"/>
    </w:rPr>
  </w:style>
  <w:style w:type="paragraph" w:customStyle="1" w:styleId="HeadingProcedure">
    <w:name w:val="Heading Procedure"/>
    <w:basedOn w:val="HeadingBase"/>
    <w:next w:val="Normal"/>
    <w:rsid w:val="00E03E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E06"/>
    <w:pPr>
      <w:spacing w:before="60" w:after="60"/>
    </w:pPr>
  </w:style>
  <w:style w:type="paragraph" w:styleId="ListContinue">
    <w:name w:val="List Continue"/>
    <w:basedOn w:val="List"/>
    <w:rsid w:val="00E03E06"/>
    <w:pPr>
      <w:ind w:firstLine="0"/>
    </w:pPr>
  </w:style>
  <w:style w:type="paragraph" w:customStyle="1" w:styleId="ListNote">
    <w:name w:val="List Note"/>
    <w:basedOn w:val="List"/>
    <w:rsid w:val="00E03E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E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E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E06"/>
    <w:rPr>
      <w:rFonts w:ascii="Courier New" w:hAnsi="Courier New"/>
    </w:rPr>
  </w:style>
  <w:style w:type="paragraph" w:customStyle="1" w:styleId="NoteBullet">
    <w:name w:val="Note Bullet"/>
    <w:basedOn w:val="Note"/>
    <w:rsid w:val="00E03E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E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E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E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E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3E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E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E06"/>
    <w:rPr>
      <w:b/>
      <w:smallCaps/>
    </w:rPr>
  </w:style>
  <w:style w:type="paragraph" w:customStyle="1" w:styleId="TableListNumber">
    <w:name w:val="Table List Number"/>
    <w:basedOn w:val="ListNumber"/>
    <w:rsid w:val="00E03E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E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E06"/>
    <w:pPr>
      <w:numPr>
        <w:numId w:val="8"/>
      </w:numPr>
    </w:pPr>
  </w:style>
  <w:style w:type="paragraph" w:customStyle="1" w:styleId="ListAlpha2">
    <w:name w:val="List Alpha 2"/>
    <w:basedOn w:val="List2"/>
    <w:rsid w:val="00E03E06"/>
    <w:pPr>
      <w:numPr>
        <w:numId w:val="7"/>
      </w:numPr>
    </w:pPr>
  </w:style>
  <w:style w:type="paragraph" w:styleId="List2">
    <w:name w:val="List 2"/>
    <w:basedOn w:val="BodyText"/>
    <w:rsid w:val="00E03E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E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E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E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E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E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3E06"/>
    <w:pPr>
      <w:numPr>
        <w:numId w:val="3"/>
      </w:numPr>
    </w:pPr>
  </w:style>
  <w:style w:type="paragraph" w:styleId="ListContinue2">
    <w:name w:val="List Continue 2"/>
    <w:basedOn w:val="List2"/>
    <w:rsid w:val="00E03E06"/>
    <w:pPr>
      <w:ind w:firstLine="0"/>
    </w:pPr>
  </w:style>
  <w:style w:type="paragraph" w:styleId="ListContinue3">
    <w:name w:val="List Continue 3"/>
    <w:basedOn w:val="List3"/>
    <w:rsid w:val="00E03E06"/>
    <w:pPr>
      <w:ind w:left="1021" w:firstLine="0"/>
    </w:pPr>
  </w:style>
  <w:style w:type="paragraph" w:styleId="ListContinue4">
    <w:name w:val="List Continue 4"/>
    <w:basedOn w:val="List4"/>
    <w:rsid w:val="00E03E06"/>
    <w:pPr>
      <w:ind w:firstLine="0"/>
    </w:pPr>
  </w:style>
  <w:style w:type="paragraph" w:styleId="ListContinue5">
    <w:name w:val="List Continue 5"/>
    <w:basedOn w:val="List5"/>
    <w:rsid w:val="00E03E06"/>
    <w:pPr>
      <w:ind w:firstLine="0"/>
    </w:pPr>
  </w:style>
  <w:style w:type="paragraph" w:styleId="ListNumber3">
    <w:name w:val="List Number 3"/>
    <w:basedOn w:val="List3"/>
    <w:rsid w:val="00E03E06"/>
    <w:pPr>
      <w:numPr>
        <w:numId w:val="4"/>
      </w:numPr>
    </w:pPr>
  </w:style>
  <w:style w:type="paragraph" w:styleId="ListNumber4">
    <w:name w:val="List Number 4"/>
    <w:basedOn w:val="List4"/>
    <w:rsid w:val="00E03E06"/>
    <w:pPr>
      <w:numPr>
        <w:numId w:val="5"/>
      </w:numPr>
    </w:pPr>
  </w:style>
  <w:style w:type="paragraph" w:styleId="ListNumber5">
    <w:name w:val="List Number 5"/>
    <w:basedOn w:val="List5"/>
    <w:rsid w:val="00E03E06"/>
    <w:pPr>
      <w:numPr>
        <w:numId w:val="6"/>
      </w:numPr>
    </w:pPr>
  </w:style>
  <w:style w:type="paragraph" w:styleId="BlockText">
    <w:name w:val="Block Text"/>
    <w:basedOn w:val="Normal"/>
    <w:rsid w:val="00E03E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E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E06"/>
    <w:rPr>
      <w:sz w:val="16"/>
      <w:vertAlign w:val="superscript"/>
    </w:rPr>
  </w:style>
  <w:style w:type="character" w:customStyle="1" w:styleId="Symbols">
    <w:name w:val="Symbols"/>
    <w:basedOn w:val="DefaultParagraphFont"/>
    <w:rsid w:val="00E03E06"/>
    <w:rPr>
      <w:rFonts w:ascii="Symbol" w:hAnsi="Symbol"/>
    </w:rPr>
  </w:style>
  <w:style w:type="character" w:customStyle="1" w:styleId="MenuOptions">
    <w:name w:val="Menu Options"/>
    <w:basedOn w:val="DefaultParagraphFont"/>
    <w:rsid w:val="00E03E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E06"/>
    <w:rPr>
      <w:b/>
    </w:rPr>
  </w:style>
  <w:style w:type="character" w:customStyle="1" w:styleId="Underlined">
    <w:name w:val="Underlined"/>
    <w:basedOn w:val="DefaultParagraphFont"/>
    <w:rsid w:val="00E03E06"/>
    <w:rPr>
      <w:u w:val="single"/>
    </w:rPr>
  </w:style>
  <w:style w:type="paragraph" w:customStyle="1" w:styleId="TableBodyTextRight">
    <w:name w:val="Table Body Text Right"/>
    <w:basedOn w:val="TableBodyText"/>
    <w:rsid w:val="00E03E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E06"/>
    <w:rPr>
      <w:sz w:val="18"/>
    </w:rPr>
  </w:style>
  <w:style w:type="paragraph" w:customStyle="1" w:styleId="BodySmallRight">
    <w:name w:val="Body Small Right"/>
    <w:basedOn w:val="BodyTextRight"/>
    <w:rsid w:val="00E03E06"/>
    <w:rPr>
      <w:sz w:val="18"/>
      <w:szCs w:val="18"/>
    </w:rPr>
  </w:style>
  <w:style w:type="paragraph" w:customStyle="1" w:styleId="MarginEdition">
    <w:name w:val="Margin Edition"/>
    <w:basedOn w:val="MarginNote"/>
    <w:rsid w:val="00E03E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E06"/>
    <w:rPr>
      <w:sz w:val="2"/>
      <w:szCs w:val="2"/>
    </w:rPr>
  </w:style>
  <w:style w:type="character" w:customStyle="1" w:styleId="Small">
    <w:name w:val="Small"/>
    <w:basedOn w:val="DefaultParagraphFont"/>
    <w:rsid w:val="00E03E06"/>
    <w:rPr>
      <w:sz w:val="16"/>
    </w:rPr>
  </w:style>
  <w:style w:type="paragraph" w:customStyle="1" w:styleId="WideTable">
    <w:name w:val="Wide Table"/>
    <w:basedOn w:val="Normal"/>
    <w:rsid w:val="00E03E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E06"/>
  </w:style>
  <w:style w:type="paragraph" w:styleId="Quote">
    <w:name w:val="Quote"/>
    <w:basedOn w:val="Heading1"/>
    <w:link w:val="QuoteChar"/>
    <w:qFormat/>
    <w:rsid w:val="00E03E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E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E06"/>
    <w:pPr>
      <w:pageBreakBefore/>
    </w:pPr>
  </w:style>
  <w:style w:type="paragraph" w:customStyle="1" w:styleId="Border">
    <w:name w:val="Border"/>
    <w:basedOn w:val="Normal"/>
    <w:qFormat/>
    <w:rsid w:val="00E03E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E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E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E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E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E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E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E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E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E06"/>
    <w:rPr>
      <w:u w:val="single"/>
    </w:rPr>
  </w:style>
  <w:style w:type="character" w:customStyle="1" w:styleId="BoldandItalics">
    <w:name w:val="Bold and Italics"/>
    <w:qFormat/>
    <w:rsid w:val="00E03E06"/>
    <w:rPr>
      <w:b/>
      <w:i/>
      <w:u w:val="none"/>
    </w:rPr>
  </w:style>
  <w:style w:type="paragraph" w:styleId="BalloonText">
    <w:name w:val="Balloon Text"/>
    <w:basedOn w:val="Normal"/>
    <w:link w:val="BalloonTextChar"/>
    <w:rsid w:val="00E03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E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E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E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E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E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E0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10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562</Words>
  <Characters>3734</Characters>
  <Application>Microsoft Office Word</Application>
  <DocSecurity>0</DocSecurity>
  <Lines>138</Lines>
  <Paragraphs>89</Paragraphs>
  <ScaleCrop>false</ScaleCrop>
  <Company>Author-it Software Corporation Ltd.</Company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AHCNSY313 Implement a propagation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2025-02-11T06:14:00Z</dcterms:created>
  <dcterms:modified xsi:type="dcterms:W3CDTF">2025-02-11T06:14:00Z</dcterms:modified>
</cp:coreProperties>
</file>