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6D31" w:rsidP="00966D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AHCNSY312 Prepare specialised plants</w:t>
      </w:r>
      <w:r>
        <w:fldChar w:fldCharType="end"/>
      </w:r>
    </w:p>
    <w:p w:rsidR="00966D31" w:rsidP="00966D31">
      <w:pPr>
        <w:pStyle w:val="Version"/>
        <w:sectPr w:rsidSect="003078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784E" w:rsidP="0030784E">
      <w:pPr>
        <w:pStyle w:val="SuperHeading"/>
      </w:pPr>
      <w:r w:rsidRPr="0030784E">
        <w:t>Assessment Requirements for AHCNSY312 Prepare specialised plants</w:t>
      </w:r>
    </w:p>
    <w:p w:rsidR="00000000" w:rsidRPr="0030784E" w:rsidP="0030784E">
      <w:pPr>
        <w:pStyle w:val="Heading1"/>
      </w:pPr>
      <w:bookmarkStart w:id="1" w:name="O_1152125"/>
      <w:bookmarkEnd w:id="1"/>
      <w:r w:rsidRPr="0030784E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8"/>
        <w:gridCol w:w="6724"/>
      </w:tblGrid>
      <w:tr w:rsidTr="0030784E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84E">
            <w:pPr>
              <w:pStyle w:val="BodyTextBold"/>
              <w:rPr>
                <w:lang w:val="en-NZ"/>
              </w:rPr>
            </w:pPr>
            <w:r w:rsidRPr="0030784E">
              <w:t>Release</w:t>
            </w:r>
          </w:p>
        </w:tc>
        <w:tc>
          <w:tcPr>
            <w:tcW w:w="6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84E">
            <w:pPr>
              <w:pStyle w:val="BodyTextBold"/>
              <w:rPr>
                <w:lang w:val="en-NZ"/>
              </w:rPr>
            </w:pPr>
            <w:r w:rsidRPr="0030784E">
              <w:t>Comments</w:t>
            </w:r>
          </w:p>
        </w:tc>
      </w:tr>
      <w:tr w:rsidTr="0030784E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84E">
            <w:pPr>
              <w:pStyle w:val="BodyText"/>
              <w:rPr>
                <w:lang w:val="en-NZ"/>
              </w:rPr>
            </w:pPr>
            <w:r w:rsidRPr="0030784E">
              <w:t>Release1</w:t>
            </w:r>
          </w:p>
        </w:tc>
        <w:tc>
          <w:tcPr>
            <w:tcW w:w="6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84E" w:rsidP="0030784E">
            <w:pPr>
              <w:pStyle w:val="BodyText"/>
            </w:pPr>
            <w:r w:rsidRPr="0030784E">
              <w:t>This version released with AHC Agriculture, Horticulture and Conservation and Land Management Training Package Version 6.0.</w:t>
            </w:r>
          </w:p>
        </w:tc>
      </w:tr>
    </w:tbl>
    <w:p w:rsidR="00000000" w:rsidRPr="0030784E" w:rsidP="0030784E">
      <w:pPr>
        <w:pStyle w:val="BodyText"/>
      </w:pPr>
    </w:p>
    <w:p w:rsidR="00000000" w:rsidRPr="0030784E" w:rsidP="0030784E">
      <w:pPr>
        <w:pStyle w:val="AllowPageBreak"/>
      </w:pPr>
    </w:p>
    <w:p w:rsidR="00000000" w:rsidRPr="0030784E" w:rsidP="0030784E">
      <w:pPr>
        <w:pStyle w:val="Heading1"/>
      </w:pPr>
      <w:bookmarkStart w:id="2" w:name="O_1152126"/>
      <w:bookmarkEnd w:id="2"/>
      <w:r w:rsidRPr="0030784E">
        <w:t>Performance Evidence</w:t>
      </w:r>
    </w:p>
    <w:p w:rsidR="00000000" w:rsidRPr="0030784E" w:rsidP="00966D31">
      <w:pPr>
        <w:pStyle w:val="BodyText"/>
      </w:pPr>
      <w:r w:rsidRPr="0030784E">
        <w:t xml:space="preserve">An individual demonstrating competency must satisfy all of the elements and performance criteria in this unit. </w:t>
      </w:r>
    </w:p>
    <w:p w:rsidR="00000000" w:rsidRPr="0030784E" w:rsidP="00966D31">
      <w:pPr>
        <w:pStyle w:val="BodyText"/>
      </w:pPr>
      <w:r w:rsidRPr="0030784E">
        <w:t>There must be evidence that the individual has prepared specialised plants on at least three occasions</w:t>
      </w:r>
      <w:r w:rsidRPr="0030784E">
        <w:t>, and has:</w:t>
      </w:r>
    </w:p>
    <w:p w:rsidR="00000000" w:rsidRPr="0030784E" w:rsidP="0030784E">
      <w:pPr>
        <w:pStyle w:val="ListBullet"/>
      </w:pPr>
      <w:r w:rsidRPr="0030784E">
        <w:t>implemented plant treatments and techniques</w:t>
      </w:r>
    </w:p>
    <w:p w:rsidR="00000000" w:rsidRPr="0030784E" w:rsidP="0030784E">
      <w:pPr>
        <w:pStyle w:val="ListBullet"/>
      </w:pPr>
      <w:r w:rsidRPr="0030784E">
        <w:t>applied workplace production and marketing plan requirements</w:t>
      </w:r>
    </w:p>
    <w:p w:rsidR="00000000" w:rsidRPr="0030784E" w:rsidP="0030784E">
      <w:pPr>
        <w:pStyle w:val="ListBullet"/>
      </w:pPr>
      <w:r w:rsidRPr="0030784E">
        <w:t>applied workplace health and safety requirements, including the use of appropriate personal protective equipment (PPE)</w:t>
      </w:r>
    </w:p>
    <w:p w:rsidR="00000000" w:rsidRPr="0030784E" w:rsidP="0030784E">
      <w:pPr>
        <w:pStyle w:val="ListBullet"/>
      </w:pPr>
      <w:r w:rsidRPr="0030784E">
        <w:t>organised and coordinated materials and equipment</w:t>
      </w:r>
    </w:p>
    <w:p w:rsidR="00000000" w:rsidRPr="0030784E" w:rsidP="0030784E">
      <w:pPr>
        <w:pStyle w:val="ListBullet"/>
      </w:pPr>
      <w:r w:rsidRPr="0030784E">
        <w:t>met quality standards for plant health and aesthetic appearance.</w:t>
      </w:r>
    </w:p>
    <w:p w:rsidR="00000000" w:rsidRPr="0030784E" w:rsidP="0030784E">
      <w:pPr>
        <w:pStyle w:val="AllowPageBreak"/>
      </w:pPr>
    </w:p>
    <w:p w:rsidR="00000000" w:rsidRPr="0030784E" w:rsidP="0030784E">
      <w:pPr>
        <w:pStyle w:val="Heading1"/>
      </w:pPr>
      <w:bookmarkStart w:id="3" w:name="O_1152127"/>
      <w:bookmarkEnd w:id="3"/>
      <w:r w:rsidRPr="0030784E">
        <w:t>Knowledge Evidence</w:t>
      </w:r>
    </w:p>
    <w:p w:rsidR="00000000" w:rsidRPr="0030784E" w:rsidP="00966D31">
      <w:pPr>
        <w:pStyle w:val="BodyText"/>
      </w:pPr>
      <w:r w:rsidRPr="0030784E">
        <w:t>An individual must be able to demonstrate the knowledge required to perform the tasks outlined in the e</w:t>
      </w:r>
      <w:r w:rsidRPr="0030784E">
        <w:t>lements and performance criteria of this unit. This includes knowledge of:</w:t>
      </w:r>
    </w:p>
    <w:p w:rsidR="00000000" w:rsidRPr="0030784E" w:rsidP="0030784E">
      <w:pPr>
        <w:pStyle w:val="ListBullet"/>
      </w:pPr>
      <w:r w:rsidRPr="0030784E">
        <w:t>the principles and practices of specialised plant preparation, including:</w:t>
      </w:r>
    </w:p>
    <w:p w:rsidR="00000000" w:rsidRPr="0030784E" w:rsidP="0030784E">
      <w:pPr>
        <w:pStyle w:val="ListBullet2"/>
      </w:pPr>
      <w:r w:rsidRPr="0030784E">
        <w:t>aftercare requirements of treated plants</w:t>
      </w:r>
    </w:p>
    <w:p w:rsidR="00000000" w:rsidRPr="0030784E" w:rsidP="0030784E">
      <w:pPr>
        <w:pStyle w:val="ListBullet2"/>
      </w:pPr>
      <w:r w:rsidRPr="0030784E">
        <w:t>characteristics of a range of potted plants commonly treated for</w:t>
      </w:r>
      <w:r w:rsidRPr="0030784E">
        <w:t xml:space="preserve"> special aesthetic purposes</w:t>
      </w:r>
    </w:p>
    <w:p w:rsidR="00000000" w:rsidRPr="0030784E" w:rsidP="0030784E">
      <w:pPr>
        <w:pStyle w:val="ListBullet2"/>
      </w:pPr>
      <w:r w:rsidRPr="0030784E">
        <w:t>different treatments and techniques that are applied to plants to achieve desired aesthetic appearance</w:t>
      </w:r>
    </w:p>
    <w:p w:rsidR="00000000" w:rsidRPr="0030784E" w:rsidP="0030784E">
      <w:pPr>
        <w:pStyle w:val="ListBullet2"/>
      </w:pPr>
      <w:r w:rsidRPr="0030784E">
        <w:t>optimum timing of treatments</w:t>
      </w:r>
    </w:p>
    <w:p w:rsidR="00000000" w:rsidRPr="0030784E" w:rsidP="0030784E">
      <w:pPr>
        <w:pStyle w:val="ListBullet"/>
      </w:pPr>
      <w:r w:rsidRPr="0030784E">
        <w:t>workplace production and marketing plan objectives</w:t>
      </w:r>
    </w:p>
    <w:p w:rsidR="00000000" w:rsidRPr="0030784E" w:rsidP="0030784E">
      <w:pPr>
        <w:pStyle w:val="ListBullet"/>
      </w:pPr>
      <w:r w:rsidRPr="0030784E">
        <w:t>workplace requirements applicable to health and safety in the workplace for preparing specialised plants.</w:t>
      </w:r>
    </w:p>
    <w:p w:rsidR="00000000" w:rsidRPr="0030784E" w:rsidP="0030784E">
      <w:pPr>
        <w:pStyle w:val="AllowPageBreak"/>
      </w:pPr>
    </w:p>
    <w:p w:rsidR="00000000" w:rsidRPr="0030784E" w:rsidP="0030784E">
      <w:pPr>
        <w:pStyle w:val="Heading1"/>
      </w:pPr>
      <w:bookmarkStart w:id="4" w:name="O_1152128"/>
      <w:bookmarkEnd w:id="4"/>
      <w:r w:rsidRPr="0030784E">
        <w:t>Assessment Conditions</w:t>
      </w:r>
    </w:p>
    <w:p w:rsidR="00000000" w:rsidRPr="0030784E" w:rsidP="00966D31">
      <w:pPr>
        <w:pStyle w:val="BodyText"/>
      </w:pPr>
      <w:r w:rsidRPr="0030784E">
        <w:t xml:space="preserve">Assessment of the skills in this unit of competency must take place under the following conditions: </w:t>
      </w:r>
    </w:p>
    <w:p w:rsidR="00000000" w:rsidRPr="0030784E" w:rsidP="0030784E">
      <w:pPr>
        <w:pStyle w:val="ListBullet"/>
      </w:pPr>
      <w:r w:rsidRPr="0030784E">
        <w:t>physica</w:t>
      </w:r>
      <w:r w:rsidRPr="0030784E">
        <w:t>l conditions:</w:t>
      </w:r>
    </w:p>
    <w:p w:rsidR="00000000" w:rsidRPr="0030784E" w:rsidP="0030784E">
      <w:pPr>
        <w:pStyle w:val="ListBullet2"/>
      </w:pPr>
      <w:r w:rsidRPr="0030784E">
        <w:t>a workplace setting or an environment that accurately represents workplace conditions</w:t>
      </w:r>
    </w:p>
    <w:p w:rsidR="00000000" w:rsidRPr="0030784E" w:rsidP="0030784E">
      <w:pPr>
        <w:pStyle w:val="ListBullet"/>
      </w:pPr>
      <w:r w:rsidRPr="0030784E">
        <w:t>resources, equipment and materials:</w:t>
      </w:r>
    </w:p>
    <w:p w:rsidR="00000000" w:rsidRPr="0030784E" w:rsidP="0030784E">
      <w:pPr>
        <w:pStyle w:val="ListBullet2"/>
      </w:pPr>
      <w:r w:rsidRPr="0030784E">
        <w:t>specialised plants</w:t>
      </w:r>
    </w:p>
    <w:p w:rsidR="00000000" w:rsidRPr="0030784E" w:rsidP="0030784E">
      <w:pPr>
        <w:pStyle w:val="ListBullet2"/>
      </w:pPr>
      <w:r w:rsidRPr="0030784E">
        <w:t>specialised plant preparation materials, tools and equipment</w:t>
      </w:r>
    </w:p>
    <w:p w:rsidR="00000000" w:rsidRPr="0030784E" w:rsidP="0030784E">
      <w:pPr>
        <w:pStyle w:val="ListBullet2"/>
      </w:pPr>
      <w:r w:rsidRPr="0030784E">
        <w:t>PPE applicable to preparing specialis</w:t>
      </w:r>
      <w:r w:rsidRPr="0030784E">
        <w:t>ed plants</w:t>
      </w:r>
    </w:p>
    <w:p w:rsidR="00000000" w:rsidRPr="0030784E" w:rsidP="0030784E">
      <w:pPr>
        <w:pStyle w:val="ListBullet"/>
      </w:pPr>
      <w:r w:rsidRPr="0030784E">
        <w:t>specifications:</w:t>
      </w:r>
    </w:p>
    <w:p w:rsidR="00000000" w:rsidRPr="0030784E" w:rsidP="0030784E">
      <w:pPr>
        <w:pStyle w:val="ListBullet2"/>
      </w:pPr>
      <w:r w:rsidRPr="0030784E">
        <w:t>workplace requirements applicable to health and safety in the workplace for preparing specialised plants</w:t>
      </w:r>
    </w:p>
    <w:p w:rsidR="00000000" w:rsidRPr="0030784E" w:rsidP="0030784E">
      <w:pPr>
        <w:pStyle w:val="ListBullet2"/>
      </w:pPr>
      <w:r w:rsidRPr="0030784E">
        <w:t>workplace production and marketing plan</w:t>
      </w:r>
    </w:p>
    <w:p w:rsidR="00000000" w:rsidRPr="0030784E" w:rsidP="0030784E">
      <w:pPr>
        <w:pStyle w:val="ListBullet"/>
      </w:pPr>
      <w:r w:rsidRPr="0030784E">
        <w:t>relationships:</w:t>
      </w:r>
    </w:p>
    <w:p w:rsidR="00000000" w:rsidRPr="0030784E" w:rsidP="0030784E">
      <w:pPr>
        <w:pStyle w:val="ListBullet2"/>
      </w:pPr>
      <w:r w:rsidRPr="0030784E">
        <w:t>customers and supervisor</w:t>
      </w:r>
    </w:p>
    <w:p w:rsidR="00000000" w:rsidRPr="0030784E" w:rsidP="0030784E">
      <w:pPr>
        <w:pStyle w:val="ListBullet"/>
      </w:pPr>
      <w:r w:rsidRPr="0030784E">
        <w:t>timeframes:</w:t>
      </w:r>
    </w:p>
    <w:p w:rsidR="00000000" w:rsidRPr="0030784E" w:rsidP="0030784E">
      <w:pPr>
        <w:pStyle w:val="ListBullet2"/>
      </w:pPr>
      <w:r w:rsidRPr="0030784E">
        <w:t>according to job requirements.</w:t>
      </w:r>
    </w:p>
    <w:p w:rsidR="00000000" w:rsidRPr="0030784E" w:rsidP="00966D31">
      <w:pPr>
        <w:pStyle w:val="BodyText"/>
      </w:pPr>
      <w:r w:rsidRPr="0030784E">
        <w:t>Assessors of this unit must satisfy the requirements for assessors in applicable vocational education and training legislation, frameworks and/or standards.</w:t>
      </w:r>
    </w:p>
    <w:p w:rsidR="00000000" w:rsidRPr="0030784E" w:rsidP="0030784E">
      <w:pPr>
        <w:pStyle w:val="Heading1"/>
      </w:pPr>
      <w:bookmarkStart w:id="5" w:name="O_1152131"/>
      <w:bookmarkEnd w:id="5"/>
      <w:r w:rsidRPr="0030784E">
        <w:t>Links</w:t>
      </w:r>
    </w:p>
    <w:p w:rsidR="00000000" w:rsidRPr="0030784E" w:rsidP="00966D31">
      <w:pPr>
        <w:pStyle w:val="BodyText"/>
      </w:pPr>
      <w:r w:rsidRPr="0030784E">
        <w:t>Companion Volumes, including Implementation</w:t>
      </w:r>
      <w:r w:rsidRPr="0030784E">
        <w:t xml:space="preserve">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F275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0784E" w:rsidP="0030784E"/>
    <w:sectPr w:rsidSect="0030784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8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84E" w:rsidRPr="00966D31" w:rsidP="00966D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8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D31" w:rsidP="003078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66D31" w:rsidP="003078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66D31" w:rsidP="003078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8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D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784E" w:rsidRPr="00966D31" w:rsidP="00966D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8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D31" w:rsidRPr="002D2AF8" w:rsidP="003078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AHCNSY312 Prepare specialised plants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66D31" w:rsidP="003078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D5838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820CB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52E1C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78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78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78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78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78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78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78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78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78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78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78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784E"/>
  </w:style>
  <w:style w:type="character" w:customStyle="1" w:styleId="Heading1Char">
    <w:name w:val="Heading 1 Char"/>
    <w:basedOn w:val="DefaultParagraphFont"/>
    <w:link w:val="Heading1"/>
    <w:rsid w:val="003078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78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78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0784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0784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078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78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0784E"/>
    <w:rPr>
      <w:b/>
    </w:rPr>
  </w:style>
  <w:style w:type="character" w:customStyle="1" w:styleId="Heading2Char">
    <w:name w:val="Heading 2 Char"/>
    <w:basedOn w:val="DefaultParagraphFont"/>
    <w:link w:val="Heading2"/>
    <w:rsid w:val="003078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78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78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78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78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78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78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78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78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78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78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78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78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78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78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78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78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78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78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078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0784E"/>
    <w:rPr>
      <w:b/>
      <w:spacing w:val="0"/>
    </w:rPr>
  </w:style>
  <w:style w:type="paragraph" w:customStyle="1" w:styleId="SuperTitle">
    <w:name w:val="SuperTitle"/>
    <w:basedOn w:val="Title"/>
    <w:rsid w:val="003078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78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78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078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78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78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78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78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78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78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78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784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0784E"/>
    <w:rPr>
      <w:i/>
    </w:rPr>
  </w:style>
  <w:style w:type="paragraph" w:styleId="Caption">
    <w:name w:val="caption"/>
    <w:basedOn w:val="BodyText"/>
    <w:next w:val="Normal"/>
    <w:qFormat/>
    <w:rsid w:val="003078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78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78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784E"/>
  </w:style>
  <w:style w:type="paragraph" w:styleId="TableofFigures">
    <w:name w:val="table of figures"/>
    <w:basedOn w:val="Normal"/>
    <w:next w:val="Normal"/>
    <w:semiHidden/>
    <w:rsid w:val="003078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784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0784E"/>
    <w:rPr>
      <w:rFonts w:ascii="Wingdings" w:hAnsi="Wingdings"/>
    </w:rPr>
  </w:style>
  <w:style w:type="paragraph" w:customStyle="1" w:styleId="TableHeading">
    <w:name w:val="Table Heading"/>
    <w:basedOn w:val="HeadingBase"/>
    <w:rsid w:val="003078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784E"/>
    <w:rPr>
      <w:color w:val="0033CC"/>
      <w:u w:val="none"/>
    </w:rPr>
  </w:style>
  <w:style w:type="paragraph" w:customStyle="1" w:styleId="BodyTextRight">
    <w:name w:val="Body Text Right"/>
    <w:basedOn w:val="BodyText"/>
    <w:rsid w:val="003078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78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784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78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78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78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784E"/>
    <w:rPr>
      <w:sz w:val="32"/>
    </w:rPr>
  </w:style>
  <w:style w:type="paragraph" w:customStyle="1" w:styleId="HeadingProcedure">
    <w:name w:val="Heading Procedure"/>
    <w:basedOn w:val="HeadingBase"/>
    <w:next w:val="Normal"/>
    <w:rsid w:val="003078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784E"/>
    <w:pPr>
      <w:spacing w:before="60" w:after="60"/>
    </w:pPr>
  </w:style>
  <w:style w:type="paragraph" w:styleId="ListContinue">
    <w:name w:val="List Continue"/>
    <w:basedOn w:val="List"/>
    <w:rsid w:val="0030784E"/>
    <w:pPr>
      <w:ind w:firstLine="0"/>
    </w:pPr>
  </w:style>
  <w:style w:type="paragraph" w:customStyle="1" w:styleId="ListNote">
    <w:name w:val="List Note"/>
    <w:basedOn w:val="List"/>
    <w:rsid w:val="003078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78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78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784E"/>
    <w:rPr>
      <w:rFonts w:ascii="Courier New" w:hAnsi="Courier New"/>
    </w:rPr>
  </w:style>
  <w:style w:type="paragraph" w:customStyle="1" w:styleId="NoteBullet">
    <w:name w:val="Note Bullet"/>
    <w:basedOn w:val="Note"/>
    <w:rsid w:val="003078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78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78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78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784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078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78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784E"/>
    <w:rPr>
      <w:b/>
      <w:smallCaps/>
    </w:rPr>
  </w:style>
  <w:style w:type="paragraph" w:customStyle="1" w:styleId="TableListNumber">
    <w:name w:val="Table List Number"/>
    <w:basedOn w:val="ListNumber"/>
    <w:rsid w:val="003078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78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784E"/>
    <w:pPr>
      <w:numPr>
        <w:numId w:val="9"/>
      </w:numPr>
    </w:pPr>
  </w:style>
  <w:style w:type="paragraph" w:customStyle="1" w:styleId="ListAlpha2">
    <w:name w:val="List Alpha 2"/>
    <w:basedOn w:val="List2"/>
    <w:rsid w:val="0030784E"/>
    <w:pPr>
      <w:numPr>
        <w:numId w:val="8"/>
      </w:numPr>
    </w:pPr>
  </w:style>
  <w:style w:type="paragraph" w:styleId="List2">
    <w:name w:val="List 2"/>
    <w:basedOn w:val="BodyText"/>
    <w:rsid w:val="003078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78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78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78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784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784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0784E"/>
    <w:pPr>
      <w:numPr>
        <w:numId w:val="4"/>
      </w:numPr>
    </w:pPr>
  </w:style>
  <w:style w:type="paragraph" w:styleId="ListContinue2">
    <w:name w:val="List Continue 2"/>
    <w:basedOn w:val="List2"/>
    <w:rsid w:val="0030784E"/>
    <w:pPr>
      <w:ind w:firstLine="0"/>
    </w:pPr>
  </w:style>
  <w:style w:type="paragraph" w:styleId="ListContinue3">
    <w:name w:val="List Continue 3"/>
    <w:basedOn w:val="List3"/>
    <w:rsid w:val="0030784E"/>
    <w:pPr>
      <w:ind w:left="1021" w:firstLine="0"/>
    </w:pPr>
  </w:style>
  <w:style w:type="paragraph" w:styleId="ListContinue4">
    <w:name w:val="List Continue 4"/>
    <w:basedOn w:val="List4"/>
    <w:rsid w:val="0030784E"/>
    <w:pPr>
      <w:ind w:firstLine="0"/>
    </w:pPr>
  </w:style>
  <w:style w:type="paragraph" w:styleId="ListContinue5">
    <w:name w:val="List Continue 5"/>
    <w:basedOn w:val="List5"/>
    <w:rsid w:val="0030784E"/>
    <w:pPr>
      <w:ind w:firstLine="0"/>
    </w:pPr>
  </w:style>
  <w:style w:type="paragraph" w:styleId="ListNumber3">
    <w:name w:val="List Number 3"/>
    <w:basedOn w:val="List3"/>
    <w:rsid w:val="0030784E"/>
    <w:pPr>
      <w:numPr>
        <w:numId w:val="5"/>
      </w:numPr>
    </w:pPr>
  </w:style>
  <w:style w:type="paragraph" w:styleId="ListNumber4">
    <w:name w:val="List Number 4"/>
    <w:basedOn w:val="List4"/>
    <w:rsid w:val="0030784E"/>
    <w:pPr>
      <w:numPr>
        <w:numId w:val="6"/>
      </w:numPr>
    </w:pPr>
  </w:style>
  <w:style w:type="paragraph" w:styleId="ListNumber5">
    <w:name w:val="List Number 5"/>
    <w:basedOn w:val="List5"/>
    <w:rsid w:val="0030784E"/>
    <w:pPr>
      <w:numPr>
        <w:numId w:val="7"/>
      </w:numPr>
    </w:pPr>
  </w:style>
  <w:style w:type="paragraph" w:styleId="BlockText">
    <w:name w:val="Block Text"/>
    <w:basedOn w:val="Normal"/>
    <w:rsid w:val="003078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78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784E"/>
    <w:rPr>
      <w:sz w:val="16"/>
      <w:vertAlign w:val="superscript"/>
    </w:rPr>
  </w:style>
  <w:style w:type="character" w:customStyle="1" w:styleId="Symbols">
    <w:name w:val="Symbols"/>
    <w:basedOn w:val="DefaultParagraphFont"/>
    <w:rsid w:val="0030784E"/>
    <w:rPr>
      <w:rFonts w:ascii="Symbol" w:hAnsi="Symbol"/>
    </w:rPr>
  </w:style>
  <w:style w:type="character" w:customStyle="1" w:styleId="MenuOptions">
    <w:name w:val="Menu Options"/>
    <w:basedOn w:val="DefaultParagraphFont"/>
    <w:rsid w:val="003078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784E"/>
    <w:rPr>
      <w:b/>
    </w:rPr>
  </w:style>
  <w:style w:type="character" w:customStyle="1" w:styleId="Underlined">
    <w:name w:val="Underlined"/>
    <w:basedOn w:val="DefaultParagraphFont"/>
    <w:rsid w:val="0030784E"/>
    <w:rPr>
      <w:u w:val="single"/>
    </w:rPr>
  </w:style>
  <w:style w:type="paragraph" w:customStyle="1" w:styleId="TableBodyTextRight">
    <w:name w:val="Table Body Text Right"/>
    <w:basedOn w:val="TableBodyText"/>
    <w:rsid w:val="003078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784E"/>
    <w:rPr>
      <w:sz w:val="18"/>
    </w:rPr>
  </w:style>
  <w:style w:type="paragraph" w:customStyle="1" w:styleId="BodySmallRight">
    <w:name w:val="Body Small Right"/>
    <w:basedOn w:val="BodyTextRight"/>
    <w:rsid w:val="0030784E"/>
    <w:rPr>
      <w:sz w:val="18"/>
      <w:szCs w:val="18"/>
    </w:rPr>
  </w:style>
  <w:style w:type="paragraph" w:customStyle="1" w:styleId="MarginEdition">
    <w:name w:val="Margin Edition"/>
    <w:basedOn w:val="MarginNote"/>
    <w:rsid w:val="003078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784E"/>
    <w:rPr>
      <w:sz w:val="2"/>
      <w:szCs w:val="2"/>
    </w:rPr>
  </w:style>
  <w:style w:type="character" w:customStyle="1" w:styleId="Small">
    <w:name w:val="Small"/>
    <w:basedOn w:val="DefaultParagraphFont"/>
    <w:rsid w:val="0030784E"/>
    <w:rPr>
      <w:sz w:val="16"/>
    </w:rPr>
  </w:style>
  <w:style w:type="paragraph" w:customStyle="1" w:styleId="WideTable">
    <w:name w:val="Wide Table"/>
    <w:basedOn w:val="Normal"/>
    <w:rsid w:val="003078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784E"/>
  </w:style>
  <w:style w:type="paragraph" w:styleId="Quote">
    <w:name w:val="Quote"/>
    <w:basedOn w:val="Heading1"/>
    <w:link w:val="QuoteChar"/>
    <w:qFormat/>
    <w:rsid w:val="003078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78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784E"/>
    <w:pPr>
      <w:pageBreakBefore/>
    </w:pPr>
  </w:style>
  <w:style w:type="paragraph" w:customStyle="1" w:styleId="Border">
    <w:name w:val="Border"/>
    <w:basedOn w:val="Normal"/>
    <w:qFormat/>
    <w:rsid w:val="003078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78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78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78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78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78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78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78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78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784E"/>
    <w:rPr>
      <w:u w:val="single"/>
    </w:rPr>
  </w:style>
  <w:style w:type="character" w:customStyle="1" w:styleId="BoldandItalics">
    <w:name w:val="Bold and Italics"/>
    <w:qFormat/>
    <w:rsid w:val="0030784E"/>
    <w:rPr>
      <w:b/>
      <w:i/>
      <w:u w:val="none"/>
    </w:rPr>
  </w:style>
  <w:style w:type="paragraph" w:styleId="BalloonText">
    <w:name w:val="Balloon Text"/>
    <w:basedOn w:val="Normal"/>
    <w:link w:val="BalloonTextChar"/>
    <w:rsid w:val="003078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78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78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78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78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78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784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66D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340</Words>
  <Characters>2391</Characters>
  <Application>Microsoft Office Word</Application>
  <DocSecurity>0</DocSecurity>
  <Lines>68</Lines>
  <Paragraphs>51</Paragraphs>
  <ScaleCrop>false</ScaleCrop>
  <Company>Author-it Software Corporation Ltd.</Company>
  <LinksUpToDate>false</LinksUpToDate>
  <CharactersWithSpaces>2680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AHCNSY312 Prepare specialised plants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2025-02-11T05:59:00Z</dcterms:created>
  <dcterms:modified xsi:type="dcterms:W3CDTF">2025-02-11T05:59:00Z</dcterms:modified>
</cp:coreProperties>
</file>