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50B6" w:rsidP="00E250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AHCNSY310 Install and maintain plant displays</w:t>
      </w:r>
      <w:r>
        <w:fldChar w:fldCharType="end"/>
      </w:r>
    </w:p>
    <w:p w:rsidR="00E250B6" w:rsidP="00E250B6">
      <w:pPr>
        <w:pStyle w:val="Version"/>
        <w:sectPr w:rsidSect="00ED41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41B7" w:rsidP="00ED41B7">
      <w:pPr>
        <w:pStyle w:val="SuperHeading"/>
      </w:pPr>
      <w:r w:rsidRPr="00ED41B7">
        <w:t>AHCNSY310 Install and maintain plant displays</w:t>
      </w:r>
    </w:p>
    <w:p w:rsidR="00000000" w:rsidRPr="00ED41B7" w:rsidP="00ED41B7">
      <w:pPr>
        <w:pStyle w:val="Heading1"/>
      </w:pPr>
      <w:bookmarkStart w:id="1" w:name="O_1152022"/>
      <w:bookmarkEnd w:id="1"/>
      <w:r w:rsidRPr="00ED41B7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ED41B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B7">
            <w:pPr>
              <w:pStyle w:val="BodyTextBold"/>
              <w:rPr>
                <w:lang w:val="en-NZ"/>
              </w:rPr>
            </w:pPr>
            <w:r w:rsidRPr="00ED41B7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B7">
            <w:pPr>
              <w:pStyle w:val="BodyTextBold"/>
              <w:rPr>
                <w:lang w:val="en-NZ"/>
              </w:rPr>
            </w:pPr>
            <w:r w:rsidRPr="00ED41B7">
              <w:t>Comments</w:t>
            </w:r>
          </w:p>
        </w:tc>
      </w:tr>
      <w:tr w:rsidTr="00ED41B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B7">
            <w:pPr>
              <w:pStyle w:val="BodyText"/>
              <w:rPr>
                <w:lang w:val="en-NZ"/>
              </w:rPr>
            </w:pPr>
            <w:r w:rsidRPr="00ED41B7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B7" w:rsidP="00ED41B7">
            <w:pPr>
              <w:pStyle w:val="BodyText"/>
            </w:pPr>
            <w:r w:rsidRPr="00ED41B7">
              <w:t>This version released with AHC Agriculture, Horticulture and Conservation and Land Management Training Package Version 6.0.</w:t>
            </w:r>
          </w:p>
        </w:tc>
      </w:tr>
    </w:tbl>
    <w:p w:rsidR="00000000" w:rsidRPr="00ED41B7" w:rsidP="00ED41B7">
      <w:pPr>
        <w:pStyle w:val="BodyText"/>
      </w:pPr>
    </w:p>
    <w:p w:rsidR="00000000" w:rsidRPr="00ED41B7" w:rsidP="00ED41B7">
      <w:pPr>
        <w:pStyle w:val="AllowPageBreak"/>
      </w:pPr>
    </w:p>
    <w:p w:rsidR="00000000" w:rsidRPr="00ED41B7" w:rsidP="00ED41B7">
      <w:pPr>
        <w:pStyle w:val="Heading1"/>
      </w:pPr>
      <w:bookmarkStart w:id="2" w:name="O_1152023"/>
      <w:bookmarkEnd w:id="2"/>
      <w:r w:rsidRPr="00ED41B7">
        <w:t>Application</w:t>
      </w:r>
    </w:p>
    <w:p w:rsidR="00000000" w:rsidRPr="00ED41B7" w:rsidP="00E250B6">
      <w:pPr>
        <w:pStyle w:val="BodyText"/>
      </w:pPr>
      <w:r w:rsidRPr="00ED41B7">
        <w:t>This unit of competency describes the ski</w:t>
      </w:r>
      <w:r w:rsidRPr="00ED41B7">
        <w:t>lls and knowledge required to assess plant display requirements, document plant display plan, and install and maintain plant displays.</w:t>
      </w:r>
    </w:p>
    <w:p w:rsidR="00000000" w:rsidRPr="00ED41B7" w:rsidP="00E250B6">
      <w:pPr>
        <w:pStyle w:val="BodyText"/>
      </w:pPr>
      <w:r w:rsidRPr="00ED41B7">
        <w:t>The unit applies to individuals who install and maintain plant displays under broad direction, and take responsibility fo</w:t>
      </w:r>
      <w:r w:rsidRPr="00ED41B7">
        <w:t>r their own work and for the quality of the work of others.</w:t>
      </w:r>
    </w:p>
    <w:p w:rsidR="00000000" w:rsidRPr="00ED41B7" w:rsidP="00E250B6">
      <w:pPr>
        <w:pStyle w:val="BodyText"/>
      </w:pPr>
      <w:r w:rsidRPr="00ED41B7">
        <w:t>No licensing, legislative or certification requirements apply to this unit at the time of publication.</w:t>
      </w:r>
    </w:p>
    <w:p w:rsidR="00000000" w:rsidRPr="00ED41B7" w:rsidP="00ED41B7">
      <w:pPr>
        <w:pStyle w:val="Heading1"/>
      </w:pPr>
      <w:bookmarkStart w:id="3" w:name="O_1152024"/>
      <w:bookmarkEnd w:id="3"/>
      <w:r w:rsidRPr="00ED41B7">
        <w:t>Pre-requisite Unit</w:t>
      </w:r>
    </w:p>
    <w:p w:rsidR="00000000" w:rsidRPr="00ED41B7" w:rsidP="00E250B6">
      <w:pPr>
        <w:pStyle w:val="BodyText"/>
      </w:pPr>
      <w:r w:rsidRPr="00ED41B7">
        <w:t>Nil</w:t>
      </w:r>
    </w:p>
    <w:p w:rsidR="00000000" w:rsidRPr="00ED41B7" w:rsidP="00ED41B7">
      <w:pPr>
        <w:pStyle w:val="Heading1"/>
      </w:pPr>
      <w:bookmarkStart w:id="4" w:name="O_1152026"/>
      <w:bookmarkEnd w:id="4"/>
      <w:r w:rsidRPr="00ED41B7">
        <w:t>Unit Sector</w:t>
      </w:r>
    </w:p>
    <w:p w:rsidR="00000000" w:rsidRPr="00ED41B7" w:rsidP="00E250B6">
      <w:pPr>
        <w:pStyle w:val="BodyText"/>
      </w:pPr>
      <w:r w:rsidRPr="00ED41B7">
        <w:t>Nursery (NSY)</w:t>
      </w:r>
    </w:p>
    <w:p w:rsidR="00000000" w:rsidRPr="00ED41B7" w:rsidP="00ED41B7">
      <w:pPr>
        <w:pStyle w:val="Heading1"/>
      </w:pPr>
      <w:bookmarkStart w:id="5" w:name="O_1152027"/>
      <w:bookmarkEnd w:id="5"/>
      <w:r w:rsidRPr="00ED41B7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3"/>
        <w:gridCol w:w="6739"/>
      </w:tblGrid>
      <w:tr w:rsidTr="00E250B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B7">
            <w:pPr>
              <w:pStyle w:val="BodyTextBold"/>
              <w:rPr>
                <w:lang w:val="en-NZ"/>
              </w:rPr>
            </w:pPr>
            <w:r w:rsidRPr="00ED41B7">
              <w:t>Elements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B7">
            <w:pPr>
              <w:pStyle w:val="BodyTextBold"/>
              <w:rPr>
                <w:lang w:val="en-NZ"/>
              </w:rPr>
            </w:pPr>
            <w:r w:rsidRPr="00ED41B7">
              <w:t>Performance Criteria</w:t>
            </w:r>
          </w:p>
        </w:tc>
      </w:tr>
      <w:tr w:rsidTr="00E250B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B7" w:rsidP="00ED41B7">
            <w:pPr>
              <w:pStyle w:val="BodyText"/>
            </w:pPr>
            <w:r w:rsidRPr="00ED41B7">
              <w:rPr>
                <w:rStyle w:val="Emphasis"/>
              </w:rPr>
              <w:t>Elements describe the essential outcomes.</w:t>
            </w:r>
          </w:p>
        </w:tc>
        <w:tc>
          <w:tcPr>
            <w:tcW w:w="67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B7">
            <w:pPr>
              <w:pStyle w:val="BodyText"/>
              <w:rPr>
                <w:lang w:val="en-NZ"/>
              </w:rPr>
            </w:pPr>
            <w:r w:rsidRPr="00ED41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50B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B7">
            <w:pPr>
              <w:pStyle w:val="BodyText"/>
              <w:rPr>
                <w:lang w:val="en-NZ"/>
              </w:rPr>
            </w:pPr>
            <w:r w:rsidRPr="00ED41B7">
              <w:t xml:space="preserve">1. Assess client requirements and </w:t>
            </w:r>
            <w:r w:rsidRPr="00ED41B7">
              <w:t>document plant display plan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B7" w:rsidP="00ED41B7">
            <w:pPr>
              <w:pStyle w:val="BodyText"/>
            </w:pPr>
            <w:r w:rsidRPr="00ED41B7">
              <w:t>1.1 Consult with client and determine requirements</w:t>
            </w:r>
          </w:p>
          <w:p w:rsidR="00000000" w:rsidRPr="00ED41B7" w:rsidP="00ED41B7">
            <w:pPr>
              <w:pStyle w:val="BodyText"/>
            </w:pPr>
            <w:r w:rsidRPr="00ED41B7">
              <w:t>1.2 Assess and record site factors impacting plant display requirements prior to installation</w:t>
            </w:r>
          </w:p>
          <w:p w:rsidR="00000000" w:rsidRPr="00ED41B7" w:rsidP="00ED41B7">
            <w:pPr>
              <w:pStyle w:val="BodyText"/>
            </w:pPr>
            <w:r w:rsidRPr="00ED41B7">
              <w:t>1.3 Assess and record environmental conditions prior to installation</w:t>
            </w:r>
          </w:p>
          <w:p w:rsidR="00000000" w:rsidRPr="00ED41B7" w:rsidP="00ED41B7">
            <w:pPr>
              <w:pStyle w:val="BodyText"/>
            </w:pPr>
            <w:r w:rsidRPr="00ED41B7">
              <w:t>1.4 Review pro</w:t>
            </w:r>
            <w:r w:rsidRPr="00ED41B7">
              <w:t>ject suitability and site conditions, constraints and maintenance requirements, and record findings</w:t>
            </w:r>
          </w:p>
          <w:p w:rsidR="00000000" w:rsidRPr="00ED41B7" w:rsidP="00ED41B7">
            <w:pPr>
              <w:pStyle w:val="BodyText"/>
            </w:pPr>
            <w:r w:rsidRPr="00ED41B7">
              <w:t>1.5 Select plants to meet the requirements of the site</w:t>
            </w:r>
          </w:p>
          <w:p w:rsidR="00000000" w:rsidRPr="00ED41B7" w:rsidP="00ED41B7">
            <w:pPr>
              <w:pStyle w:val="BodyText"/>
            </w:pPr>
            <w:r w:rsidRPr="00ED41B7">
              <w:t>1.6 Identify and schedule materials, equipment and machinery applicable to the task</w:t>
            </w:r>
          </w:p>
          <w:p w:rsidR="00000000" w:rsidRPr="00ED41B7" w:rsidP="00ED41B7">
            <w:pPr>
              <w:pStyle w:val="BodyText"/>
            </w:pPr>
            <w:r w:rsidRPr="00ED41B7">
              <w:t>1.7 Determine the benefit of reviving or replacing plants</w:t>
            </w:r>
          </w:p>
          <w:p w:rsidR="00000000" w:rsidP="00ED41B7">
            <w:pPr>
              <w:pStyle w:val="BodyText"/>
              <w:rPr>
                <w:lang w:val="en-NZ"/>
              </w:rPr>
            </w:pPr>
            <w:r w:rsidRPr="00ED41B7">
              <w:t>1.8 Document display plan according to workplace procedures</w:t>
            </w:r>
          </w:p>
        </w:tc>
      </w:tr>
      <w:tr w:rsidTr="00E250B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B7">
            <w:pPr>
              <w:pStyle w:val="BodyText"/>
              <w:rPr>
                <w:lang w:val="en-NZ"/>
              </w:rPr>
            </w:pPr>
            <w:r w:rsidRPr="00ED41B7">
              <w:t>2. Install plant display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B7" w:rsidP="00ED41B7">
            <w:pPr>
              <w:pStyle w:val="BodyText"/>
            </w:pPr>
            <w:r w:rsidRPr="00ED41B7">
              <w:t>2.1 Identify potential hazards and risks, and implement safe working practices to manage risks</w:t>
            </w:r>
          </w:p>
          <w:p w:rsidR="00000000" w:rsidRPr="00ED41B7" w:rsidP="00ED41B7">
            <w:pPr>
              <w:pStyle w:val="BodyText"/>
            </w:pPr>
            <w:r w:rsidRPr="00ED41B7">
              <w:t xml:space="preserve">2.2 Select, fit, </w:t>
            </w:r>
            <w:r w:rsidRPr="00ED41B7">
              <w:t>use and maintain safety equipment and personal protective equipment applicable to the task</w:t>
            </w:r>
          </w:p>
          <w:p w:rsidR="00000000" w:rsidRPr="00ED41B7" w:rsidP="00ED41B7">
            <w:pPr>
              <w:pStyle w:val="BodyText"/>
            </w:pPr>
            <w:r w:rsidRPr="00ED41B7">
              <w:t>2.3 Install plants according to display plan</w:t>
            </w:r>
          </w:p>
          <w:p w:rsidR="00000000" w:rsidRPr="00ED41B7" w:rsidP="00ED41B7">
            <w:pPr>
              <w:pStyle w:val="BodyText"/>
            </w:pPr>
            <w:r w:rsidRPr="00ED41B7">
              <w:t>2.4 Prune damaged or unnecessary material to enhance the presentation</w:t>
            </w:r>
          </w:p>
          <w:p w:rsidR="00000000" w:rsidRPr="00ED41B7" w:rsidP="00ED41B7">
            <w:pPr>
              <w:pStyle w:val="BodyText"/>
            </w:pPr>
            <w:r w:rsidRPr="00ED41B7">
              <w:t>2.5 Water and fertilise plants as required</w:t>
            </w:r>
          </w:p>
          <w:p w:rsidR="00000000" w:rsidP="00ED41B7">
            <w:pPr>
              <w:pStyle w:val="BodyText"/>
              <w:rPr>
                <w:lang w:val="en-NZ"/>
              </w:rPr>
            </w:pPr>
            <w:r w:rsidRPr="00ED41B7">
              <w:t>2.6 Cle</w:t>
            </w:r>
            <w:r w:rsidRPr="00ED41B7">
              <w:t>an and maintain site according to workplace requirements</w:t>
            </w:r>
          </w:p>
        </w:tc>
      </w:tr>
      <w:tr w:rsidTr="00E250B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B7">
            <w:pPr>
              <w:pStyle w:val="BodyText"/>
              <w:rPr>
                <w:lang w:val="en-NZ"/>
              </w:rPr>
            </w:pPr>
            <w:r w:rsidRPr="00ED41B7">
              <w:t>3. Maintain plants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B7" w:rsidP="00ED41B7">
            <w:pPr>
              <w:pStyle w:val="BodyText"/>
            </w:pPr>
            <w:r w:rsidRPr="00ED41B7">
              <w:t>3.1 Identify watering requirements to maintain plant health</w:t>
            </w:r>
          </w:p>
          <w:p w:rsidR="00000000" w:rsidRPr="00ED41B7" w:rsidP="00ED41B7">
            <w:pPr>
              <w:pStyle w:val="BodyText"/>
            </w:pPr>
            <w:r w:rsidRPr="00ED41B7">
              <w:t xml:space="preserve">3.2 Identify and rectify the symptoms of low and high light intensity </w:t>
            </w:r>
          </w:p>
          <w:p w:rsidR="00000000" w:rsidRPr="00ED41B7" w:rsidP="00ED41B7">
            <w:pPr>
              <w:pStyle w:val="BodyText"/>
            </w:pPr>
            <w:r w:rsidRPr="00ED41B7">
              <w:t>3.3 Identify the symptoms of low and high fertil</w:t>
            </w:r>
            <w:r w:rsidRPr="00ED41B7">
              <w:t>iser concentration</w:t>
            </w:r>
          </w:p>
          <w:p w:rsidR="00000000" w:rsidRPr="00ED41B7" w:rsidP="00ED41B7">
            <w:pPr>
              <w:pStyle w:val="BodyText"/>
            </w:pPr>
            <w:r w:rsidRPr="00ED41B7">
              <w:t>3.4 Identify and control insects, pests and diseases associated with plants as required</w:t>
            </w:r>
          </w:p>
          <w:p w:rsidR="00000000" w:rsidRPr="00ED41B7" w:rsidP="00ED41B7">
            <w:pPr>
              <w:pStyle w:val="BodyText"/>
            </w:pPr>
            <w:r w:rsidRPr="00ED41B7">
              <w:t>3.5 Service plants to ensure optimum appearance</w:t>
            </w:r>
          </w:p>
        </w:tc>
      </w:tr>
    </w:tbl>
    <w:p w:rsidR="00000000" w:rsidRPr="00ED41B7" w:rsidP="00ED41B7">
      <w:pPr>
        <w:pStyle w:val="BodyText"/>
      </w:pPr>
    </w:p>
    <w:p w:rsidR="00000000" w:rsidRPr="00ED41B7" w:rsidP="00ED41B7">
      <w:pPr>
        <w:pStyle w:val="AllowPageBreak"/>
      </w:pPr>
    </w:p>
    <w:p w:rsidR="00000000" w:rsidRPr="00ED41B7" w:rsidP="00ED41B7">
      <w:pPr>
        <w:pStyle w:val="Heading1"/>
      </w:pPr>
      <w:bookmarkStart w:id="6" w:name="O_1152028"/>
      <w:bookmarkEnd w:id="6"/>
      <w:r w:rsidRPr="00ED41B7">
        <w:t>Foundation Skills</w:t>
      </w:r>
    </w:p>
    <w:p w:rsidR="00000000" w:rsidRPr="00E250B6" w:rsidP="00E250B6">
      <w:pPr>
        <w:pStyle w:val="BodyText"/>
        <w:rPr>
          <w:i/>
        </w:rPr>
      </w:pPr>
      <w:r w:rsidRPr="00E250B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3"/>
        <w:gridCol w:w="6739"/>
      </w:tblGrid>
      <w:tr w:rsidTr="00ED41B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B7">
            <w:pPr>
              <w:pStyle w:val="BodyTextBold"/>
              <w:rPr>
                <w:lang w:val="en-NZ"/>
              </w:rPr>
            </w:pPr>
            <w:r w:rsidRPr="00ED41B7">
              <w:t>Skill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B7">
            <w:pPr>
              <w:pStyle w:val="BodyTextBold"/>
              <w:rPr>
                <w:lang w:val="en-NZ"/>
              </w:rPr>
            </w:pPr>
            <w:r w:rsidRPr="00ED41B7">
              <w:t>Description</w:t>
            </w:r>
          </w:p>
        </w:tc>
      </w:tr>
      <w:tr w:rsidTr="00ED41B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B7">
            <w:pPr>
              <w:pStyle w:val="BodyText"/>
              <w:rPr>
                <w:lang w:val="en-NZ"/>
              </w:rPr>
            </w:pPr>
            <w:r w:rsidRPr="00ED41B7">
              <w:t>Writing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B7">
            <w:pPr>
              <w:pStyle w:val="ListBullet"/>
              <w:rPr>
                <w:lang w:val="en-NZ"/>
              </w:rPr>
            </w:pPr>
            <w:r w:rsidRPr="00ED41B7">
              <w:t>Use clear language, accurate industr</w:t>
            </w:r>
            <w:r w:rsidRPr="00ED41B7">
              <w:t>y terminology and logical structure to document plant display plan</w:t>
            </w:r>
          </w:p>
        </w:tc>
      </w:tr>
      <w:tr w:rsidTr="00ED41B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B7">
            <w:pPr>
              <w:pStyle w:val="BodyText"/>
              <w:rPr>
                <w:lang w:val="en-NZ"/>
              </w:rPr>
            </w:pPr>
            <w:r w:rsidRPr="00ED41B7">
              <w:t xml:space="preserve">Numeracy 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B7" w:rsidP="00ED41B7">
            <w:pPr>
              <w:pStyle w:val="ListBullet"/>
            </w:pPr>
            <w:r w:rsidRPr="00ED41B7">
              <w:t>Measure and calculate area and dimension of plant display site</w:t>
            </w:r>
          </w:p>
        </w:tc>
      </w:tr>
    </w:tbl>
    <w:p w:rsidR="00000000" w:rsidRPr="00ED41B7" w:rsidP="00ED41B7">
      <w:pPr>
        <w:pStyle w:val="BodyText"/>
      </w:pPr>
    </w:p>
    <w:p w:rsidR="00000000" w:rsidRPr="00ED41B7" w:rsidP="00ED41B7">
      <w:pPr>
        <w:pStyle w:val="AllowPageBreak"/>
      </w:pPr>
    </w:p>
    <w:p w:rsidR="00000000" w:rsidRPr="00ED41B7" w:rsidP="00ED41B7">
      <w:pPr>
        <w:pStyle w:val="Heading1"/>
      </w:pPr>
      <w:bookmarkStart w:id="7" w:name="O_1152030"/>
      <w:bookmarkEnd w:id="7"/>
      <w:r w:rsidRPr="00ED41B7">
        <w:t>Unit Mapping Information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5"/>
        <w:gridCol w:w="2066"/>
        <w:gridCol w:w="2339"/>
        <w:gridCol w:w="3022"/>
      </w:tblGrid>
      <w:tr w:rsidTr="00ED41B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B7">
            <w:pPr>
              <w:pStyle w:val="BodyTextBold"/>
              <w:rPr>
                <w:lang w:val="en-NZ"/>
              </w:rPr>
            </w:pPr>
            <w:r w:rsidRPr="00ED41B7">
              <w:t>Code and title current version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B7">
            <w:pPr>
              <w:pStyle w:val="BodyTextBold"/>
              <w:rPr>
                <w:lang w:val="en-NZ"/>
              </w:rPr>
            </w:pPr>
            <w:r w:rsidRPr="00ED41B7">
              <w:t>Code and title previous version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B7">
            <w:pPr>
              <w:pStyle w:val="BodyTextBold"/>
              <w:rPr>
                <w:lang w:val="en-NZ"/>
              </w:rPr>
            </w:pPr>
            <w:r w:rsidRPr="00ED41B7">
              <w:t>Comments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B7">
            <w:pPr>
              <w:pStyle w:val="BodyTextBold"/>
              <w:rPr>
                <w:lang w:val="en-NZ"/>
              </w:rPr>
            </w:pPr>
            <w:r w:rsidRPr="00ED41B7">
              <w:t>Equivalence status</w:t>
            </w:r>
          </w:p>
        </w:tc>
      </w:tr>
      <w:tr w:rsidTr="00ED41B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B7">
            <w:pPr>
              <w:pStyle w:val="BodyText"/>
              <w:rPr>
                <w:lang w:val="en-NZ"/>
              </w:rPr>
            </w:pPr>
            <w:r w:rsidRPr="00ED41B7">
              <w:t>AHCNSY310 Install and maintain plant displays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B7">
            <w:pPr>
              <w:pStyle w:val="BodyText"/>
              <w:rPr>
                <w:lang w:val="en-NZ"/>
              </w:rPr>
            </w:pPr>
            <w:r w:rsidRPr="00ED41B7">
              <w:t>AHCNSY303 Install and maintain plant displays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B7" w:rsidP="00ED41B7">
            <w:pPr>
              <w:pStyle w:val="BodyText"/>
            </w:pPr>
            <w:r w:rsidRPr="00ED41B7">
              <w:t>Minor changes to application</w:t>
            </w:r>
          </w:p>
          <w:p w:rsidR="00000000" w:rsidRPr="00ED41B7" w:rsidP="00ED41B7">
            <w:pPr>
              <w:pStyle w:val="BodyText"/>
            </w:pPr>
            <w:r w:rsidRPr="00ED41B7">
              <w:t>Major changes to performance criteria</w:t>
            </w:r>
          </w:p>
          <w:p w:rsidR="00000000" w:rsidRPr="00ED41B7" w:rsidP="00ED41B7">
            <w:pPr>
              <w:pStyle w:val="BodyText"/>
            </w:pPr>
            <w:r w:rsidRPr="00ED41B7">
              <w:t>Foundation skills added</w:t>
            </w:r>
          </w:p>
          <w:p w:rsidR="00000000" w:rsidP="00ED41B7">
            <w:pPr>
              <w:pStyle w:val="BodyText"/>
              <w:rPr>
                <w:lang w:val="en-NZ"/>
              </w:rPr>
            </w:pPr>
            <w:r w:rsidRPr="00ED41B7">
              <w:t>Assessment requirements updated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B7" w:rsidP="00ED41B7">
            <w:pPr>
              <w:pStyle w:val="BodyText"/>
            </w:pPr>
            <w:r w:rsidRPr="00ED41B7">
              <w:t>Not equivalent</w:t>
            </w:r>
          </w:p>
        </w:tc>
      </w:tr>
    </w:tbl>
    <w:p w:rsidR="00000000" w:rsidRPr="00ED41B7" w:rsidP="00ED41B7">
      <w:pPr>
        <w:pStyle w:val="BodyText"/>
      </w:pPr>
    </w:p>
    <w:p w:rsidR="00000000" w:rsidRPr="00ED41B7" w:rsidP="00ED41B7">
      <w:pPr>
        <w:pStyle w:val="AllowPageBreak"/>
      </w:pPr>
    </w:p>
    <w:p w:rsidR="00000000" w:rsidRPr="00ED41B7" w:rsidP="00ED41B7">
      <w:pPr>
        <w:pStyle w:val="Heading1"/>
      </w:pPr>
      <w:bookmarkStart w:id="8" w:name="O_1152037"/>
      <w:bookmarkEnd w:id="8"/>
      <w:r w:rsidRPr="00ED41B7">
        <w:t>Links</w:t>
      </w:r>
    </w:p>
    <w:p w:rsidR="00000000" w:rsidRPr="00ED41B7" w:rsidP="00E250B6">
      <w:pPr>
        <w:pStyle w:val="BodyText"/>
      </w:pPr>
      <w:r w:rsidRPr="00ED41B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B5CF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D41B7" w:rsidP="00E250B6">
      <w:pPr>
        <w:pStyle w:val="BodyText"/>
        <w:sectPr w:rsidSect="00ED41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D41B7" w:rsidP="00ED41B7">
      <w:pPr>
        <w:pStyle w:val="SuperHeading"/>
      </w:pPr>
      <w:r w:rsidRPr="00ED41B7">
        <w:t>Ass</w:t>
      </w:r>
      <w:r w:rsidRPr="00ED41B7">
        <w:t>essment Requirements for AHCNSY310 Install and maintain plant displays</w:t>
      </w:r>
    </w:p>
    <w:p w:rsidR="00000000" w:rsidRPr="00ED41B7" w:rsidP="00ED41B7">
      <w:pPr>
        <w:pStyle w:val="Heading1"/>
      </w:pPr>
      <w:bookmarkStart w:id="9" w:name="O_1152032"/>
      <w:bookmarkEnd w:id="9"/>
      <w:r w:rsidRPr="00ED41B7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ED41B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B7">
            <w:pPr>
              <w:pStyle w:val="BodyTextBold"/>
              <w:rPr>
                <w:lang w:val="en-NZ"/>
              </w:rPr>
            </w:pPr>
            <w:r w:rsidRPr="00ED41B7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B7">
            <w:pPr>
              <w:pStyle w:val="BodyTextBold"/>
              <w:rPr>
                <w:lang w:val="en-NZ"/>
              </w:rPr>
            </w:pPr>
            <w:r w:rsidRPr="00ED41B7">
              <w:t>Comments</w:t>
            </w:r>
          </w:p>
        </w:tc>
      </w:tr>
      <w:tr w:rsidTr="00ED41B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B7">
            <w:pPr>
              <w:pStyle w:val="BodyText"/>
              <w:rPr>
                <w:lang w:val="en-NZ"/>
              </w:rPr>
            </w:pPr>
            <w:r w:rsidRPr="00ED41B7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B7" w:rsidP="00ED41B7">
            <w:pPr>
              <w:pStyle w:val="BodyText"/>
            </w:pPr>
            <w:r w:rsidRPr="00ED41B7">
              <w:t>This version released with AHC Agriculture, Horticulture and Conservation and Land Management Training Package Version 6.0.</w:t>
            </w:r>
          </w:p>
        </w:tc>
      </w:tr>
    </w:tbl>
    <w:p w:rsidR="00000000" w:rsidRPr="00ED41B7" w:rsidP="00ED41B7">
      <w:pPr>
        <w:pStyle w:val="BodyText"/>
      </w:pPr>
    </w:p>
    <w:p w:rsidR="00000000" w:rsidRPr="00ED41B7" w:rsidP="00ED41B7">
      <w:pPr>
        <w:pStyle w:val="AllowPageBreak"/>
      </w:pPr>
    </w:p>
    <w:p w:rsidR="00000000" w:rsidRPr="00ED41B7" w:rsidP="00ED41B7">
      <w:pPr>
        <w:pStyle w:val="Heading1"/>
      </w:pPr>
      <w:bookmarkStart w:id="10" w:name="O_1152033"/>
      <w:bookmarkEnd w:id="10"/>
      <w:r w:rsidRPr="00ED41B7">
        <w:t>Performance Evidence</w:t>
      </w:r>
    </w:p>
    <w:p w:rsidR="00000000" w:rsidRPr="00ED41B7" w:rsidP="00E250B6">
      <w:pPr>
        <w:pStyle w:val="BodyText"/>
      </w:pPr>
      <w:r w:rsidRPr="00ED41B7">
        <w:t>An individual demonstrating competency must satisfy all of the elements and performance cr</w:t>
      </w:r>
      <w:r w:rsidRPr="00ED41B7">
        <w:t xml:space="preserve">iteria in this unit. </w:t>
      </w:r>
    </w:p>
    <w:p w:rsidR="00000000" w:rsidRPr="00ED41B7" w:rsidP="00E250B6">
      <w:pPr>
        <w:pStyle w:val="BodyText"/>
      </w:pPr>
      <w:r w:rsidRPr="00ED41B7">
        <w:t>There must be evidence that the individual has installed and maintained plant displays on at least three occasions, and has:</w:t>
      </w:r>
    </w:p>
    <w:p w:rsidR="00000000" w:rsidRPr="00ED41B7" w:rsidP="00ED41B7">
      <w:pPr>
        <w:pStyle w:val="ListBullet"/>
      </w:pPr>
      <w:r w:rsidRPr="00ED41B7">
        <w:t>consulted with clients to determine requirements</w:t>
      </w:r>
    </w:p>
    <w:p w:rsidR="00000000" w:rsidRPr="00ED41B7" w:rsidP="00ED41B7">
      <w:pPr>
        <w:pStyle w:val="ListBullet"/>
      </w:pPr>
      <w:r w:rsidRPr="00ED41B7">
        <w:t>assessed site conditions, requirements and constraints impa</w:t>
      </w:r>
      <w:r w:rsidRPr="00ED41B7">
        <w:t>cting plant display</w:t>
      </w:r>
    </w:p>
    <w:p w:rsidR="00000000" w:rsidRPr="00ED41B7" w:rsidP="00ED41B7">
      <w:pPr>
        <w:pStyle w:val="ListBullet"/>
      </w:pPr>
      <w:r w:rsidRPr="00ED41B7">
        <w:t>determined spatial measurements of a plant display</w:t>
      </w:r>
    </w:p>
    <w:p w:rsidR="00000000" w:rsidRPr="00ED41B7" w:rsidP="00ED41B7">
      <w:pPr>
        <w:pStyle w:val="ListBullet"/>
      </w:pPr>
      <w:r w:rsidRPr="00ED41B7">
        <w:t>selected plants that meet the requirements of the display and site</w:t>
      </w:r>
    </w:p>
    <w:p w:rsidR="00000000" w:rsidRPr="00ED41B7" w:rsidP="00ED41B7">
      <w:pPr>
        <w:pStyle w:val="ListBullet"/>
      </w:pPr>
      <w:r w:rsidRPr="00ED41B7">
        <w:t>identified and scheduled materials and equipment to install a plant display</w:t>
      </w:r>
    </w:p>
    <w:p w:rsidR="00000000" w:rsidRPr="00ED41B7" w:rsidP="00ED41B7">
      <w:pPr>
        <w:pStyle w:val="ListBullet"/>
      </w:pPr>
      <w:r w:rsidRPr="00ED41B7">
        <w:t>documented display plan, including:</w:t>
      </w:r>
    </w:p>
    <w:p w:rsidR="00000000" w:rsidRPr="00ED41B7" w:rsidP="00ED41B7">
      <w:pPr>
        <w:pStyle w:val="ListBullet2"/>
      </w:pPr>
      <w:r w:rsidRPr="00ED41B7">
        <w:t>plant selection</w:t>
      </w:r>
    </w:p>
    <w:p w:rsidR="00000000" w:rsidRPr="00ED41B7" w:rsidP="00ED41B7">
      <w:pPr>
        <w:pStyle w:val="ListBullet2"/>
      </w:pPr>
      <w:r w:rsidRPr="00ED41B7">
        <w:t>plant installation</w:t>
      </w:r>
    </w:p>
    <w:p w:rsidR="00000000" w:rsidRPr="00ED41B7" w:rsidP="00ED41B7">
      <w:pPr>
        <w:pStyle w:val="ListBullet2"/>
      </w:pPr>
      <w:r w:rsidRPr="00ED41B7">
        <w:t>plant rotation and maintenance requirements</w:t>
      </w:r>
    </w:p>
    <w:p w:rsidR="00000000" w:rsidRPr="00ED41B7" w:rsidP="00ED41B7">
      <w:pPr>
        <w:pStyle w:val="ListBullet"/>
      </w:pPr>
      <w:r w:rsidRPr="00ED41B7">
        <w:t>applied workplace health and safety requirements, including the use of appropriate PPE</w:t>
      </w:r>
    </w:p>
    <w:p w:rsidR="00000000" w:rsidRPr="00ED41B7" w:rsidP="00ED41B7">
      <w:pPr>
        <w:pStyle w:val="ListBullet"/>
      </w:pPr>
      <w:r w:rsidRPr="00ED41B7">
        <w:t>maintained plants to meet their water, light and fertiliser requirements</w:t>
      </w:r>
    </w:p>
    <w:p w:rsidR="00000000" w:rsidRPr="00ED41B7" w:rsidP="00ED41B7">
      <w:pPr>
        <w:pStyle w:val="ListBullet"/>
      </w:pPr>
      <w:r w:rsidRPr="00ED41B7">
        <w:t>detected and con</w:t>
      </w:r>
      <w:r w:rsidRPr="00ED41B7">
        <w:t>trolled pests and diseases.</w:t>
      </w:r>
    </w:p>
    <w:p w:rsidR="00000000" w:rsidRPr="00ED41B7" w:rsidP="00ED41B7">
      <w:pPr>
        <w:pStyle w:val="AllowPageBreak"/>
      </w:pPr>
    </w:p>
    <w:p w:rsidR="00000000" w:rsidRPr="00ED41B7" w:rsidP="00ED41B7">
      <w:pPr>
        <w:pStyle w:val="Heading1"/>
      </w:pPr>
      <w:bookmarkStart w:id="11" w:name="O_1152034"/>
      <w:bookmarkEnd w:id="11"/>
      <w:r w:rsidRPr="00ED41B7">
        <w:t>Knowledge Evidence</w:t>
      </w:r>
    </w:p>
    <w:p w:rsidR="00000000" w:rsidRPr="00ED41B7" w:rsidP="00E250B6">
      <w:pPr>
        <w:pStyle w:val="BodyText"/>
      </w:pPr>
      <w:r w:rsidRPr="00ED41B7">
        <w:t>An individual must be able to demonstrate the knowledge required to perform the tasks outlined in the elements and performance criteria of this unit. This includes knowledge of:</w:t>
      </w:r>
    </w:p>
    <w:p w:rsidR="00000000" w:rsidRPr="00ED41B7" w:rsidP="00ED41B7">
      <w:pPr>
        <w:pStyle w:val="ListBullet"/>
      </w:pPr>
      <w:r w:rsidRPr="00ED41B7">
        <w:t>types of plant displays, considering:</w:t>
      </w:r>
    </w:p>
    <w:p w:rsidR="00000000" w:rsidRPr="00ED41B7" w:rsidP="00ED41B7">
      <w:pPr>
        <w:pStyle w:val="ListBullet2"/>
      </w:pPr>
      <w:r w:rsidRPr="00ED41B7">
        <w:t>timeframe</w:t>
      </w:r>
    </w:p>
    <w:p w:rsidR="00000000" w:rsidRPr="00ED41B7" w:rsidP="00ED41B7">
      <w:pPr>
        <w:pStyle w:val="ListBullet2"/>
      </w:pPr>
      <w:r w:rsidRPr="00ED41B7">
        <w:t>location</w:t>
      </w:r>
    </w:p>
    <w:p w:rsidR="00000000" w:rsidRPr="00ED41B7" w:rsidP="00ED41B7">
      <w:pPr>
        <w:pStyle w:val="ListBullet"/>
      </w:pPr>
      <w:r w:rsidRPr="00ED41B7">
        <w:t>ranges of plant displays, including:</w:t>
      </w:r>
    </w:p>
    <w:p w:rsidR="00000000" w:rsidRPr="00ED41B7" w:rsidP="00ED41B7">
      <w:pPr>
        <w:pStyle w:val="ListBullet2"/>
      </w:pPr>
      <w:r w:rsidRPr="00ED41B7">
        <w:t>exhibition</w:t>
      </w:r>
    </w:p>
    <w:p w:rsidR="00000000" w:rsidRPr="00ED41B7" w:rsidP="00ED41B7">
      <w:pPr>
        <w:pStyle w:val="ListBullet2"/>
      </w:pPr>
      <w:r w:rsidRPr="00ED41B7">
        <w:t>visual merchandising</w:t>
      </w:r>
    </w:p>
    <w:p w:rsidR="00000000" w:rsidRPr="00ED41B7" w:rsidP="00ED41B7">
      <w:pPr>
        <w:pStyle w:val="ListBullet2"/>
      </w:pPr>
      <w:r w:rsidRPr="00ED41B7">
        <w:t>marketing</w:t>
      </w:r>
    </w:p>
    <w:p w:rsidR="00000000" w:rsidRPr="00ED41B7" w:rsidP="00ED41B7">
      <w:pPr>
        <w:pStyle w:val="ListBullet2"/>
      </w:pPr>
      <w:r w:rsidRPr="00ED41B7">
        <w:t>commercial leasing and hiring activities</w:t>
      </w:r>
    </w:p>
    <w:p w:rsidR="00000000" w:rsidRPr="00ED41B7" w:rsidP="00ED41B7">
      <w:pPr>
        <w:pStyle w:val="ListBullet"/>
      </w:pPr>
      <w:r w:rsidRPr="00ED41B7">
        <w:t xml:space="preserve">the principles and practices of installing and maintaining plant displays, </w:t>
      </w:r>
      <w:r w:rsidRPr="00ED41B7">
        <w:t>including:</w:t>
      </w:r>
    </w:p>
    <w:p w:rsidR="00000000" w:rsidRPr="00ED41B7" w:rsidP="00ED41B7">
      <w:pPr>
        <w:pStyle w:val="ListBullet2"/>
      </w:pPr>
      <w:r w:rsidRPr="00ED41B7">
        <w:t>acclimatisation techniques for plants</w:t>
      </w:r>
    </w:p>
    <w:p w:rsidR="00000000" w:rsidRPr="00ED41B7" w:rsidP="00ED41B7">
      <w:pPr>
        <w:pStyle w:val="ListBullet2"/>
      </w:pPr>
      <w:r w:rsidRPr="00ED41B7">
        <w:t>characteristics and attributes of a range of plants used for plant display</w:t>
      </w:r>
    </w:p>
    <w:p w:rsidR="00000000" w:rsidRPr="00ED41B7" w:rsidP="00ED41B7">
      <w:pPr>
        <w:pStyle w:val="ListBullet2"/>
      </w:pPr>
      <w:r w:rsidRPr="00ED41B7">
        <w:t>commonly occurring problems with plant display</w:t>
      </w:r>
    </w:p>
    <w:p w:rsidR="00000000" w:rsidRPr="00ED41B7" w:rsidP="00ED41B7">
      <w:pPr>
        <w:pStyle w:val="ListBullet2"/>
      </w:pPr>
      <w:r w:rsidRPr="00ED41B7">
        <w:t>light and moisture tolerance/intolerance for common plant species</w:t>
      </w:r>
    </w:p>
    <w:p w:rsidR="00000000" w:rsidRPr="00ED41B7" w:rsidP="00ED41B7">
      <w:pPr>
        <w:pStyle w:val="ListBullet2"/>
      </w:pPr>
      <w:r w:rsidRPr="00ED41B7">
        <w:t>options for remedial action</w:t>
      </w:r>
    </w:p>
    <w:p w:rsidR="00000000" w:rsidRPr="00ED41B7" w:rsidP="00ED41B7">
      <w:pPr>
        <w:pStyle w:val="ListBullet2"/>
      </w:pPr>
      <w:r w:rsidRPr="00ED41B7">
        <w:t>photosynthesis, respiration, nutrient uptake and growth rate for plants</w:t>
      </w:r>
    </w:p>
    <w:p w:rsidR="00000000" w:rsidRPr="00ED41B7" w:rsidP="00ED41B7">
      <w:pPr>
        <w:pStyle w:val="ListBullet2"/>
      </w:pPr>
      <w:r w:rsidRPr="00ED41B7">
        <w:t>plant growth requirements</w:t>
      </w:r>
    </w:p>
    <w:p w:rsidR="00000000" w:rsidRPr="00ED41B7" w:rsidP="00ED41B7">
      <w:pPr>
        <w:pStyle w:val="ListBullet"/>
      </w:pPr>
      <w:r w:rsidRPr="00ED41B7">
        <w:t>workplace requirements applicable to health and safety in the workplace for installing and maintaining plant displays.</w:t>
      </w:r>
    </w:p>
    <w:p w:rsidR="00000000" w:rsidRPr="00ED41B7" w:rsidP="00ED41B7">
      <w:pPr>
        <w:pStyle w:val="AllowPageBreak"/>
      </w:pPr>
    </w:p>
    <w:p w:rsidR="00000000" w:rsidRPr="00ED41B7" w:rsidP="00ED41B7">
      <w:pPr>
        <w:pStyle w:val="Heading1"/>
      </w:pPr>
      <w:bookmarkStart w:id="12" w:name="O_1152035"/>
      <w:bookmarkEnd w:id="12"/>
      <w:r w:rsidRPr="00ED41B7">
        <w:t>Assessment Conditions</w:t>
      </w:r>
    </w:p>
    <w:p w:rsidR="00000000" w:rsidRPr="00ED41B7" w:rsidP="00E250B6">
      <w:pPr>
        <w:pStyle w:val="BodyText"/>
      </w:pPr>
      <w:r w:rsidRPr="00ED41B7">
        <w:t xml:space="preserve">Assessment of the skills in this unit of competency must take place under the following conditions: </w:t>
      </w:r>
    </w:p>
    <w:p w:rsidR="00000000" w:rsidRPr="00ED41B7" w:rsidP="00ED41B7">
      <w:pPr>
        <w:pStyle w:val="ListBullet"/>
      </w:pPr>
      <w:r w:rsidRPr="00ED41B7">
        <w:t>physical conditions:</w:t>
      </w:r>
    </w:p>
    <w:p w:rsidR="00000000" w:rsidRPr="00ED41B7" w:rsidP="00ED41B7">
      <w:pPr>
        <w:pStyle w:val="ListBullet2"/>
      </w:pPr>
      <w:r w:rsidRPr="00ED41B7">
        <w:t>a workplace setting or an environment that accurately represents workplace conditions</w:t>
      </w:r>
    </w:p>
    <w:p w:rsidR="00000000" w:rsidRPr="00ED41B7" w:rsidP="00ED41B7">
      <w:pPr>
        <w:pStyle w:val="ListBullet"/>
      </w:pPr>
      <w:r w:rsidRPr="00ED41B7">
        <w:t>resources, equ</w:t>
      </w:r>
      <w:r w:rsidRPr="00ED41B7">
        <w:t>ipment and materials:</w:t>
      </w:r>
    </w:p>
    <w:p w:rsidR="00000000" w:rsidRPr="00ED41B7" w:rsidP="00ED41B7">
      <w:pPr>
        <w:pStyle w:val="ListBullet2"/>
      </w:pPr>
      <w:r w:rsidRPr="00ED41B7">
        <w:t>plants</w:t>
      </w:r>
    </w:p>
    <w:p w:rsidR="00000000" w:rsidRPr="00ED41B7" w:rsidP="00ED41B7">
      <w:pPr>
        <w:pStyle w:val="ListBullet2"/>
      </w:pPr>
      <w:r w:rsidRPr="00ED41B7">
        <w:t>plant display site</w:t>
      </w:r>
    </w:p>
    <w:p w:rsidR="00000000" w:rsidRPr="00ED41B7" w:rsidP="00ED41B7">
      <w:pPr>
        <w:pStyle w:val="ListBullet2"/>
      </w:pPr>
      <w:r w:rsidRPr="00ED41B7">
        <w:t>personal protective equipment applicable to installing and maintaining plant displays</w:t>
      </w:r>
    </w:p>
    <w:p w:rsidR="00000000" w:rsidRPr="00ED41B7" w:rsidP="00ED41B7">
      <w:pPr>
        <w:pStyle w:val="ListBullet"/>
      </w:pPr>
      <w:r w:rsidRPr="00ED41B7">
        <w:t>specifications:</w:t>
      </w:r>
    </w:p>
    <w:p w:rsidR="00000000" w:rsidRPr="00ED41B7" w:rsidP="00ED41B7">
      <w:pPr>
        <w:pStyle w:val="ListBullet2"/>
      </w:pPr>
      <w:r w:rsidRPr="00ED41B7">
        <w:t xml:space="preserve">workplace requirements applicable to health and safety in the workplace for installing and maintaining </w:t>
      </w:r>
      <w:r w:rsidRPr="00ED41B7">
        <w:t>plant displays</w:t>
      </w:r>
    </w:p>
    <w:p w:rsidR="00000000" w:rsidRPr="00ED41B7" w:rsidP="00ED41B7">
      <w:pPr>
        <w:pStyle w:val="ListBullet"/>
      </w:pPr>
      <w:r w:rsidRPr="00ED41B7">
        <w:t>timeframes:</w:t>
      </w:r>
    </w:p>
    <w:p w:rsidR="00000000" w:rsidRPr="00ED41B7" w:rsidP="00ED41B7">
      <w:pPr>
        <w:pStyle w:val="ListBullet2"/>
      </w:pPr>
      <w:r w:rsidRPr="00ED41B7">
        <w:t>according to job requirements.</w:t>
      </w:r>
    </w:p>
    <w:p w:rsidR="00000000" w:rsidRPr="00ED41B7" w:rsidP="00E250B6">
      <w:pPr>
        <w:pStyle w:val="BodyText"/>
      </w:pPr>
      <w:r w:rsidRPr="00ED41B7">
        <w:t>Assessors of this unit must satisfy the requirements for assessors in applicable vocational education and training legislation, frameworks and/or standards.</w:t>
      </w:r>
    </w:p>
    <w:p w:rsidR="00000000" w:rsidRPr="00ED41B7" w:rsidP="00ED41B7">
      <w:pPr>
        <w:pStyle w:val="Heading1"/>
      </w:pPr>
      <w:bookmarkStart w:id="13" w:name="O_1152038"/>
      <w:bookmarkEnd w:id="13"/>
      <w:r w:rsidRPr="00ED41B7">
        <w:t>Links</w:t>
      </w:r>
    </w:p>
    <w:p w:rsidR="00000000" w:rsidRPr="00ED41B7" w:rsidP="00E250B6">
      <w:pPr>
        <w:pStyle w:val="BodyText"/>
      </w:pPr>
      <w:r w:rsidRPr="00ED41B7">
        <w:t>Companion Volu</w:t>
      </w:r>
      <w:r w:rsidRPr="00ED41B7">
        <w:t xml:space="preserve">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B5CF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D41B7" w:rsidP="00ED41B7"/>
    <w:sectPr w:rsidSect="00ED41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1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1B7" w:rsidRPr="00E250B6" w:rsidP="00E250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1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0B6" w:rsidP="00ED41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50B6" w:rsidP="00ED41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250B6" w:rsidP="00ED41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1B7" w:rsidP="00ED41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250B6">
      <w:t>Approved</w:t>
    </w:r>
    <w:r w:rsidR="00E250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250B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250B6">
      <w:rPr>
        <w:noProof/>
      </w:rPr>
      <w:t>4</w:t>
    </w:r>
    <w:r>
      <w:rPr>
        <w:noProof/>
      </w:rPr>
      <w:fldChar w:fldCharType="end"/>
    </w:r>
  </w:p>
  <w:p w:rsidR="00ED41B7" w:rsidP="00ED41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250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250B6">
      <w:t>Skills Insight</w:t>
    </w:r>
    <w:r w:rsidR="00E250B6">
      <w:fldChar w:fldCharType="end"/>
    </w:r>
  </w:p>
  <w:p w:rsidR="00ED41B7" w:rsidP="00ED41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1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0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41B7" w:rsidRPr="00E250B6" w:rsidP="00E250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1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0B6" w:rsidRPr="002D2AF8" w:rsidP="00ED41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AHCNSY310 Install and maintain plant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250B6" w:rsidP="00ED41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1B7" w:rsidRPr="002D2AF8" w:rsidP="00ED41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250B6">
      <w:t>AHCNSY310 Install and maintain plant displays</w:t>
    </w:r>
    <w:r w:rsidR="00E250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250B6">
      <w:rPr>
        <w:noProof/>
      </w:rPr>
      <w:t>2 March 2025</w:t>
    </w:r>
    <w:r>
      <w:fldChar w:fldCharType="end"/>
    </w:r>
  </w:p>
  <w:p w:rsidR="00ED41B7" w:rsidP="00ED41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1CB3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5C61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BA6A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1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41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41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41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41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41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41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41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41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41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41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41B7"/>
  </w:style>
  <w:style w:type="character" w:customStyle="1" w:styleId="Heading1Char">
    <w:name w:val="Heading 1 Char"/>
    <w:basedOn w:val="DefaultParagraphFont"/>
    <w:link w:val="Heading1"/>
    <w:rsid w:val="00ED41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41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41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41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41B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D41B7"/>
    <w:rPr>
      <w:i/>
    </w:rPr>
  </w:style>
  <w:style w:type="paragraph" w:customStyle="1" w:styleId="SuperHeading">
    <w:name w:val="SuperHeading"/>
    <w:basedOn w:val="Normal"/>
    <w:rsid w:val="00ED41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41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D41B7"/>
    <w:rPr>
      <w:b/>
    </w:rPr>
  </w:style>
  <w:style w:type="character" w:customStyle="1" w:styleId="Heading2Char">
    <w:name w:val="Heading 2 Char"/>
    <w:basedOn w:val="DefaultParagraphFont"/>
    <w:link w:val="Heading2"/>
    <w:rsid w:val="00ED41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41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41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41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41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41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41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41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41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41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41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41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41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41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41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41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41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41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41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41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41B7"/>
    <w:rPr>
      <w:b/>
      <w:spacing w:val="0"/>
    </w:rPr>
  </w:style>
  <w:style w:type="paragraph" w:customStyle="1" w:styleId="SuperTitle">
    <w:name w:val="SuperTitle"/>
    <w:basedOn w:val="Title"/>
    <w:rsid w:val="00ED41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41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41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41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41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41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41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41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41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41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41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41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41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41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41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41B7"/>
  </w:style>
  <w:style w:type="paragraph" w:styleId="TableofFigures">
    <w:name w:val="table of figures"/>
    <w:basedOn w:val="Normal"/>
    <w:next w:val="Normal"/>
    <w:semiHidden/>
    <w:rsid w:val="00ED41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41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41B7"/>
    <w:rPr>
      <w:rFonts w:ascii="Wingdings" w:hAnsi="Wingdings"/>
    </w:rPr>
  </w:style>
  <w:style w:type="paragraph" w:customStyle="1" w:styleId="TableHeading">
    <w:name w:val="Table Heading"/>
    <w:basedOn w:val="HeadingBase"/>
    <w:rsid w:val="00ED41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41B7"/>
    <w:rPr>
      <w:color w:val="0033CC"/>
      <w:u w:val="none"/>
    </w:rPr>
  </w:style>
  <w:style w:type="paragraph" w:customStyle="1" w:styleId="BodyTextRight">
    <w:name w:val="Body Text Right"/>
    <w:basedOn w:val="BodyText"/>
    <w:rsid w:val="00ED41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41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41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41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41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41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41B7"/>
    <w:rPr>
      <w:sz w:val="32"/>
    </w:rPr>
  </w:style>
  <w:style w:type="paragraph" w:customStyle="1" w:styleId="HeadingProcedure">
    <w:name w:val="Heading Procedure"/>
    <w:basedOn w:val="HeadingBase"/>
    <w:next w:val="Normal"/>
    <w:rsid w:val="00ED41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41B7"/>
    <w:pPr>
      <w:spacing w:before="60" w:after="60"/>
    </w:pPr>
  </w:style>
  <w:style w:type="paragraph" w:styleId="ListContinue">
    <w:name w:val="List Continue"/>
    <w:basedOn w:val="List"/>
    <w:rsid w:val="00ED41B7"/>
    <w:pPr>
      <w:ind w:firstLine="0"/>
    </w:pPr>
  </w:style>
  <w:style w:type="paragraph" w:customStyle="1" w:styleId="ListNote">
    <w:name w:val="List Note"/>
    <w:basedOn w:val="List"/>
    <w:rsid w:val="00ED41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41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41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41B7"/>
    <w:rPr>
      <w:rFonts w:ascii="Courier New" w:hAnsi="Courier New"/>
    </w:rPr>
  </w:style>
  <w:style w:type="paragraph" w:customStyle="1" w:styleId="NoteBullet">
    <w:name w:val="Note Bullet"/>
    <w:basedOn w:val="Note"/>
    <w:rsid w:val="00ED41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41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41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41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41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41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41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41B7"/>
    <w:rPr>
      <w:b/>
      <w:smallCaps/>
    </w:rPr>
  </w:style>
  <w:style w:type="paragraph" w:customStyle="1" w:styleId="TableListNumber">
    <w:name w:val="Table List Number"/>
    <w:basedOn w:val="ListNumber"/>
    <w:rsid w:val="00ED41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41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41B7"/>
    <w:pPr>
      <w:numPr>
        <w:numId w:val="9"/>
      </w:numPr>
    </w:pPr>
  </w:style>
  <w:style w:type="paragraph" w:customStyle="1" w:styleId="ListAlpha2">
    <w:name w:val="List Alpha 2"/>
    <w:basedOn w:val="List2"/>
    <w:rsid w:val="00ED41B7"/>
    <w:pPr>
      <w:numPr>
        <w:numId w:val="8"/>
      </w:numPr>
    </w:pPr>
  </w:style>
  <w:style w:type="paragraph" w:styleId="List2">
    <w:name w:val="List 2"/>
    <w:basedOn w:val="BodyText"/>
    <w:rsid w:val="00ED41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41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41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41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41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41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41B7"/>
    <w:pPr>
      <w:numPr>
        <w:numId w:val="4"/>
      </w:numPr>
    </w:pPr>
  </w:style>
  <w:style w:type="paragraph" w:styleId="ListContinue2">
    <w:name w:val="List Continue 2"/>
    <w:basedOn w:val="List2"/>
    <w:rsid w:val="00ED41B7"/>
    <w:pPr>
      <w:ind w:firstLine="0"/>
    </w:pPr>
  </w:style>
  <w:style w:type="paragraph" w:styleId="ListContinue3">
    <w:name w:val="List Continue 3"/>
    <w:basedOn w:val="List3"/>
    <w:rsid w:val="00ED41B7"/>
    <w:pPr>
      <w:ind w:left="1021" w:firstLine="0"/>
    </w:pPr>
  </w:style>
  <w:style w:type="paragraph" w:styleId="ListContinue4">
    <w:name w:val="List Continue 4"/>
    <w:basedOn w:val="List4"/>
    <w:rsid w:val="00ED41B7"/>
    <w:pPr>
      <w:ind w:firstLine="0"/>
    </w:pPr>
  </w:style>
  <w:style w:type="paragraph" w:styleId="ListContinue5">
    <w:name w:val="List Continue 5"/>
    <w:basedOn w:val="List5"/>
    <w:rsid w:val="00ED41B7"/>
    <w:pPr>
      <w:ind w:firstLine="0"/>
    </w:pPr>
  </w:style>
  <w:style w:type="paragraph" w:styleId="ListNumber3">
    <w:name w:val="List Number 3"/>
    <w:basedOn w:val="List3"/>
    <w:rsid w:val="00ED41B7"/>
    <w:pPr>
      <w:numPr>
        <w:numId w:val="5"/>
      </w:numPr>
    </w:pPr>
  </w:style>
  <w:style w:type="paragraph" w:styleId="ListNumber4">
    <w:name w:val="List Number 4"/>
    <w:basedOn w:val="List4"/>
    <w:rsid w:val="00ED41B7"/>
    <w:pPr>
      <w:numPr>
        <w:numId w:val="6"/>
      </w:numPr>
    </w:pPr>
  </w:style>
  <w:style w:type="paragraph" w:styleId="ListNumber5">
    <w:name w:val="List Number 5"/>
    <w:basedOn w:val="List5"/>
    <w:rsid w:val="00ED41B7"/>
    <w:pPr>
      <w:numPr>
        <w:numId w:val="7"/>
      </w:numPr>
    </w:pPr>
  </w:style>
  <w:style w:type="paragraph" w:styleId="BlockText">
    <w:name w:val="Block Text"/>
    <w:basedOn w:val="Normal"/>
    <w:rsid w:val="00ED41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41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41B7"/>
    <w:rPr>
      <w:sz w:val="16"/>
      <w:vertAlign w:val="superscript"/>
    </w:rPr>
  </w:style>
  <w:style w:type="character" w:customStyle="1" w:styleId="Symbols">
    <w:name w:val="Symbols"/>
    <w:basedOn w:val="DefaultParagraphFont"/>
    <w:rsid w:val="00ED41B7"/>
    <w:rPr>
      <w:rFonts w:ascii="Symbol" w:hAnsi="Symbol"/>
    </w:rPr>
  </w:style>
  <w:style w:type="character" w:customStyle="1" w:styleId="MenuOptions">
    <w:name w:val="Menu Options"/>
    <w:basedOn w:val="DefaultParagraphFont"/>
    <w:rsid w:val="00ED41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41B7"/>
    <w:rPr>
      <w:b/>
    </w:rPr>
  </w:style>
  <w:style w:type="character" w:customStyle="1" w:styleId="Underlined">
    <w:name w:val="Underlined"/>
    <w:basedOn w:val="DefaultParagraphFont"/>
    <w:rsid w:val="00ED41B7"/>
    <w:rPr>
      <w:u w:val="single"/>
    </w:rPr>
  </w:style>
  <w:style w:type="paragraph" w:customStyle="1" w:styleId="TableBodyTextRight">
    <w:name w:val="Table Body Text Right"/>
    <w:basedOn w:val="TableBodyText"/>
    <w:rsid w:val="00ED41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41B7"/>
    <w:rPr>
      <w:sz w:val="18"/>
    </w:rPr>
  </w:style>
  <w:style w:type="paragraph" w:customStyle="1" w:styleId="BodySmallRight">
    <w:name w:val="Body Small Right"/>
    <w:basedOn w:val="BodyTextRight"/>
    <w:rsid w:val="00ED41B7"/>
    <w:rPr>
      <w:sz w:val="18"/>
      <w:szCs w:val="18"/>
    </w:rPr>
  </w:style>
  <w:style w:type="paragraph" w:customStyle="1" w:styleId="MarginEdition">
    <w:name w:val="Margin Edition"/>
    <w:basedOn w:val="MarginNote"/>
    <w:rsid w:val="00ED41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41B7"/>
    <w:rPr>
      <w:sz w:val="2"/>
      <w:szCs w:val="2"/>
    </w:rPr>
  </w:style>
  <w:style w:type="character" w:customStyle="1" w:styleId="Small">
    <w:name w:val="Small"/>
    <w:basedOn w:val="DefaultParagraphFont"/>
    <w:rsid w:val="00ED41B7"/>
    <w:rPr>
      <w:sz w:val="16"/>
    </w:rPr>
  </w:style>
  <w:style w:type="paragraph" w:customStyle="1" w:styleId="WideTable">
    <w:name w:val="Wide Table"/>
    <w:basedOn w:val="Normal"/>
    <w:rsid w:val="00ED41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41B7"/>
  </w:style>
  <w:style w:type="paragraph" w:styleId="Quote">
    <w:name w:val="Quote"/>
    <w:basedOn w:val="Heading1"/>
    <w:link w:val="QuoteChar"/>
    <w:qFormat/>
    <w:rsid w:val="00ED41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41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41B7"/>
    <w:pPr>
      <w:pageBreakBefore/>
    </w:pPr>
  </w:style>
  <w:style w:type="paragraph" w:customStyle="1" w:styleId="Border">
    <w:name w:val="Border"/>
    <w:basedOn w:val="Normal"/>
    <w:qFormat/>
    <w:rsid w:val="00ED41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41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1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1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41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41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41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41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41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41B7"/>
    <w:rPr>
      <w:u w:val="single"/>
    </w:rPr>
  </w:style>
  <w:style w:type="character" w:customStyle="1" w:styleId="BoldandItalics">
    <w:name w:val="Bold and Italics"/>
    <w:qFormat/>
    <w:rsid w:val="00ED41B7"/>
    <w:rPr>
      <w:b/>
      <w:i/>
      <w:u w:val="none"/>
    </w:rPr>
  </w:style>
  <w:style w:type="paragraph" w:styleId="BalloonText">
    <w:name w:val="Balloon Text"/>
    <w:basedOn w:val="Normal"/>
    <w:link w:val="BalloonTextChar"/>
    <w:rsid w:val="00ED41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41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41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41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41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41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41B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250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880</Words>
  <Characters>5753</Characters>
  <Application>Microsoft Office Word</Application>
  <DocSecurity>0</DocSecurity>
  <Lines>191</Lines>
  <Paragraphs>141</Paragraphs>
  <ScaleCrop>false</ScaleCrop>
  <Company>Author-it Software Corporation Ltd.</Company>
  <LinksUpToDate>false</LinksUpToDate>
  <CharactersWithSpaces>6492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AHCNSY310 Install and maintain plant displays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2025-03-01T21:24:00Z</dcterms:created>
  <dcterms:modified xsi:type="dcterms:W3CDTF">2025-03-01T21:24:00Z</dcterms:modified>
</cp:coreProperties>
</file>