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F6F" w:rsidP="00FA2F6F">
      <w:pPr>
        <w:pStyle w:val="Title"/>
      </w:pPr>
      <w:r>
        <w:fldChar w:fldCharType="begin"/>
      </w:r>
      <w:r>
        <w:instrText xml:space="preserve"> TITLE   \* MERGEFORMAT </w:instrText>
      </w:r>
      <w:r>
        <w:fldChar w:fldCharType="separate"/>
      </w:r>
      <w:r>
        <w:t>AHCNSY307 Operate fertigation equipment</w:t>
      </w:r>
      <w:r>
        <w:fldChar w:fldCharType="end"/>
      </w:r>
    </w:p>
    <w:p w:rsidR="00FA2F6F" w:rsidP="00FA2F6F">
      <w:pPr>
        <w:pStyle w:val="Version"/>
        <w:sectPr w:rsidSect="00316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3FD" w:rsidP="003163FD">
      <w:pPr>
        <w:pStyle w:val="SuperHeading"/>
      </w:pPr>
      <w:r w:rsidRPr="003163FD">
        <w:t>AHCNSY307 Operate fertigation equipment</w:t>
      </w:r>
    </w:p>
    <w:p w:rsidR="00000000" w:rsidRPr="003163FD" w:rsidP="003163FD">
      <w:pPr>
        <w:pStyle w:val="Heading1"/>
      </w:pPr>
      <w:bookmarkStart w:id="1" w:name="O_863125"/>
      <w:bookmarkEnd w:id="1"/>
      <w:r w:rsidRPr="003163FD">
        <w:t>Modification History</w:t>
      </w:r>
    </w:p>
    <w:tbl>
      <w:tblPr>
        <w:tblW w:w="0" w:type="auto"/>
        <w:tblLayout w:type="fixed"/>
        <w:tblCellMar>
          <w:left w:w="62" w:type="dxa"/>
          <w:right w:w="62" w:type="dxa"/>
        </w:tblCellMar>
        <w:tblLook w:val="0000"/>
      </w:tblPr>
      <w:tblGrid>
        <w:gridCol w:w="1179"/>
        <w:gridCol w:w="1524"/>
        <w:gridCol w:w="4869"/>
      </w:tblGrid>
      <w:tr w:rsidTr="003163F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63FD">
            <w:pPr>
              <w:pStyle w:val="TableHeading"/>
              <w:rPr>
                <w:lang w:val="en-NZ"/>
              </w:rPr>
            </w:pPr>
            <w:r w:rsidRPr="003163F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63FD">
            <w:pPr>
              <w:pStyle w:val="TableHeading"/>
              <w:rPr>
                <w:lang w:val="en-NZ"/>
              </w:rPr>
            </w:pPr>
            <w:r w:rsidRPr="003163F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63FD">
            <w:pPr>
              <w:pStyle w:val="TableHeading"/>
              <w:rPr>
                <w:lang w:val="en-NZ"/>
              </w:rPr>
            </w:pPr>
            <w:r w:rsidRPr="003163FD">
              <w:t>Comment</w:t>
            </w:r>
          </w:p>
        </w:tc>
      </w:tr>
      <w:tr w:rsidTr="003163F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63FD">
            <w:pPr>
              <w:pStyle w:val="BodyText"/>
              <w:rPr>
                <w:lang w:val="en-NZ"/>
              </w:rPr>
            </w:pPr>
            <w:r w:rsidRPr="003163F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63FD">
            <w:pPr>
              <w:pStyle w:val="BodyText"/>
              <w:rPr>
                <w:lang w:val="en-NZ"/>
              </w:rPr>
            </w:pPr>
            <w:r w:rsidRPr="003163F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63FD" w:rsidP="003163FD">
            <w:pPr>
              <w:pStyle w:val="BodyText"/>
            </w:pPr>
            <w:r w:rsidRPr="003163FD">
              <w:t>Initial release</w:t>
            </w:r>
          </w:p>
        </w:tc>
      </w:tr>
    </w:tbl>
    <w:p w:rsidR="00000000" w:rsidRPr="003163FD" w:rsidP="003163FD">
      <w:pPr>
        <w:pStyle w:val="BodyText"/>
      </w:pPr>
    </w:p>
    <w:p w:rsidR="00000000" w:rsidRPr="003163FD" w:rsidP="003163FD">
      <w:pPr>
        <w:pStyle w:val="AllowPageBreak"/>
      </w:pPr>
    </w:p>
    <w:p w:rsidR="00000000" w:rsidRPr="003163FD" w:rsidP="003163FD">
      <w:pPr>
        <w:pStyle w:val="Heading1"/>
      </w:pPr>
      <w:bookmarkStart w:id="2" w:name="O_863126"/>
      <w:bookmarkEnd w:id="2"/>
      <w:r w:rsidRPr="003163FD">
        <w:t>Application</w:t>
      </w:r>
    </w:p>
    <w:p w:rsidR="00000000" w:rsidRPr="003163FD" w:rsidP="00FA2F6F">
      <w:pPr>
        <w:pStyle w:val="BodyText"/>
      </w:pPr>
      <w:r w:rsidRPr="003163FD">
        <w:t>This unit of competency describes the skills and knowledge required to operate fertigation equipment to deliver fertilisers via an irrigation system.</w:t>
      </w:r>
    </w:p>
    <w:p w:rsidR="00000000" w:rsidRPr="003163FD" w:rsidP="00FA2F6F">
      <w:pPr>
        <w:pStyle w:val="BodyText"/>
      </w:pPr>
      <w:r w:rsidRPr="003163FD">
        <w:t>This unit applies to individuals who work under broad direction and take responsibility for their own work including limited responsibility for the work of others. They use discretion and judgement in the selection and use of available resources. All work</w:t>
      </w:r>
      <w:r w:rsidRPr="003163FD">
        <w:t xml:space="preserve"> is carried out to comply with workplace procedures.</w:t>
      </w:r>
    </w:p>
    <w:p w:rsidR="00000000" w:rsidRPr="003163FD" w:rsidP="00FA2F6F">
      <w:pPr>
        <w:pStyle w:val="BodyText"/>
      </w:pPr>
      <w:r w:rsidRPr="003163FD">
        <w:t>No occupational licensing, legislative or certification requirements are known to apply to this unit at the time of publication.</w:t>
      </w:r>
    </w:p>
    <w:p w:rsidR="00000000" w:rsidRPr="003163FD" w:rsidP="003163FD">
      <w:pPr>
        <w:pStyle w:val="Heading1"/>
      </w:pPr>
      <w:bookmarkStart w:id="3" w:name="O_863127"/>
      <w:bookmarkEnd w:id="3"/>
      <w:r w:rsidRPr="003163FD">
        <w:t>Pre-requisite Unit</w:t>
      </w:r>
    </w:p>
    <w:p w:rsidR="00000000" w:rsidRPr="003163FD" w:rsidP="00FA2F6F">
      <w:pPr>
        <w:pStyle w:val="BodyText"/>
      </w:pPr>
      <w:r w:rsidRPr="003163FD">
        <w:t>Nil.</w:t>
      </w:r>
    </w:p>
    <w:p w:rsidR="00000000" w:rsidRPr="003163FD" w:rsidP="003163FD">
      <w:pPr>
        <w:pStyle w:val="Heading1"/>
      </w:pPr>
      <w:bookmarkStart w:id="4" w:name="O_863129"/>
      <w:bookmarkEnd w:id="4"/>
      <w:r w:rsidRPr="003163FD">
        <w:t>Unit Sector</w:t>
      </w:r>
    </w:p>
    <w:p w:rsidR="00000000" w:rsidRPr="003163FD" w:rsidP="00FA2F6F">
      <w:pPr>
        <w:pStyle w:val="BodyText"/>
      </w:pPr>
      <w:r w:rsidRPr="003163FD">
        <w:t>Nur</w:t>
      </w:r>
      <w:r w:rsidRPr="003163FD">
        <w:t>sery (NSY)</w:t>
      </w:r>
    </w:p>
    <w:p w:rsidR="00000000" w:rsidRPr="003163FD" w:rsidP="003163FD">
      <w:pPr>
        <w:pStyle w:val="Heading1"/>
      </w:pPr>
      <w:bookmarkStart w:id="5" w:name="O_863130"/>
      <w:bookmarkEnd w:id="5"/>
      <w:r w:rsidRPr="003163FD">
        <w:t>Elements and Performance Criteria</w:t>
      </w:r>
    </w:p>
    <w:tbl>
      <w:tblPr>
        <w:tblW w:w="9570" w:type="dxa"/>
        <w:tblLayout w:type="fixed"/>
        <w:tblCellMar>
          <w:left w:w="62" w:type="dxa"/>
          <w:right w:w="62" w:type="dxa"/>
        </w:tblCellMar>
        <w:tblLook w:val="0000"/>
      </w:tblPr>
      <w:tblGrid>
        <w:gridCol w:w="2731"/>
        <w:gridCol w:w="6839"/>
      </w:tblGrid>
      <w:tr w:rsidTr="00FA2F6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63FD">
            <w:pPr>
              <w:pStyle w:val="TableHeading"/>
              <w:rPr>
                <w:lang w:val="en-NZ"/>
              </w:rPr>
            </w:pPr>
            <w:r w:rsidRPr="003163F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63FD">
            <w:pPr>
              <w:pStyle w:val="TableHeading"/>
              <w:rPr>
                <w:lang w:val="en-NZ"/>
              </w:rPr>
            </w:pPr>
            <w:r w:rsidRPr="003163FD">
              <w:t>Performance criteria</w:t>
            </w:r>
          </w:p>
        </w:tc>
      </w:tr>
      <w:tr w:rsidTr="00FA2F6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3FD">
            <w:pPr>
              <w:pStyle w:val="BodyText"/>
              <w:rPr>
                <w:lang w:val="en-NZ"/>
              </w:rPr>
            </w:pPr>
            <w:r w:rsidRPr="003163F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3FD">
            <w:pPr>
              <w:pStyle w:val="BodyText"/>
              <w:rPr>
                <w:lang w:val="en-NZ"/>
              </w:rPr>
            </w:pPr>
            <w:r w:rsidRPr="003163FD">
              <w:t>Performance criteria describe the performance needed to demonstrate achievement of the element.</w:t>
            </w:r>
          </w:p>
        </w:tc>
      </w:tr>
      <w:tr w:rsidTr="00FA2F6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3FD">
            <w:pPr>
              <w:pStyle w:val="List"/>
              <w:rPr>
                <w:lang w:val="en-NZ"/>
              </w:rPr>
            </w:pPr>
            <w:r w:rsidRPr="003163FD">
              <w:t>1.</w:t>
            </w:r>
            <w:r w:rsidRPr="003163FD">
              <w:tab/>
            </w:r>
            <w:r w:rsidRPr="003163FD">
              <w:t>Prepare materials and equipment for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3FD" w:rsidP="003163FD">
            <w:pPr>
              <w:pStyle w:val="List"/>
            </w:pPr>
            <w:r w:rsidRPr="003163FD">
              <w:t>1.1</w:t>
            </w:r>
            <w:r w:rsidRPr="003163FD">
              <w:tab/>
              <w:t>Interpret workplace instructions and organise tasks to achieve daily work routine within time constraints</w:t>
            </w:r>
          </w:p>
          <w:p w:rsidR="00000000" w:rsidRPr="003163FD" w:rsidP="003163FD">
            <w:pPr>
              <w:pStyle w:val="List"/>
            </w:pPr>
            <w:r w:rsidRPr="003163FD">
              <w:t>1.2</w:t>
            </w:r>
            <w:r w:rsidRPr="003163FD">
              <w:tab/>
              <w:t>Select and prepare appropriate tools, equipment and machinery</w:t>
            </w:r>
          </w:p>
          <w:p w:rsidR="00000000" w:rsidRPr="003163FD" w:rsidP="003163FD">
            <w:pPr>
              <w:pStyle w:val="List"/>
            </w:pPr>
            <w:r w:rsidRPr="003163FD">
              <w:t>1.3</w:t>
            </w:r>
            <w:r w:rsidRPr="003163FD">
              <w:tab/>
              <w:t>Identify work health and safet</w:t>
            </w:r>
            <w:r w:rsidRPr="003163FD">
              <w:t xml:space="preserve">y hazards, assess risks, implement </w:t>
            </w:r>
            <w:r w:rsidRPr="003163FD">
              <w:t>control measures and report to the supervisor</w:t>
            </w:r>
          </w:p>
          <w:p w:rsidR="00000000" w:rsidRPr="003163FD" w:rsidP="003163FD">
            <w:pPr>
              <w:pStyle w:val="List"/>
            </w:pPr>
            <w:r w:rsidRPr="003163FD">
              <w:t>1.4</w:t>
            </w:r>
            <w:r w:rsidRPr="003163FD">
              <w:tab/>
              <w:t>Select, use and maintain appropriate personal protective equipment (PPE)</w:t>
            </w:r>
          </w:p>
          <w:p w:rsidR="00000000" w:rsidRPr="003163FD" w:rsidP="003163FD">
            <w:pPr>
              <w:pStyle w:val="List"/>
            </w:pPr>
            <w:r w:rsidRPr="003163FD">
              <w:t>1.5</w:t>
            </w:r>
            <w:r w:rsidRPr="003163FD">
              <w:tab/>
              <w:t>Calibrate and connect injection or fertigation equipment</w:t>
            </w:r>
          </w:p>
          <w:p w:rsidR="00000000" w:rsidRPr="003163FD" w:rsidP="003163FD">
            <w:pPr>
              <w:pStyle w:val="List"/>
            </w:pPr>
            <w:r w:rsidRPr="003163FD">
              <w:t>1.6</w:t>
            </w:r>
            <w:r w:rsidRPr="003163FD">
              <w:tab/>
              <w:t>Calculate fertiliser concentratio</w:t>
            </w:r>
            <w:r w:rsidRPr="003163FD">
              <w:t>n and mix the solution thoroughly</w:t>
            </w:r>
          </w:p>
          <w:p w:rsidR="00000000" w:rsidP="003163FD">
            <w:pPr>
              <w:pStyle w:val="List"/>
              <w:rPr>
                <w:lang w:val="en-NZ"/>
              </w:rPr>
            </w:pPr>
            <w:r w:rsidRPr="003163FD">
              <w:t>1.7</w:t>
            </w:r>
            <w:r w:rsidRPr="003163FD">
              <w:tab/>
              <w:t>Set equipment to meet fertigation requirements</w:t>
            </w:r>
          </w:p>
        </w:tc>
      </w:tr>
      <w:tr w:rsidTr="00FA2F6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3FD">
            <w:pPr>
              <w:pStyle w:val="List"/>
              <w:rPr>
                <w:lang w:val="en-NZ"/>
              </w:rPr>
            </w:pPr>
            <w:r w:rsidRPr="003163FD">
              <w:t>2.</w:t>
            </w:r>
            <w:r w:rsidRPr="003163FD">
              <w:tab/>
              <w:t>Operate the fertigation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3FD" w:rsidP="003163FD">
            <w:pPr>
              <w:pStyle w:val="List"/>
            </w:pPr>
            <w:r w:rsidRPr="003163FD">
              <w:t>2.1</w:t>
            </w:r>
            <w:r w:rsidRPr="003163FD">
              <w:tab/>
              <w:t>Implement start-up sequence</w:t>
            </w:r>
          </w:p>
          <w:p w:rsidR="00000000" w:rsidRPr="003163FD" w:rsidP="003163FD">
            <w:pPr>
              <w:pStyle w:val="List"/>
            </w:pPr>
            <w:r w:rsidRPr="003163FD">
              <w:t>2.2</w:t>
            </w:r>
            <w:r w:rsidRPr="003163FD">
              <w:tab/>
              <w:t>Operate and monitor fertigation process to ensure delivery is maintained</w:t>
            </w:r>
          </w:p>
          <w:p w:rsidR="00000000" w:rsidRPr="003163FD" w:rsidP="003163FD">
            <w:pPr>
              <w:pStyle w:val="List"/>
            </w:pPr>
            <w:r w:rsidRPr="003163FD">
              <w:t>2.3</w:t>
            </w:r>
            <w:r w:rsidRPr="003163FD">
              <w:tab/>
              <w:t>Monitor fertigation eq</w:t>
            </w:r>
            <w:r w:rsidRPr="003163FD">
              <w:t>uipment to ensure no adverse environmental impact is caused by faulty operation</w:t>
            </w:r>
          </w:p>
          <w:p w:rsidR="00000000" w:rsidP="003163FD">
            <w:pPr>
              <w:pStyle w:val="List"/>
              <w:rPr>
                <w:lang w:val="en-NZ"/>
              </w:rPr>
            </w:pPr>
            <w:r w:rsidRPr="003163FD">
              <w:t>2.4</w:t>
            </w:r>
            <w:r w:rsidRPr="003163FD">
              <w:tab/>
              <w:t>Implement corrections to the process and equipment adjustments as necessary</w:t>
            </w:r>
          </w:p>
        </w:tc>
      </w:tr>
      <w:tr w:rsidTr="00FA2F6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3FD">
            <w:pPr>
              <w:pStyle w:val="List"/>
              <w:rPr>
                <w:lang w:val="en-NZ"/>
              </w:rPr>
            </w:pPr>
            <w:r w:rsidRPr="003163FD">
              <w:t>3.</w:t>
            </w:r>
            <w:r w:rsidRPr="003163FD">
              <w:tab/>
              <w:t>Shut down fertigation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3FD" w:rsidP="003163FD">
            <w:pPr>
              <w:pStyle w:val="List"/>
            </w:pPr>
            <w:r w:rsidRPr="003163FD">
              <w:t>3.1</w:t>
            </w:r>
            <w:r w:rsidRPr="003163FD">
              <w:tab/>
              <w:t>Flush injection equipment prior to shut down</w:t>
            </w:r>
          </w:p>
          <w:p w:rsidR="00000000" w:rsidRPr="003163FD" w:rsidP="003163FD">
            <w:pPr>
              <w:pStyle w:val="List"/>
            </w:pPr>
            <w:r w:rsidRPr="003163FD">
              <w:t>3.2</w:t>
            </w:r>
            <w:r w:rsidRPr="003163FD">
              <w:tab/>
            </w:r>
            <w:r w:rsidRPr="003163FD">
              <w:t>Clean and store equipment</w:t>
            </w:r>
          </w:p>
          <w:p w:rsidR="00000000" w:rsidRPr="003163FD" w:rsidP="003163FD">
            <w:pPr>
              <w:pStyle w:val="List"/>
            </w:pPr>
            <w:r w:rsidRPr="003163FD">
              <w:t>3.3</w:t>
            </w:r>
            <w:r w:rsidRPr="003163FD">
              <w:tab/>
              <w:t>Manage waste generated by both the fertigation process and cleaning procedures</w:t>
            </w:r>
          </w:p>
          <w:p w:rsidR="00000000" w:rsidRPr="003163FD" w:rsidP="003163FD">
            <w:pPr>
              <w:pStyle w:val="List"/>
            </w:pPr>
            <w:r w:rsidRPr="003163FD">
              <w:t>3.4</w:t>
            </w:r>
            <w:r w:rsidRPr="003163FD">
              <w:tab/>
              <w:t>Report and record fertigation activities</w:t>
            </w:r>
          </w:p>
        </w:tc>
      </w:tr>
    </w:tbl>
    <w:p w:rsidR="00000000" w:rsidRPr="003163FD" w:rsidP="003163FD">
      <w:pPr>
        <w:pStyle w:val="BodyText"/>
      </w:pPr>
    </w:p>
    <w:p w:rsidR="00000000" w:rsidRPr="003163FD" w:rsidP="003163FD">
      <w:pPr>
        <w:pStyle w:val="AllowPageBreak"/>
      </w:pPr>
    </w:p>
    <w:p w:rsidR="00000000" w:rsidRPr="003163FD" w:rsidP="003163FD">
      <w:pPr>
        <w:pStyle w:val="Heading1"/>
      </w:pPr>
      <w:bookmarkStart w:id="6" w:name="O_863131"/>
      <w:bookmarkEnd w:id="6"/>
      <w:r w:rsidRPr="003163FD">
        <w:t>Foundation Skills</w:t>
      </w:r>
    </w:p>
    <w:p w:rsidR="00000000" w:rsidRPr="003163FD" w:rsidP="00FA2F6F">
      <w:pPr>
        <w:pStyle w:val="BodyText"/>
      </w:pPr>
      <w:r w:rsidRPr="003163FD">
        <w:t>Foundation Skills essential to performance are explicit in the pe</w:t>
      </w:r>
      <w:r w:rsidRPr="003163FD">
        <w:t>rformance criteria of this unit of competency.</w:t>
      </w:r>
    </w:p>
    <w:p w:rsidR="00000000" w:rsidRPr="003163FD" w:rsidP="003163FD">
      <w:pPr>
        <w:pStyle w:val="Heading1"/>
      </w:pPr>
      <w:bookmarkStart w:id="7" w:name="O_863132"/>
      <w:bookmarkEnd w:id="7"/>
      <w:r w:rsidRPr="003163FD">
        <w:t>Range of Conditions</w:t>
      </w:r>
    </w:p>
    <w:p w:rsidR="00000000" w:rsidRPr="003163FD" w:rsidP="003163FD">
      <w:pPr>
        <w:pStyle w:val="Heading1"/>
      </w:pPr>
      <w:bookmarkStart w:id="8" w:name="O_863133"/>
      <w:bookmarkEnd w:id="8"/>
      <w:r w:rsidRPr="003163FD">
        <w:t>Unit Mapping Information</w:t>
      </w:r>
    </w:p>
    <w:p w:rsidR="00000000" w:rsidRPr="003163FD" w:rsidP="00FA2F6F">
      <w:pPr>
        <w:pStyle w:val="BodyText"/>
      </w:pPr>
      <w:r w:rsidRPr="003163FD">
        <w:t>This unit is equivalent to AHCNSY307A Operate fertigation equipment.</w:t>
      </w:r>
    </w:p>
    <w:p w:rsidR="00000000" w:rsidRPr="003163FD" w:rsidP="003163FD">
      <w:pPr>
        <w:pStyle w:val="Heading1"/>
      </w:pPr>
      <w:bookmarkStart w:id="9" w:name="O_863140"/>
      <w:bookmarkEnd w:id="9"/>
      <w:r w:rsidRPr="003163FD">
        <w:t>Links</w:t>
      </w:r>
    </w:p>
    <w:p w:rsidR="00000000" w:rsidRPr="003163FD" w:rsidP="00FA2F6F">
      <w:pPr>
        <w:pStyle w:val="BodyText"/>
      </w:pPr>
      <w:r w:rsidRPr="003163FD">
        <w:t xml:space="preserve">Companion Volume implementation guides </w:t>
      </w:r>
      <w:r w:rsidRPr="003163FD">
        <w:t xml:space="preserve">are found in VETNet - </w:t>
      </w:r>
      <w:r>
        <w:fldChar w:fldCharType="begin"/>
      </w:r>
      <w:r>
        <w:instrText xml:space="preserve"> HYPERLINK "https://vetnet.gov.au/Pages/TrainingDocs.aspx?q=c6399549-9c62-4a5e-bf1a-524b2322cf72" </w:instrText>
      </w:r>
      <w:r>
        <w:fldChar w:fldCharType="separate"/>
      </w:r>
      <w:r w:rsidRPr="00BF06E8">
        <w:rPr>
          <w:rStyle w:val="Hyperlink"/>
        </w:rPr>
        <w:t>https://vetnet.gov.au/Pages/TrainingDocs.aspx?q=c6399549-9c62-4a5e-bf1a-524b2322cf72</w:t>
      </w:r>
      <w:r>
        <w:fldChar w:fldCharType="end"/>
      </w:r>
    </w:p>
    <w:p w:rsidR="00000000" w:rsidRPr="003163FD" w:rsidP="003163FD"/>
    <w:sectPr w:rsidSect="003163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FD" w:rsidRPr="00FA2F6F" w:rsidP="00FA2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6F" w:rsidP="00316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2F6F" w:rsidP="003163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A2F6F" w:rsidP="00316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3FD" w:rsidRPr="00FA2F6F" w:rsidP="00FA2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6F" w:rsidRPr="002D2AF8" w:rsidP="003163FD">
    <w:pPr>
      <w:pStyle w:val="Header"/>
      <w:framePr w:wrap="around"/>
    </w:pPr>
    <w:r>
      <w:fldChar w:fldCharType="begin"/>
    </w:r>
    <w:r>
      <w:instrText xml:space="preserve"> TITLE   \* MERGEFORMAT </w:instrText>
    </w:r>
    <w:r>
      <w:fldChar w:fldCharType="separate"/>
    </w:r>
    <w:r>
      <w:t>AHCNSY307 Operate fertigation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FA2F6F" w:rsidP="00316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3FD"/>
    <w:pPr>
      <w:spacing w:before="360" w:after="60"/>
      <w:outlineLvl w:val="0"/>
    </w:pPr>
    <w:rPr>
      <w:sz w:val="32"/>
    </w:rPr>
  </w:style>
  <w:style w:type="paragraph" w:styleId="Heading2">
    <w:name w:val="heading 2"/>
    <w:basedOn w:val="HeadingBase"/>
    <w:next w:val="BodyText"/>
    <w:link w:val="Heading2Char"/>
    <w:qFormat/>
    <w:rsid w:val="003163FD"/>
    <w:pPr>
      <w:keepLines/>
      <w:spacing w:before="240" w:after="120"/>
      <w:outlineLvl w:val="1"/>
    </w:pPr>
    <w:rPr>
      <w:sz w:val="28"/>
      <w:szCs w:val="40"/>
    </w:rPr>
  </w:style>
  <w:style w:type="paragraph" w:styleId="Heading3">
    <w:name w:val="heading 3"/>
    <w:basedOn w:val="HeadingBase"/>
    <w:next w:val="BodyText"/>
    <w:link w:val="Heading3Char"/>
    <w:qFormat/>
    <w:rsid w:val="003163FD"/>
    <w:pPr>
      <w:spacing w:before="180" w:after="120"/>
      <w:outlineLvl w:val="2"/>
    </w:pPr>
    <w:rPr>
      <w:spacing w:val="-10"/>
      <w:kern w:val="32"/>
    </w:rPr>
  </w:style>
  <w:style w:type="paragraph" w:styleId="Heading4">
    <w:name w:val="heading 4"/>
    <w:basedOn w:val="HeadingBase"/>
    <w:next w:val="BodyText"/>
    <w:link w:val="Heading4Char"/>
    <w:qFormat/>
    <w:rsid w:val="003163FD"/>
    <w:pPr>
      <w:spacing w:before="160" w:after="120"/>
      <w:outlineLvl w:val="3"/>
    </w:pPr>
    <w:rPr>
      <w:sz w:val="22"/>
    </w:rPr>
  </w:style>
  <w:style w:type="paragraph" w:styleId="Heading5">
    <w:name w:val="heading 5"/>
    <w:basedOn w:val="HeadingBase"/>
    <w:next w:val="Normal"/>
    <w:link w:val="Heading5Char"/>
    <w:qFormat/>
    <w:rsid w:val="003163FD"/>
    <w:pPr>
      <w:spacing w:before="80"/>
      <w:outlineLvl w:val="4"/>
    </w:pPr>
    <w:rPr>
      <w:color w:val="918585"/>
      <w:sz w:val="20"/>
    </w:rPr>
  </w:style>
  <w:style w:type="paragraph" w:styleId="Heading6">
    <w:name w:val="heading 6"/>
    <w:basedOn w:val="HeadingBase"/>
    <w:next w:val="Normal"/>
    <w:link w:val="Heading6Char"/>
    <w:qFormat/>
    <w:rsid w:val="003163FD"/>
    <w:pPr>
      <w:spacing w:before="60"/>
      <w:outlineLvl w:val="5"/>
    </w:pPr>
    <w:rPr>
      <w:color w:val="918585"/>
      <w:sz w:val="20"/>
    </w:rPr>
  </w:style>
  <w:style w:type="paragraph" w:styleId="Heading7">
    <w:name w:val="heading 7"/>
    <w:basedOn w:val="Normal"/>
    <w:next w:val="Normal"/>
    <w:link w:val="Heading7Char"/>
    <w:qFormat/>
    <w:rsid w:val="003163FD"/>
    <w:pPr>
      <w:ind w:left="720"/>
      <w:outlineLvl w:val="6"/>
    </w:pPr>
    <w:rPr>
      <w:i/>
    </w:rPr>
  </w:style>
  <w:style w:type="paragraph" w:styleId="Heading8">
    <w:name w:val="heading 8"/>
    <w:basedOn w:val="Normal"/>
    <w:next w:val="Normal"/>
    <w:link w:val="Heading8Char"/>
    <w:qFormat/>
    <w:rsid w:val="003163FD"/>
    <w:pPr>
      <w:ind w:left="720"/>
      <w:outlineLvl w:val="7"/>
    </w:pPr>
    <w:rPr>
      <w:i/>
    </w:rPr>
  </w:style>
  <w:style w:type="paragraph" w:styleId="Heading9">
    <w:name w:val="heading 9"/>
    <w:basedOn w:val="Normal"/>
    <w:next w:val="Normal"/>
    <w:link w:val="Heading9Char"/>
    <w:qFormat/>
    <w:rsid w:val="003163FD"/>
    <w:pPr>
      <w:ind w:left="720"/>
      <w:outlineLvl w:val="8"/>
    </w:pPr>
    <w:rPr>
      <w:i/>
    </w:rPr>
  </w:style>
  <w:style w:type="character" w:default="1" w:styleId="DefaultParagraphFont">
    <w:name w:val="Default Paragraph Font"/>
    <w:uiPriority w:val="1"/>
    <w:unhideWhenUsed/>
    <w:rsid w:val="00316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3FD"/>
  </w:style>
  <w:style w:type="character" w:customStyle="1" w:styleId="Heading1Char">
    <w:name w:val="Heading 1 Char"/>
    <w:basedOn w:val="DefaultParagraphFont"/>
    <w:link w:val="Heading1"/>
    <w:rsid w:val="003163FD"/>
    <w:rPr>
      <w:rFonts w:ascii="Times New Roman" w:eastAsia="Times New Roman" w:hAnsi="Times New Roman" w:cs="Times New Roman"/>
      <w:b/>
      <w:sz w:val="32"/>
      <w:szCs w:val="20"/>
      <w:lang w:eastAsia="en-US"/>
    </w:rPr>
  </w:style>
  <w:style w:type="paragraph" w:styleId="BodyText">
    <w:name w:val="Body Text"/>
    <w:basedOn w:val="Normal"/>
    <w:link w:val="BodyTextChar"/>
    <w:rsid w:val="00316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3FD"/>
    <w:rPr>
      <w:rFonts w:ascii="Times New Roman" w:eastAsia="Times New Roman" w:hAnsi="Times New Roman" w:cs="Times New Roman"/>
      <w:sz w:val="24"/>
      <w:lang w:eastAsia="en-US"/>
    </w:rPr>
  </w:style>
  <w:style w:type="paragraph" w:styleId="List">
    <w:name w:val="List"/>
    <w:basedOn w:val="BodyText"/>
    <w:next w:val="BodyText"/>
    <w:rsid w:val="003163FD"/>
    <w:pPr>
      <w:tabs>
        <w:tab w:val="left" w:pos="340"/>
      </w:tabs>
      <w:spacing w:before="60" w:after="60"/>
      <w:ind w:left="340" w:hanging="340"/>
    </w:pPr>
  </w:style>
  <w:style w:type="paragraph" w:customStyle="1" w:styleId="SuperHeading">
    <w:name w:val="SuperHeading"/>
    <w:basedOn w:val="Normal"/>
    <w:rsid w:val="003163FD"/>
    <w:pPr>
      <w:spacing w:before="240" w:after="120"/>
      <w:outlineLvl w:val="0"/>
    </w:pPr>
    <w:rPr>
      <w:rFonts w:ascii="Times New Roman" w:hAnsi="Times New Roman"/>
      <w:b/>
      <w:sz w:val="32"/>
    </w:rPr>
  </w:style>
  <w:style w:type="paragraph" w:customStyle="1" w:styleId="TableHeading">
    <w:name w:val="Table Heading"/>
    <w:basedOn w:val="HeadingBase"/>
    <w:rsid w:val="003163FD"/>
    <w:pPr>
      <w:keepLines/>
      <w:pBdr>
        <w:bottom w:val="single" w:sz="6" w:space="1" w:color="918585"/>
      </w:pBdr>
      <w:spacing w:before="240"/>
    </w:pPr>
  </w:style>
  <w:style w:type="paragraph" w:customStyle="1" w:styleId="AllowPageBreak">
    <w:name w:val="AllowPageBreak"/>
    <w:rsid w:val="003163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3FD"/>
    <w:rPr>
      <w:rFonts w:ascii="Courier New" w:eastAsia="Times New Roman" w:hAnsi="Courier New" w:cs="Times New Roman"/>
      <w:i/>
      <w:szCs w:val="20"/>
      <w:lang w:eastAsia="en-US"/>
    </w:rPr>
  </w:style>
  <w:style w:type="paragraph" w:customStyle="1" w:styleId="HeadingBase">
    <w:name w:val="Heading Base"/>
    <w:rsid w:val="00316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3FD"/>
    <w:pPr>
      <w:tabs>
        <w:tab w:val="right" w:leader="dot" w:pos="9072"/>
      </w:tabs>
      <w:ind w:left="567"/>
    </w:pPr>
    <w:rPr>
      <w:szCs w:val="22"/>
    </w:rPr>
  </w:style>
  <w:style w:type="paragraph" w:customStyle="1" w:styleId="TOCBase">
    <w:name w:val="TOC Base"/>
    <w:rsid w:val="00316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3FD"/>
    <w:pPr>
      <w:tabs>
        <w:tab w:val="right" w:leader="dot" w:pos="9072"/>
      </w:tabs>
      <w:spacing w:before="40" w:after="40"/>
      <w:ind w:left="284"/>
    </w:pPr>
    <w:rPr>
      <w:rFonts w:ascii="Times New Roman" w:hAnsi="Times New Roman"/>
    </w:rPr>
  </w:style>
  <w:style w:type="paragraph" w:styleId="TOC1">
    <w:name w:val="toc 1"/>
    <w:basedOn w:val="TOCBase"/>
    <w:next w:val="Normal"/>
    <w:rsid w:val="00316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3FD"/>
    <w:rPr>
      <w:rFonts w:ascii="Times New Roman" w:eastAsia="Times New Roman" w:hAnsi="Times New Roman" w:cs="Times New Roman"/>
      <w:sz w:val="16"/>
      <w:lang w:eastAsia="en-US"/>
    </w:rPr>
  </w:style>
  <w:style w:type="paragraph" w:styleId="Title">
    <w:name w:val="Title"/>
    <w:basedOn w:val="HeadingBase"/>
    <w:link w:val="TitleChar"/>
    <w:qFormat/>
    <w:rsid w:val="003163FD"/>
    <w:pPr>
      <w:spacing w:before="5040"/>
      <w:jc w:val="center"/>
    </w:pPr>
    <w:rPr>
      <w:sz w:val="48"/>
      <w:szCs w:val="72"/>
      <w:lang w:val="en-US"/>
    </w:rPr>
  </w:style>
  <w:style w:type="character" w:customStyle="1" w:styleId="TitleChar">
    <w:name w:val="Title Char"/>
    <w:basedOn w:val="DefaultParagraphFont"/>
    <w:link w:val="Title"/>
    <w:rsid w:val="00316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3FD"/>
    <w:pPr>
      <w:tabs>
        <w:tab w:val="left" w:pos="3600"/>
        <w:tab w:val="left" w:pos="3958"/>
      </w:tabs>
    </w:pPr>
  </w:style>
  <w:style w:type="paragraph" w:styleId="ListBullet">
    <w:name w:val="List Bullet"/>
    <w:basedOn w:val="List"/>
    <w:rsid w:val="003163FD"/>
    <w:pPr>
      <w:numPr>
        <w:numId w:val="10"/>
      </w:numPr>
      <w:tabs>
        <w:tab w:val="clear" w:pos="340"/>
      </w:tabs>
      <w:spacing w:before="40" w:after="40"/>
    </w:pPr>
  </w:style>
  <w:style w:type="paragraph" w:customStyle="1" w:styleId="Note">
    <w:name w:val="Note"/>
    <w:basedOn w:val="BodyText"/>
    <w:rsid w:val="003163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63FD"/>
    <w:rPr>
      <w:b/>
      <w:spacing w:val="0"/>
    </w:rPr>
  </w:style>
  <w:style w:type="paragraph" w:customStyle="1" w:styleId="SuperTitle">
    <w:name w:val="SuperTitle"/>
    <w:basedOn w:val="Title"/>
    <w:rsid w:val="003163FD"/>
    <w:pPr>
      <w:framePr w:wrap="auto" w:hAnchor="text" w:y="6049"/>
    </w:pPr>
    <w:rPr>
      <w:color w:val="000000"/>
      <w:sz w:val="40"/>
    </w:rPr>
  </w:style>
  <w:style w:type="paragraph" w:customStyle="1" w:styleId="TOCTitle">
    <w:name w:val="TOCTitle"/>
    <w:basedOn w:val="Heading1"/>
    <w:rsid w:val="003163FD"/>
    <w:pPr>
      <w:spacing w:after="240"/>
      <w:jc w:val="center"/>
      <w:outlineLvl w:val="9"/>
    </w:pPr>
    <w:rPr>
      <w:caps/>
    </w:rPr>
  </w:style>
  <w:style w:type="paragraph" w:customStyle="1" w:styleId="Version">
    <w:name w:val="Version"/>
    <w:rsid w:val="003163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3FD"/>
    <w:pPr>
      <w:numPr>
        <w:numId w:val="11"/>
      </w:numPr>
      <w:tabs>
        <w:tab w:val="clear" w:pos="680"/>
      </w:tabs>
    </w:pPr>
  </w:style>
  <w:style w:type="paragraph" w:styleId="Index1">
    <w:name w:val="index 1"/>
    <w:basedOn w:val="Normal"/>
    <w:next w:val="Normal"/>
    <w:semiHidden/>
    <w:rsid w:val="003163FD"/>
    <w:pPr>
      <w:keepNext w:val="0"/>
      <w:tabs>
        <w:tab w:val="right" w:pos="4176"/>
      </w:tabs>
      <w:ind w:left="198" w:hanging="198"/>
    </w:pPr>
    <w:rPr>
      <w:rFonts w:ascii="Garamond" w:hAnsi="Garamond"/>
    </w:rPr>
  </w:style>
  <w:style w:type="paragraph" w:styleId="IndexHeading">
    <w:name w:val="index heading"/>
    <w:basedOn w:val="Normal"/>
    <w:next w:val="Index1"/>
    <w:semiHidden/>
    <w:rsid w:val="003163FD"/>
    <w:pPr>
      <w:spacing w:before="120" w:after="120"/>
    </w:pPr>
    <w:rPr>
      <w:rFonts w:ascii="Arial" w:hAnsi="Arial"/>
      <w:b/>
      <w:color w:val="918585"/>
      <w:sz w:val="24"/>
    </w:rPr>
  </w:style>
  <w:style w:type="paragraph" w:styleId="Header">
    <w:name w:val="header"/>
    <w:basedOn w:val="Normal"/>
    <w:link w:val="HeaderChar"/>
    <w:rsid w:val="00316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3FD"/>
    <w:rPr>
      <w:rFonts w:ascii="Times New Roman" w:eastAsia="Times New Roman" w:hAnsi="Times New Roman" w:cs="Times New Roman"/>
      <w:sz w:val="16"/>
      <w:szCs w:val="20"/>
      <w:lang w:val="en-GB" w:eastAsia="en-US"/>
    </w:rPr>
  </w:style>
  <w:style w:type="paragraph" w:customStyle="1" w:styleId="Chapter">
    <w:name w:val="Chapter"/>
    <w:basedOn w:val="Normal"/>
    <w:rsid w:val="003163FD"/>
    <w:pPr>
      <w:spacing w:before="240"/>
    </w:pPr>
    <w:rPr>
      <w:rFonts w:ascii="Times New Roman" w:hAnsi="Times New Roman"/>
      <w:smallCaps/>
      <w:spacing w:val="80"/>
      <w:sz w:val="28"/>
    </w:rPr>
  </w:style>
  <w:style w:type="paragraph" w:customStyle="1" w:styleId="InChapter">
    <w:name w:val="InChapter"/>
    <w:basedOn w:val="Heading3"/>
    <w:rsid w:val="003163FD"/>
    <w:pPr>
      <w:spacing w:after="240"/>
      <w:outlineLvl w:val="9"/>
    </w:pPr>
    <w:rPr>
      <w:noProof/>
    </w:rPr>
  </w:style>
  <w:style w:type="paragraph" w:styleId="Index2">
    <w:name w:val="index 2"/>
    <w:basedOn w:val="Normal"/>
    <w:next w:val="Normal"/>
    <w:semiHidden/>
    <w:rsid w:val="003163FD"/>
    <w:pPr>
      <w:tabs>
        <w:tab w:val="right" w:pos="4176"/>
      </w:tabs>
      <w:ind w:left="568" w:hanging="284"/>
    </w:pPr>
    <w:rPr>
      <w:rFonts w:ascii="Garamond" w:hAnsi="Garamond"/>
    </w:rPr>
  </w:style>
  <w:style w:type="paragraph" w:customStyle="1" w:styleId="Byline">
    <w:name w:val="Byline"/>
    <w:rsid w:val="00316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3FD"/>
    <w:pPr>
      <w:tabs>
        <w:tab w:val="clear" w:pos="3600"/>
        <w:tab w:val="clear" w:pos="3958"/>
      </w:tabs>
      <w:jc w:val="right"/>
    </w:pPr>
  </w:style>
  <w:style w:type="character" w:styleId="Emphasis">
    <w:name w:val="Emphasis"/>
    <w:basedOn w:val="DefaultParagraphFont"/>
    <w:qFormat/>
    <w:rsid w:val="003163FD"/>
    <w:rPr>
      <w:i/>
    </w:rPr>
  </w:style>
  <w:style w:type="paragraph" w:styleId="Caption">
    <w:name w:val="caption"/>
    <w:basedOn w:val="BodyText"/>
    <w:next w:val="Normal"/>
    <w:qFormat/>
    <w:rsid w:val="003163FD"/>
    <w:pPr>
      <w:framePr w:w="2268" w:hSpace="181" w:vSpace="181" w:wrap="around" w:vAnchor="text" w:hAnchor="page" w:x="1135" w:y="285" w:anchorLock="1"/>
    </w:pPr>
    <w:rPr>
      <w:i/>
    </w:rPr>
  </w:style>
  <w:style w:type="paragraph" w:customStyle="1" w:styleId="MiniTOCTitle">
    <w:name w:val="MiniTOCTitle"/>
    <w:basedOn w:val="Heading4"/>
    <w:rsid w:val="003163FD"/>
    <w:pPr>
      <w:spacing w:before="240"/>
      <w:outlineLvl w:val="9"/>
    </w:pPr>
    <w:rPr>
      <w:noProof/>
      <w:sz w:val="24"/>
    </w:rPr>
  </w:style>
  <w:style w:type="paragraph" w:customStyle="1" w:styleId="MiniTOCItem">
    <w:name w:val="MiniTOCItem"/>
    <w:basedOn w:val="ListBullet"/>
    <w:rsid w:val="003163FD"/>
    <w:pPr>
      <w:numPr>
        <w:numId w:val="0"/>
      </w:numPr>
      <w:tabs>
        <w:tab w:val="right" w:leader="dot" w:pos="6521"/>
      </w:tabs>
      <w:spacing w:before="0" w:after="0"/>
    </w:pPr>
  </w:style>
  <w:style w:type="paragraph" w:customStyle="1" w:styleId="TOFTitle">
    <w:name w:val="TOFTitle"/>
    <w:basedOn w:val="TOCTitle"/>
    <w:rsid w:val="003163FD"/>
  </w:style>
  <w:style w:type="paragraph" w:styleId="TableofFigures">
    <w:name w:val="table of figures"/>
    <w:basedOn w:val="Normal"/>
    <w:next w:val="Normal"/>
    <w:semiHidden/>
    <w:rsid w:val="003163FD"/>
    <w:pPr>
      <w:tabs>
        <w:tab w:val="right" w:leader="dot" w:pos="9072"/>
      </w:tabs>
      <w:ind w:left="970" w:hanging="403"/>
    </w:pPr>
    <w:rPr>
      <w:rFonts w:ascii="Times New Roman" w:hAnsi="Times New Roman"/>
      <w:b/>
    </w:rPr>
  </w:style>
  <w:style w:type="paragraph" w:styleId="ListNumber">
    <w:name w:val="List Number"/>
    <w:basedOn w:val="List"/>
    <w:rsid w:val="003163FD"/>
    <w:pPr>
      <w:numPr>
        <w:numId w:val="13"/>
      </w:numPr>
      <w:tabs>
        <w:tab w:val="clear" w:pos="340"/>
      </w:tabs>
    </w:pPr>
  </w:style>
  <w:style w:type="character" w:customStyle="1" w:styleId="WingdingSymbols">
    <w:name w:val="Wingding Symbols"/>
    <w:rsid w:val="003163FD"/>
    <w:rPr>
      <w:rFonts w:ascii="Wingdings" w:hAnsi="Wingdings"/>
    </w:rPr>
  </w:style>
  <w:style w:type="character" w:customStyle="1" w:styleId="HotSpot">
    <w:name w:val="HotSpot"/>
    <w:rsid w:val="003163FD"/>
    <w:rPr>
      <w:color w:val="0033CC"/>
      <w:u w:val="none"/>
    </w:rPr>
  </w:style>
  <w:style w:type="paragraph" w:customStyle="1" w:styleId="BodyTextRight">
    <w:name w:val="Body Text Right"/>
    <w:basedOn w:val="BodyText"/>
    <w:rsid w:val="003163FD"/>
    <w:pPr>
      <w:spacing w:before="0" w:after="0"/>
      <w:jc w:val="right"/>
    </w:pPr>
  </w:style>
  <w:style w:type="paragraph" w:styleId="Index3">
    <w:name w:val="index 3"/>
    <w:basedOn w:val="ListNumber2"/>
    <w:next w:val="Normal"/>
    <w:semiHidden/>
    <w:rsid w:val="003163FD"/>
    <w:pPr>
      <w:numPr>
        <w:numId w:val="0"/>
      </w:numPr>
      <w:tabs>
        <w:tab w:val="right" w:leader="dot" w:pos="4176"/>
      </w:tabs>
    </w:pPr>
  </w:style>
  <w:style w:type="paragraph" w:styleId="ListNumber2">
    <w:name w:val="List Number 2"/>
    <w:basedOn w:val="List2"/>
    <w:rsid w:val="003163FD"/>
    <w:pPr>
      <w:numPr>
        <w:numId w:val="8"/>
      </w:numPr>
      <w:tabs>
        <w:tab w:val="clear" w:pos="1060"/>
      </w:tabs>
    </w:pPr>
  </w:style>
  <w:style w:type="paragraph" w:customStyle="1" w:styleId="MarginNote">
    <w:name w:val="Margin Note"/>
    <w:basedOn w:val="BodyText"/>
    <w:rsid w:val="00316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3FD"/>
    <w:rPr>
      <w:sz w:val="32"/>
    </w:rPr>
  </w:style>
  <w:style w:type="paragraph" w:customStyle="1" w:styleId="HeadingProcedure">
    <w:name w:val="Heading Procedure"/>
    <w:basedOn w:val="HeadingBase"/>
    <w:next w:val="Normal"/>
    <w:rsid w:val="003163FD"/>
    <w:pPr>
      <w:tabs>
        <w:tab w:val="left" w:pos="0"/>
      </w:tabs>
      <w:spacing w:before="120" w:after="60"/>
    </w:pPr>
    <w:rPr>
      <w:i/>
      <w:color w:val="918585"/>
      <w:sz w:val="22"/>
    </w:rPr>
  </w:style>
  <w:style w:type="paragraph" w:customStyle="1" w:styleId="TableBodyText">
    <w:name w:val="Table Body Text"/>
    <w:basedOn w:val="BodyText"/>
    <w:rsid w:val="003163FD"/>
    <w:pPr>
      <w:spacing w:before="60" w:after="60"/>
    </w:pPr>
  </w:style>
  <w:style w:type="paragraph" w:styleId="ListContinue">
    <w:name w:val="List Continue"/>
    <w:basedOn w:val="List"/>
    <w:rsid w:val="003163FD"/>
    <w:pPr>
      <w:ind w:firstLine="0"/>
    </w:pPr>
  </w:style>
  <w:style w:type="paragraph" w:customStyle="1" w:styleId="ListNote">
    <w:name w:val="List Note"/>
    <w:basedOn w:val="List"/>
    <w:rsid w:val="003163FD"/>
    <w:pPr>
      <w:pBdr>
        <w:top w:val="single" w:sz="6" w:space="2" w:color="918585"/>
        <w:bottom w:val="single" w:sz="6" w:space="2" w:color="918585"/>
      </w:pBdr>
      <w:tabs>
        <w:tab w:val="left" w:pos="1021"/>
      </w:tabs>
      <w:ind w:firstLine="0"/>
    </w:pPr>
  </w:style>
  <w:style w:type="paragraph" w:customStyle="1" w:styleId="Warning">
    <w:name w:val="Warning"/>
    <w:basedOn w:val="BodyText"/>
    <w:rsid w:val="003163FD"/>
    <w:pPr>
      <w:shd w:val="clear" w:color="auto" w:fill="D9D9D9"/>
      <w:tabs>
        <w:tab w:val="left" w:pos="992"/>
      </w:tabs>
      <w:ind w:left="119" w:right="119"/>
    </w:pPr>
    <w:rPr>
      <w:sz w:val="20"/>
    </w:rPr>
  </w:style>
  <w:style w:type="paragraph" w:customStyle="1" w:styleId="MarginIcons">
    <w:name w:val="Margin Icons"/>
    <w:basedOn w:val="BodyText"/>
    <w:rsid w:val="00316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3FD"/>
    <w:rPr>
      <w:rFonts w:ascii="Courier New" w:hAnsi="Courier New"/>
    </w:rPr>
  </w:style>
  <w:style w:type="paragraph" w:customStyle="1" w:styleId="NoteBullet">
    <w:name w:val="Note Bullet"/>
    <w:basedOn w:val="Note"/>
    <w:rsid w:val="003163FD"/>
    <w:pPr>
      <w:tabs>
        <w:tab w:val="clear" w:pos="680"/>
      </w:tabs>
      <w:spacing w:before="60" w:after="60"/>
    </w:pPr>
  </w:style>
  <w:style w:type="paragraph" w:customStyle="1" w:styleId="SubHeading2">
    <w:name w:val="SubHeading2"/>
    <w:basedOn w:val="HeadingBase"/>
    <w:rsid w:val="003163FD"/>
    <w:pPr>
      <w:spacing w:before="240" w:after="60"/>
    </w:pPr>
    <w:rPr>
      <w:sz w:val="20"/>
    </w:rPr>
  </w:style>
  <w:style w:type="paragraph" w:customStyle="1" w:styleId="SubHeading1">
    <w:name w:val="SubHeading1"/>
    <w:basedOn w:val="HeadingBase"/>
    <w:rsid w:val="003163FD"/>
    <w:pPr>
      <w:spacing w:before="240" w:after="60"/>
    </w:pPr>
    <w:rPr>
      <w:color w:val="918585"/>
      <w:sz w:val="22"/>
    </w:rPr>
  </w:style>
  <w:style w:type="paragraph" w:customStyle="1" w:styleId="SideHeading">
    <w:name w:val="Side Heading"/>
    <w:basedOn w:val="HeadingBase"/>
    <w:rsid w:val="00316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3FD"/>
    <w:pPr>
      <w:numPr>
        <w:numId w:val="9"/>
      </w:numPr>
    </w:pPr>
  </w:style>
  <w:style w:type="paragraph" w:styleId="PlainText">
    <w:name w:val="Plain Text"/>
    <w:basedOn w:val="Normal"/>
    <w:link w:val="PlainTextChar"/>
    <w:rsid w:val="003163FD"/>
    <w:rPr>
      <w:sz w:val="20"/>
    </w:rPr>
  </w:style>
  <w:style w:type="character" w:customStyle="1" w:styleId="PlainTextChar">
    <w:name w:val="Plain Text Char"/>
    <w:basedOn w:val="DefaultParagraphFont"/>
    <w:link w:val="PlainText"/>
    <w:rsid w:val="003163FD"/>
    <w:rPr>
      <w:rFonts w:ascii="Courier New" w:eastAsia="Times New Roman" w:hAnsi="Courier New" w:cs="Times New Roman"/>
      <w:sz w:val="20"/>
      <w:szCs w:val="20"/>
      <w:lang w:eastAsia="en-US"/>
    </w:rPr>
  </w:style>
  <w:style w:type="character" w:customStyle="1" w:styleId="MenuOption">
    <w:name w:val="Menu Option"/>
    <w:basedOn w:val="DefaultParagraphFont"/>
    <w:rsid w:val="003163FD"/>
    <w:rPr>
      <w:b/>
      <w:smallCaps/>
    </w:rPr>
  </w:style>
  <w:style w:type="paragraph" w:customStyle="1" w:styleId="TableListNumber">
    <w:name w:val="Table List Number"/>
    <w:basedOn w:val="ListNumber"/>
    <w:rsid w:val="003163FD"/>
    <w:pPr>
      <w:numPr>
        <w:numId w:val="0"/>
      </w:numPr>
    </w:pPr>
  </w:style>
  <w:style w:type="paragraph" w:styleId="TOC4">
    <w:name w:val="toc 4"/>
    <w:basedOn w:val="TOCBase"/>
    <w:next w:val="Normal"/>
    <w:semiHidden/>
    <w:rsid w:val="003163FD"/>
    <w:pPr>
      <w:tabs>
        <w:tab w:val="right" w:leader="dot" w:pos="9071"/>
      </w:tabs>
      <w:ind w:left="1701"/>
    </w:pPr>
  </w:style>
  <w:style w:type="paragraph" w:customStyle="1" w:styleId="ListAlpha">
    <w:name w:val="List Alpha"/>
    <w:basedOn w:val="List"/>
    <w:rsid w:val="003163FD"/>
    <w:pPr>
      <w:numPr>
        <w:numId w:val="7"/>
      </w:numPr>
    </w:pPr>
  </w:style>
  <w:style w:type="paragraph" w:customStyle="1" w:styleId="ListAlpha2">
    <w:name w:val="List Alpha 2"/>
    <w:basedOn w:val="List2"/>
    <w:rsid w:val="003163FD"/>
    <w:pPr>
      <w:numPr>
        <w:numId w:val="6"/>
      </w:numPr>
    </w:pPr>
  </w:style>
  <w:style w:type="paragraph" w:styleId="List2">
    <w:name w:val="List 2"/>
    <w:basedOn w:val="BodyText"/>
    <w:rsid w:val="003163FD"/>
    <w:pPr>
      <w:tabs>
        <w:tab w:val="left" w:pos="680"/>
      </w:tabs>
      <w:spacing w:before="60" w:after="60"/>
      <w:ind w:left="680" w:hanging="340"/>
    </w:pPr>
  </w:style>
  <w:style w:type="paragraph" w:styleId="List3">
    <w:name w:val="List 3"/>
    <w:basedOn w:val="BodyText"/>
    <w:rsid w:val="003163FD"/>
    <w:pPr>
      <w:tabs>
        <w:tab w:val="left" w:pos="1021"/>
      </w:tabs>
      <w:spacing w:before="60" w:after="60"/>
      <w:ind w:left="1020" w:hanging="340"/>
    </w:pPr>
  </w:style>
  <w:style w:type="paragraph" w:styleId="List4">
    <w:name w:val="List 4"/>
    <w:basedOn w:val="BodyText"/>
    <w:rsid w:val="003163FD"/>
    <w:pPr>
      <w:tabs>
        <w:tab w:val="left" w:pos="1361"/>
      </w:tabs>
      <w:spacing w:before="60" w:after="60"/>
      <w:ind w:left="1361" w:hanging="340"/>
    </w:pPr>
  </w:style>
  <w:style w:type="paragraph" w:styleId="List5">
    <w:name w:val="List 5"/>
    <w:basedOn w:val="BodyText"/>
    <w:rsid w:val="003163FD"/>
    <w:pPr>
      <w:tabs>
        <w:tab w:val="left" w:pos="1701"/>
      </w:tabs>
      <w:spacing w:before="60" w:after="60"/>
      <w:ind w:left="1701" w:hanging="340"/>
    </w:pPr>
  </w:style>
  <w:style w:type="paragraph" w:styleId="ListBullet3">
    <w:name w:val="List Bullet 3"/>
    <w:basedOn w:val="List3"/>
    <w:rsid w:val="003163FD"/>
    <w:pPr>
      <w:numPr>
        <w:numId w:val="12"/>
      </w:numPr>
      <w:tabs>
        <w:tab w:val="clear" w:pos="1021"/>
      </w:tabs>
      <w:ind w:left="1037" w:hanging="357"/>
    </w:pPr>
  </w:style>
  <w:style w:type="paragraph" w:styleId="ListBullet4">
    <w:name w:val="List Bullet 4"/>
    <w:basedOn w:val="List4"/>
    <w:rsid w:val="003163FD"/>
    <w:pPr>
      <w:numPr>
        <w:numId w:val="1"/>
      </w:numPr>
      <w:tabs>
        <w:tab w:val="clear" w:pos="1361"/>
      </w:tabs>
    </w:pPr>
  </w:style>
  <w:style w:type="paragraph" w:styleId="ListBullet5">
    <w:name w:val="List Bullet 5"/>
    <w:basedOn w:val="List5"/>
    <w:rsid w:val="003163FD"/>
    <w:pPr>
      <w:numPr>
        <w:numId w:val="2"/>
      </w:numPr>
    </w:pPr>
  </w:style>
  <w:style w:type="paragraph" w:styleId="ListContinue2">
    <w:name w:val="List Continue 2"/>
    <w:basedOn w:val="List2"/>
    <w:rsid w:val="003163FD"/>
    <w:pPr>
      <w:ind w:firstLine="0"/>
    </w:pPr>
  </w:style>
  <w:style w:type="paragraph" w:styleId="ListContinue3">
    <w:name w:val="List Continue 3"/>
    <w:basedOn w:val="List3"/>
    <w:rsid w:val="003163FD"/>
    <w:pPr>
      <w:ind w:left="1021" w:firstLine="0"/>
    </w:pPr>
  </w:style>
  <w:style w:type="paragraph" w:styleId="ListContinue4">
    <w:name w:val="List Continue 4"/>
    <w:basedOn w:val="List4"/>
    <w:rsid w:val="003163FD"/>
    <w:pPr>
      <w:ind w:firstLine="0"/>
    </w:pPr>
  </w:style>
  <w:style w:type="paragraph" w:styleId="ListContinue5">
    <w:name w:val="List Continue 5"/>
    <w:basedOn w:val="List5"/>
    <w:rsid w:val="003163FD"/>
    <w:pPr>
      <w:ind w:firstLine="0"/>
    </w:pPr>
  </w:style>
  <w:style w:type="paragraph" w:styleId="ListNumber3">
    <w:name w:val="List Number 3"/>
    <w:basedOn w:val="List3"/>
    <w:rsid w:val="003163FD"/>
    <w:pPr>
      <w:numPr>
        <w:numId w:val="3"/>
      </w:numPr>
    </w:pPr>
  </w:style>
  <w:style w:type="paragraph" w:styleId="ListNumber4">
    <w:name w:val="List Number 4"/>
    <w:basedOn w:val="List4"/>
    <w:rsid w:val="003163FD"/>
    <w:pPr>
      <w:numPr>
        <w:numId w:val="4"/>
      </w:numPr>
    </w:pPr>
  </w:style>
  <w:style w:type="paragraph" w:styleId="ListNumber5">
    <w:name w:val="List Number 5"/>
    <w:basedOn w:val="List5"/>
    <w:rsid w:val="003163FD"/>
    <w:pPr>
      <w:numPr>
        <w:numId w:val="5"/>
      </w:numPr>
    </w:pPr>
  </w:style>
  <w:style w:type="paragraph" w:styleId="BlockText">
    <w:name w:val="Block Text"/>
    <w:basedOn w:val="Normal"/>
    <w:rsid w:val="003163FD"/>
    <w:pPr>
      <w:spacing w:after="120"/>
      <w:ind w:left="1440" w:right="1440"/>
    </w:pPr>
  </w:style>
  <w:style w:type="character" w:customStyle="1" w:styleId="Subscript">
    <w:name w:val="Subscript"/>
    <w:basedOn w:val="DefaultParagraphFont"/>
    <w:rsid w:val="003163FD"/>
    <w:rPr>
      <w:sz w:val="16"/>
      <w:vertAlign w:val="subscript"/>
    </w:rPr>
  </w:style>
  <w:style w:type="character" w:customStyle="1" w:styleId="Superscript">
    <w:name w:val="Superscript"/>
    <w:basedOn w:val="DefaultParagraphFont"/>
    <w:rsid w:val="003163FD"/>
    <w:rPr>
      <w:sz w:val="16"/>
      <w:vertAlign w:val="superscript"/>
    </w:rPr>
  </w:style>
  <w:style w:type="character" w:customStyle="1" w:styleId="Symbols">
    <w:name w:val="Symbols"/>
    <w:basedOn w:val="DefaultParagraphFont"/>
    <w:rsid w:val="003163FD"/>
    <w:rPr>
      <w:rFonts w:ascii="Symbol" w:hAnsi="Symbol"/>
    </w:rPr>
  </w:style>
  <w:style w:type="character" w:customStyle="1" w:styleId="MenuOptions">
    <w:name w:val="Menu Options"/>
    <w:basedOn w:val="DefaultParagraphFont"/>
    <w:rsid w:val="003163FD"/>
    <w:rPr>
      <w:rFonts w:ascii="Arial Narrow" w:hAnsi="Arial Narrow"/>
      <w:smallCaps/>
    </w:rPr>
  </w:style>
  <w:style w:type="character" w:customStyle="1" w:styleId="Buttons">
    <w:name w:val="Buttons"/>
    <w:basedOn w:val="DefaultParagraphFont"/>
    <w:rsid w:val="003163FD"/>
    <w:rPr>
      <w:b/>
    </w:rPr>
  </w:style>
  <w:style w:type="character" w:customStyle="1" w:styleId="Underlined">
    <w:name w:val="Underlined"/>
    <w:basedOn w:val="DefaultParagraphFont"/>
    <w:rsid w:val="003163FD"/>
    <w:rPr>
      <w:u w:val="single"/>
    </w:rPr>
  </w:style>
  <w:style w:type="paragraph" w:customStyle="1" w:styleId="TableBodyTextRight">
    <w:name w:val="Table Body Text Right"/>
    <w:basedOn w:val="TableBodyText"/>
    <w:rsid w:val="003163FD"/>
    <w:pPr>
      <w:widowControl w:val="0"/>
      <w:autoSpaceDE w:val="0"/>
      <w:autoSpaceDN w:val="0"/>
      <w:adjustRightInd w:val="0"/>
      <w:jc w:val="right"/>
    </w:pPr>
    <w:rPr>
      <w:rFonts w:cs="Arial"/>
      <w:szCs w:val="18"/>
    </w:rPr>
  </w:style>
  <w:style w:type="paragraph" w:customStyle="1" w:styleId="CopyrightText">
    <w:name w:val="Copyright Text"/>
    <w:basedOn w:val="BodyText"/>
    <w:rsid w:val="003163FD"/>
    <w:rPr>
      <w:sz w:val="18"/>
    </w:rPr>
  </w:style>
  <w:style w:type="paragraph" w:customStyle="1" w:styleId="BodySmallRight">
    <w:name w:val="Body Small Right"/>
    <w:basedOn w:val="BodyTextRight"/>
    <w:rsid w:val="003163FD"/>
    <w:rPr>
      <w:sz w:val="18"/>
      <w:szCs w:val="18"/>
    </w:rPr>
  </w:style>
  <w:style w:type="paragraph" w:customStyle="1" w:styleId="MarginEdition">
    <w:name w:val="Margin Edition"/>
    <w:basedOn w:val="MarginNote"/>
    <w:rsid w:val="003163FD"/>
    <w:pPr>
      <w:spacing w:before="0" w:after="0"/>
    </w:pPr>
    <w:rPr>
      <w:rFonts w:ascii="Times New Roman" w:hAnsi="Times New Roman"/>
      <w:color w:val="999999"/>
    </w:rPr>
  </w:style>
  <w:style w:type="paragraph" w:customStyle="1" w:styleId="Spacer">
    <w:name w:val="Spacer"/>
    <w:basedOn w:val="Normal"/>
    <w:rsid w:val="003163FD"/>
    <w:rPr>
      <w:sz w:val="2"/>
      <w:szCs w:val="2"/>
    </w:rPr>
  </w:style>
  <w:style w:type="character" w:customStyle="1" w:styleId="Small">
    <w:name w:val="Small"/>
    <w:basedOn w:val="DefaultParagraphFont"/>
    <w:rsid w:val="003163FD"/>
    <w:rPr>
      <w:sz w:val="16"/>
    </w:rPr>
  </w:style>
  <w:style w:type="paragraph" w:customStyle="1" w:styleId="WideTable">
    <w:name w:val="Wide Table"/>
    <w:basedOn w:val="Normal"/>
    <w:rsid w:val="003163FD"/>
    <w:pPr>
      <w:ind w:left="-1418"/>
    </w:pPr>
    <w:rPr>
      <w:sz w:val="2"/>
      <w:szCs w:val="2"/>
    </w:rPr>
  </w:style>
  <w:style w:type="character" w:styleId="PageNumber">
    <w:name w:val="page number"/>
    <w:basedOn w:val="DefaultParagraphFont"/>
    <w:rsid w:val="003163FD"/>
  </w:style>
  <w:style w:type="paragraph" w:styleId="Quote">
    <w:name w:val="Quote"/>
    <w:basedOn w:val="Heading1"/>
    <w:link w:val="QuoteChar"/>
    <w:qFormat/>
    <w:rsid w:val="003163FD"/>
    <w:rPr>
      <w:b w:val="0"/>
      <w:sz w:val="72"/>
      <w:szCs w:val="72"/>
      <w:lang w:val="en-NZ"/>
    </w:rPr>
  </w:style>
  <w:style w:type="character" w:customStyle="1" w:styleId="QuoteChar">
    <w:name w:val="Quote Char"/>
    <w:basedOn w:val="DefaultParagraphFont"/>
    <w:link w:val="Quote"/>
    <w:rsid w:val="00316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3FD"/>
    <w:pPr>
      <w:pageBreakBefore/>
    </w:pPr>
  </w:style>
  <w:style w:type="paragraph" w:customStyle="1" w:styleId="Border">
    <w:name w:val="Border"/>
    <w:basedOn w:val="Normal"/>
    <w:qFormat/>
    <w:rsid w:val="00316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3FD"/>
    <w:rPr>
      <w:b/>
      <w:bCs/>
      <w:i/>
      <w:iCs/>
      <w:color w:val="auto"/>
    </w:rPr>
  </w:style>
  <w:style w:type="paragraph" w:styleId="IntenseQuote">
    <w:name w:val="Intense Quote"/>
    <w:basedOn w:val="Normal"/>
    <w:next w:val="Normal"/>
    <w:link w:val="IntenseQuoteChar"/>
    <w:uiPriority w:val="30"/>
    <w:qFormat/>
    <w:rsid w:val="00316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3FD"/>
    <w:rPr>
      <w:smallCaps/>
      <w:color w:val="auto"/>
      <w:u w:val="single"/>
    </w:rPr>
  </w:style>
  <w:style w:type="character" w:styleId="IntenseReference">
    <w:name w:val="Intense Reference"/>
    <w:basedOn w:val="DefaultParagraphFont"/>
    <w:uiPriority w:val="32"/>
    <w:qFormat/>
    <w:rsid w:val="003163FD"/>
    <w:rPr>
      <w:b/>
      <w:bCs/>
      <w:smallCaps/>
      <w:color w:val="auto"/>
      <w:spacing w:val="5"/>
      <w:u w:val="single"/>
    </w:rPr>
  </w:style>
  <w:style w:type="paragraph" w:customStyle="1" w:styleId="2ColumnHeading">
    <w:name w:val="2Column Heading"/>
    <w:basedOn w:val="BodyText"/>
    <w:qFormat/>
    <w:rsid w:val="003163FD"/>
    <w:pPr>
      <w:spacing w:after="60"/>
      <w:ind w:left="-2268"/>
    </w:pPr>
    <w:rPr>
      <w:b/>
    </w:rPr>
  </w:style>
  <w:style w:type="paragraph" w:customStyle="1" w:styleId="Heading1TOC">
    <w:name w:val="Heading1 TOC"/>
    <w:basedOn w:val="Normal"/>
    <w:qFormat/>
    <w:rsid w:val="003163FD"/>
    <w:pPr>
      <w:spacing w:before="240" w:after="120"/>
    </w:pPr>
    <w:rPr>
      <w:rFonts w:ascii="Times New Roman" w:hAnsi="Times New Roman"/>
      <w:b/>
      <w:sz w:val="32"/>
    </w:rPr>
  </w:style>
  <w:style w:type="paragraph" w:customStyle="1" w:styleId="Heading2TOC">
    <w:name w:val="Heading2 TOC"/>
    <w:basedOn w:val="Normal"/>
    <w:qFormat/>
    <w:rsid w:val="003163FD"/>
    <w:pPr>
      <w:spacing w:before="240" w:after="60"/>
    </w:pPr>
    <w:rPr>
      <w:rFonts w:ascii="Times New Roman" w:hAnsi="Times New Roman"/>
      <w:b/>
      <w:sz w:val="28"/>
    </w:rPr>
  </w:style>
  <w:style w:type="character" w:customStyle="1" w:styleId="Underline">
    <w:name w:val="Underline"/>
    <w:basedOn w:val="DefaultParagraphFont"/>
    <w:qFormat/>
    <w:rsid w:val="003163FD"/>
    <w:rPr>
      <w:u w:val="single"/>
    </w:rPr>
  </w:style>
  <w:style w:type="character" w:customStyle="1" w:styleId="BoldandItalics">
    <w:name w:val="Bold and Italics"/>
    <w:qFormat/>
    <w:rsid w:val="003163FD"/>
    <w:rPr>
      <w:b/>
      <w:i/>
      <w:u w:val="none"/>
    </w:rPr>
  </w:style>
  <w:style w:type="paragraph" w:styleId="BalloonText">
    <w:name w:val="Balloon Text"/>
    <w:basedOn w:val="Normal"/>
    <w:link w:val="BalloonTextChar"/>
    <w:rsid w:val="003163FD"/>
    <w:rPr>
      <w:rFonts w:ascii="Tahoma" w:hAnsi="Tahoma" w:cs="Tahoma"/>
      <w:sz w:val="16"/>
      <w:szCs w:val="16"/>
    </w:rPr>
  </w:style>
  <w:style w:type="character" w:customStyle="1" w:styleId="BalloonTextChar">
    <w:name w:val="Balloon Text Char"/>
    <w:basedOn w:val="DefaultParagraphFont"/>
    <w:link w:val="BalloonText"/>
    <w:rsid w:val="00316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3FD"/>
    <w:rPr>
      <w:b/>
      <w:color w:val="660033"/>
      <w:spacing w:val="0"/>
    </w:rPr>
  </w:style>
  <w:style w:type="paragraph" w:customStyle="1" w:styleId="Nameditemlist">
    <w:name w:val="Named item list"/>
    <w:basedOn w:val="BodyText"/>
    <w:qFormat/>
    <w:rsid w:val="003163FD"/>
    <w:pPr>
      <w:tabs>
        <w:tab w:val="left" w:pos="2835"/>
      </w:tabs>
      <w:ind w:left="2835" w:hanging="2835"/>
    </w:pPr>
  </w:style>
  <w:style w:type="paragraph" w:customStyle="1" w:styleId="BodyTextnopadding">
    <w:name w:val="Body Text no padding"/>
    <w:basedOn w:val="BodyText"/>
    <w:qFormat/>
    <w:rsid w:val="003163FD"/>
    <w:pPr>
      <w:spacing w:before="0" w:after="0"/>
    </w:pPr>
  </w:style>
  <w:style w:type="paragraph" w:customStyle="1" w:styleId="BodyTextBold">
    <w:name w:val="Body Text Bold"/>
    <w:basedOn w:val="BodyText"/>
    <w:qFormat/>
    <w:rsid w:val="003163FD"/>
    <w:rPr>
      <w:b/>
    </w:rPr>
  </w:style>
  <w:style w:type="character" w:styleId="Hyperlink">
    <w:name w:val="Hyperlink"/>
    <w:basedOn w:val="DefaultParagraphFont"/>
    <w:uiPriority w:val="99"/>
    <w:unhideWhenUsed/>
    <w:rsid w:val="00FA2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2393</Characters>
  <Application>Microsoft Office Word</Application>
  <DocSecurity>0</DocSecurity>
  <Lines>88</Lines>
  <Paragraphs>58</Paragraphs>
  <ScaleCrop>false</ScaleCrop>
  <Company>Author-it Software Corporation Ltd.</Company>
  <LinksUpToDate>false</LinksUpToDate>
  <CharactersWithSpaces>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AHCNSY307 Operate fertigation equipment</dc:title>
  <dc:subject>Approved</dc:subject>
  <dc:creator>Skills Impact</dc:creator>
  <cp:keywords>Release: 1</cp:keywords>
  <dc:description>Review Date: 12 April 2008</dc:description>
  <cp:lastModifiedBy>HSD_TPCMSd.prod</cp:lastModifiedBy>
  <cp:revision>3</cp:revision>
  <dcterms:created xsi:type="dcterms:W3CDTF">2022-07-31T13:49:00Z</dcterms:created>
  <dcterms:modified xsi:type="dcterms:W3CDTF">2022-07-31T13:49:00Z</dcterms:modified>
</cp:coreProperties>
</file>