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3035" w:rsidP="00A93035">
      <w:pPr>
        <w:pStyle w:val="Title"/>
      </w:pPr>
      <w:r>
        <w:fldChar w:fldCharType="begin"/>
      </w:r>
      <w:r>
        <w:instrText xml:space="preserve"> TITLE   \* MERGEFORMAT </w:instrText>
      </w:r>
      <w:r>
        <w:fldChar w:fldCharType="separate"/>
      </w:r>
      <w:r>
        <w:t>AHCNSY303 Install and maintain plant displays</w:t>
      </w:r>
      <w:r>
        <w:fldChar w:fldCharType="end"/>
      </w:r>
    </w:p>
    <w:p w:rsidR="00A93035" w:rsidP="00A93035">
      <w:pPr>
        <w:pStyle w:val="Version"/>
        <w:sectPr w:rsidSect="00652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C4A" w:rsidP="00652C4A">
      <w:pPr>
        <w:pStyle w:val="SuperHeading"/>
      </w:pPr>
      <w:r w:rsidRPr="00652C4A">
        <w:t>AHCNSY303 Install and maintain plant displays</w:t>
      </w:r>
    </w:p>
    <w:p w:rsidR="00000000" w:rsidRPr="00652C4A" w:rsidP="00652C4A">
      <w:pPr>
        <w:pStyle w:val="Heading1"/>
      </w:pPr>
      <w:bookmarkStart w:id="1" w:name="O_861957"/>
      <w:bookmarkEnd w:id="1"/>
      <w:r w:rsidRPr="00652C4A">
        <w:t>Modification History</w:t>
      </w:r>
    </w:p>
    <w:tbl>
      <w:tblPr>
        <w:tblW w:w="0" w:type="auto"/>
        <w:tblLayout w:type="fixed"/>
        <w:tblCellMar>
          <w:left w:w="62" w:type="dxa"/>
          <w:right w:w="62" w:type="dxa"/>
        </w:tblCellMar>
        <w:tblLook w:val="0000"/>
      </w:tblPr>
      <w:tblGrid>
        <w:gridCol w:w="1179"/>
        <w:gridCol w:w="1524"/>
        <w:gridCol w:w="4869"/>
      </w:tblGrid>
      <w:tr w:rsidTr="00652C4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52C4A">
            <w:pPr>
              <w:pStyle w:val="TableHeading"/>
              <w:rPr>
                <w:lang w:val="en-NZ"/>
              </w:rPr>
            </w:pPr>
            <w:r w:rsidRPr="00652C4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2C4A">
            <w:pPr>
              <w:pStyle w:val="TableHeading"/>
              <w:rPr>
                <w:lang w:val="en-NZ"/>
              </w:rPr>
            </w:pPr>
            <w:r w:rsidRPr="00652C4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2C4A">
            <w:pPr>
              <w:pStyle w:val="TableHeading"/>
              <w:rPr>
                <w:lang w:val="en-NZ"/>
              </w:rPr>
            </w:pPr>
            <w:r w:rsidRPr="00652C4A">
              <w:t>Comment</w:t>
            </w:r>
          </w:p>
        </w:tc>
      </w:tr>
      <w:tr w:rsidTr="00652C4A">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2C4A">
            <w:pPr>
              <w:pStyle w:val="BodyText"/>
              <w:rPr>
                <w:lang w:val="en-NZ"/>
              </w:rPr>
            </w:pPr>
            <w:r w:rsidRPr="00652C4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52C4A">
            <w:pPr>
              <w:pStyle w:val="BodyText"/>
              <w:rPr>
                <w:lang w:val="en-NZ"/>
              </w:rPr>
            </w:pPr>
            <w:r w:rsidRPr="00652C4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52C4A" w:rsidP="00652C4A">
            <w:pPr>
              <w:pStyle w:val="BodyText"/>
            </w:pPr>
            <w:r w:rsidRPr="00652C4A">
              <w:t>Initial release</w:t>
            </w:r>
          </w:p>
        </w:tc>
      </w:tr>
    </w:tbl>
    <w:p w:rsidR="00000000" w:rsidRPr="00652C4A" w:rsidP="00652C4A">
      <w:pPr>
        <w:pStyle w:val="BodyText"/>
      </w:pPr>
    </w:p>
    <w:p w:rsidR="00000000" w:rsidRPr="00652C4A" w:rsidP="00652C4A">
      <w:pPr>
        <w:pStyle w:val="AllowPageBreak"/>
      </w:pPr>
    </w:p>
    <w:p w:rsidR="00000000" w:rsidRPr="00652C4A" w:rsidP="00652C4A">
      <w:pPr>
        <w:pStyle w:val="Heading1"/>
      </w:pPr>
      <w:bookmarkStart w:id="2" w:name="O_861958"/>
      <w:bookmarkEnd w:id="2"/>
      <w:r w:rsidRPr="00652C4A">
        <w:t>Application</w:t>
      </w:r>
    </w:p>
    <w:p w:rsidR="00000000" w:rsidRPr="00652C4A" w:rsidP="00A93035">
      <w:pPr>
        <w:pStyle w:val="BodyText"/>
      </w:pPr>
      <w:r w:rsidRPr="00652C4A">
        <w:t>This unit of competency describes the skills and knowledge required to install and maintain plant displays. Plant displays can be permanent, semi-permanent and temporary displays of plant life under a range of gardening, exhibition, visual merchandising, m</w:t>
      </w:r>
      <w:r w:rsidRPr="00652C4A">
        <w:t>arketing and commercial leasing and hiring activities.</w:t>
      </w:r>
    </w:p>
    <w:p w:rsidR="00000000" w:rsidRPr="00652C4A" w:rsidP="00A93035">
      <w:pPr>
        <w:pStyle w:val="BodyText"/>
      </w:pPr>
      <w:r w:rsidRPr="00652C4A">
        <w:t>It applies to individuals who take responsibility for their own work and for the quality of the work of others. They use discretion and judgement in the selection, allocation and use of available reso</w:t>
      </w:r>
      <w:r w:rsidRPr="00652C4A">
        <w:t>urces.</w:t>
      </w:r>
    </w:p>
    <w:p w:rsidR="00000000" w:rsidRPr="00652C4A" w:rsidP="00A93035">
      <w:pPr>
        <w:pStyle w:val="BodyText"/>
      </w:pPr>
      <w:r w:rsidRPr="00652C4A">
        <w:t>No occupational licensing, legislative or certification requirements are known to apply to this unit at the time of publication.</w:t>
      </w:r>
    </w:p>
    <w:p w:rsidR="00000000" w:rsidRPr="00652C4A" w:rsidP="00652C4A">
      <w:pPr>
        <w:pStyle w:val="Heading1"/>
      </w:pPr>
      <w:bookmarkStart w:id="3" w:name="O_861959"/>
      <w:bookmarkEnd w:id="3"/>
      <w:r w:rsidRPr="00652C4A">
        <w:t>Pre-requisite Unit</w:t>
      </w:r>
    </w:p>
    <w:p w:rsidR="00000000" w:rsidRPr="00652C4A" w:rsidP="00A93035">
      <w:pPr>
        <w:pStyle w:val="BodyText"/>
      </w:pPr>
      <w:r w:rsidRPr="00652C4A">
        <w:t>Nil.</w:t>
      </w:r>
    </w:p>
    <w:p w:rsidR="00000000" w:rsidRPr="00652C4A" w:rsidP="00652C4A">
      <w:pPr>
        <w:pStyle w:val="Heading1"/>
      </w:pPr>
      <w:bookmarkStart w:id="4" w:name="O_861961"/>
      <w:bookmarkEnd w:id="4"/>
      <w:r w:rsidRPr="00652C4A">
        <w:t>Unit Sector</w:t>
      </w:r>
    </w:p>
    <w:p w:rsidR="00000000" w:rsidRPr="00652C4A" w:rsidP="00A93035">
      <w:pPr>
        <w:pStyle w:val="BodyText"/>
      </w:pPr>
      <w:r w:rsidRPr="00652C4A">
        <w:t>Nursery (NSY)</w:t>
      </w:r>
    </w:p>
    <w:p w:rsidR="00000000" w:rsidRPr="00652C4A" w:rsidP="00652C4A">
      <w:pPr>
        <w:pStyle w:val="Heading1"/>
      </w:pPr>
      <w:bookmarkStart w:id="5" w:name="O_861962"/>
      <w:bookmarkEnd w:id="5"/>
      <w:r w:rsidRPr="00652C4A">
        <w:t>Elements and Perfo</w:t>
      </w:r>
      <w:r w:rsidRPr="00652C4A">
        <w:t>rmance Criteria</w:t>
      </w:r>
    </w:p>
    <w:tbl>
      <w:tblPr>
        <w:tblW w:w="9570" w:type="dxa"/>
        <w:tblLayout w:type="fixed"/>
        <w:tblCellMar>
          <w:left w:w="62" w:type="dxa"/>
          <w:right w:w="62" w:type="dxa"/>
        </w:tblCellMar>
        <w:tblLook w:val="0000"/>
      </w:tblPr>
      <w:tblGrid>
        <w:gridCol w:w="2731"/>
        <w:gridCol w:w="6839"/>
      </w:tblGrid>
      <w:tr w:rsidTr="00A9303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2C4A">
            <w:pPr>
              <w:pStyle w:val="TableHeading"/>
              <w:rPr>
                <w:lang w:val="en-NZ"/>
              </w:rPr>
            </w:pPr>
            <w:r w:rsidRPr="00652C4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2C4A">
            <w:pPr>
              <w:pStyle w:val="TableHeading"/>
              <w:rPr>
                <w:lang w:val="en-NZ"/>
              </w:rPr>
            </w:pPr>
            <w:r w:rsidRPr="00652C4A">
              <w:t>Performance criteria</w:t>
            </w:r>
          </w:p>
        </w:tc>
      </w:tr>
      <w:tr w:rsidTr="00A9303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2C4A">
            <w:pPr>
              <w:pStyle w:val="BodyText"/>
              <w:rPr>
                <w:lang w:val="en-NZ"/>
              </w:rPr>
            </w:pPr>
            <w:r w:rsidRPr="00652C4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2C4A">
            <w:pPr>
              <w:pStyle w:val="BodyText"/>
              <w:rPr>
                <w:lang w:val="en-NZ"/>
              </w:rPr>
            </w:pPr>
            <w:r w:rsidRPr="00652C4A">
              <w:t>Performance criteria describe the performance needed to demonstrate achievement of the element.</w:t>
            </w:r>
          </w:p>
        </w:tc>
      </w:tr>
      <w:tr w:rsidTr="00A9303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C4A">
            <w:pPr>
              <w:pStyle w:val="List"/>
              <w:rPr>
                <w:lang w:val="en-NZ"/>
              </w:rPr>
            </w:pPr>
            <w:r w:rsidRPr="00652C4A">
              <w:t>1.</w:t>
            </w:r>
            <w:r w:rsidRPr="00652C4A">
              <w:tab/>
              <w:t>Assess requirements for plantscaping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C4A" w:rsidP="00652C4A">
            <w:pPr>
              <w:pStyle w:val="List"/>
            </w:pPr>
            <w:r w:rsidRPr="00652C4A">
              <w:t>1.1</w:t>
            </w:r>
            <w:r w:rsidRPr="00652C4A">
              <w:tab/>
            </w:r>
            <w:r w:rsidRPr="00652C4A">
              <w:t>Assess access factors impacting plantscaping and record prior to installation</w:t>
            </w:r>
          </w:p>
          <w:p w:rsidR="00000000" w:rsidRPr="00652C4A" w:rsidP="00652C4A">
            <w:pPr>
              <w:pStyle w:val="List"/>
            </w:pPr>
            <w:r w:rsidRPr="00652C4A">
              <w:t>1.2</w:t>
            </w:r>
            <w:r w:rsidRPr="00652C4A">
              <w:tab/>
              <w:t>Assess and record environmental parameters prior to installation</w:t>
            </w:r>
          </w:p>
          <w:p w:rsidR="00000000" w:rsidRPr="00652C4A" w:rsidP="00652C4A">
            <w:pPr>
              <w:pStyle w:val="List"/>
            </w:pPr>
            <w:r w:rsidRPr="00652C4A">
              <w:t>1.3</w:t>
            </w:r>
            <w:r w:rsidRPr="00652C4A">
              <w:tab/>
              <w:t>Note light sources in regard to both plant growth and client requirements</w:t>
            </w:r>
          </w:p>
          <w:p w:rsidR="00000000" w:rsidRPr="00652C4A" w:rsidP="00652C4A">
            <w:pPr>
              <w:pStyle w:val="List"/>
            </w:pPr>
            <w:r w:rsidRPr="00652C4A">
              <w:t>1.4</w:t>
            </w:r>
            <w:r w:rsidRPr="00652C4A">
              <w:tab/>
              <w:t>Take light meter readings i</w:t>
            </w:r>
            <w:r w:rsidRPr="00652C4A">
              <w:t>nterior installations and record</w:t>
            </w:r>
          </w:p>
          <w:p w:rsidR="00000000" w:rsidRPr="00652C4A" w:rsidP="00652C4A">
            <w:pPr>
              <w:pStyle w:val="List"/>
            </w:pPr>
            <w:r w:rsidRPr="00652C4A">
              <w:t>1.5</w:t>
            </w:r>
            <w:r w:rsidRPr="00652C4A">
              <w:tab/>
              <w:t>Analyse site conditions and constraints for plant suitability and record findings</w:t>
            </w:r>
          </w:p>
          <w:p w:rsidR="00000000" w:rsidP="00652C4A">
            <w:pPr>
              <w:pStyle w:val="List"/>
              <w:rPr>
                <w:lang w:val="en-NZ"/>
              </w:rPr>
            </w:pPr>
            <w:r w:rsidRPr="00652C4A">
              <w:t>1.6</w:t>
            </w:r>
            <w:r w:rsidRPr="00652C4A">
              <w:tab/>
              <w:t>Select plants to meet the requirements of the site</w:t>
            </w:r>
          </w:p>
        </w:tc>
      </w:tr>
      <w:tr w:rsidTr="00A9303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C4A">
            <w:pPr>
              <w:pStyle w:val="List"/>
              <w:rPr>
                <w:lang w:val="en-NZ"/>
              </w:rPr>
            </w:pPr>
            <w:r w:rsidRPr="00652C4A">
              <w:t>2.</w:t>
            </w:r>
            <w:r w:rsidRPr="00652C4A">
              <w:tab/>
              <w:t>Install containerised and direct planted specimens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C4A" w:rsidP="00652C4A">
            <w:pPr>
              <w:pStyle w:val="List"/>
            </w:pPr>
            <w:r w:rsidRPr="00652C4A">
              <w:t>2.1</w:t>
            </w:r>
            <w:r w:rsidRPr="00652C4A">
              <w:tab/>
              <w:t>Identify and schedule m</w:t>
            </w:r>
            <w:r w:rsidRPr="00652C4A">
              <w:t>aterials, equipment and machinery required for the job</w:t>
            </w:r>
          </w:p>
          <w:p w:rsidR="00000000" w:rsidRPr="00652C4A" w:rsidP="00652C4A">
            <w:pPr>
              <w:pStyle w:val="List"/>
            </w:pPr>
            <w:r w:rsidRPr="00652C4A">
              <w:t>2.2</w:t>
            </w:r>
            <w:r w:rsidRPr="00652C4A">
              <w:tab/>
              <w:t>Identify and schedule personnel required for the job</w:t>
            </w:r>
          </w:p>
          <w:p w:rsidR="00000000" w:rsidRPr="00652C4A" w:rsidP="00652C4A">
            <w:pPr>
              <w:pStyle w:val="List"/>
            </w:pPr>
            <w:r w:rsidRPr="00652C4A">
              <w:t>2.3</w:t>
            </w:r>
            <w:r w:rsidRPr="00652C4A">
              <w:tab/>
              <w:t>Identify work health and safety hazards, assess risks and implement control measures</w:t>
            </w:r>
          </w:p>
          <w:p w:rsidR="00000000" w:rsidRPr="00652C4A" w:rsidP="00652C4A">
            <w:pPr>
              <w:pStyle w:val="List"/>
            </w:pPr>
            <w:r w:rsidRPr="00652C4A">
              <w:t>2.4</w:t>
            </w:r>
            <w:r w:rsidRPr="00652C4A">
              <w:tab/>
              <w:t xml:space="preserve">Select, use and maintain suitable safety equipment </w:t>
            </w:r>
            <w:r w:rsidRPr="00652C4A">
              <w:t>and personal protective equipment (PPE)</w:t>
            </w:r>
          </w:p>
          <w:p w:rsidR="00000000" w:rsidRPr="00652C4A" w:rsidP="00652C4A">
            <w:pPr>
              <w:pStyle w:val="List"/>
            </w:pPr>
            <w:r w:rsidRPr="00652C4A">
              <w:t>2.5</w:t>
            </w:r>
            <w:r w:rsidRPr="00652C4A">
              <w:tab/>
              <w:t>Install plants securely and in a manner that ensures they are presented well, are accessible for routine maintenance and conform to the plan or specifications</w:t>
            </w:r>
          </w:p>
          <w:p w:rsidR="00000000" w:rsidRPr="00652C4A" w:rsidP="00652C4A">
            <w:pPr>
              <w:pStyle w:val="List"/>
            </w:pPr>
            <w:r w:rsidRPr="00652C4A">
              <w:t>2.6</w:t>
            </w:r>
            <w:r w:rsidRPr="00652C4A">
              <w:tab/>
            </w:r>
            <w:r w:rsidRPr="00652C4A">
              <w:t>Prune damaged or unnecessary material to enhance the presentation</w:t>
            </w:r>
          </w:p>
          <w:p w:rsidR="00000000" w:rsidRPr="00652C4A" w:rsidP="00652C4A">
            <w:pPr>
              <w:pStyle w:val="List"/>
            </w:pPr>
            <w:r w:rsidRPr="00652C4A">
              <w:t>2.7</w:t>
            </w:r>
            <w:r w:rsidRPr="00652C4A">
              <w:tab/>
              <w:t>Water and fertilise plants as required</w:t>
            </w:r>
          </w:p>
          <w:p w:rsidR="00000000" w:rsidP="00652C4A">
            <w:pPr>
              <w:pStyle w:val="List"/>
              <w:rPr>
                <w:lang w:val="en-NZ"/>
              </w:rPr>
            </w:pPr>
            <w:r w:rsidRPr="00652C4A">
              <w:t>2.8</w:t>
            </w:r>
            <w:r w:rsidRPr="00652C4A">
              <w:tab/>
              <w:t>Leave the site in a clean and tidy state</w:t>
            </w:r>
          </w:p>
        </w:tc>
      </w:tr>
      <w:tr w:rsidTr="00A9303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C4A">
            <w:pPr>
              <w:pStyle w:val="List"/>
              <w:rPr>
                <w:lang w:val="en-NZ"/>
              </w:rPr>
            </w:pPr>
            <w:r w:rsidRPr="00652C4A">
              <w:t>3.</w:t>
            </w:r>
            <w:r w:rsidRPr="00652C4A">
              <w:tab/>
              <w:t>Maintain plants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2C4A" w:rsidP="00652C4A">
            <w:pPr>
              <w:pStyle w:val="List"/>
            </w:pPr>
            <w:r w:rsidRPr="00652C4A">
              <w:t>3.1</w:t>
            </w:r>
            <w:r w:rsidRPr="00652C4A">
              <w:tab/>
              <w:t>Identify the symptoms of under and over-watering and rectify</w:t>
            </w:r>
          </w:p>
          <w:p w:rsidR="00000000" w:rsidRPr="00652C4A" w:rsidP="00652C4A">
            <w:pPr>
              <w:pStyle w:val="List"/>
            </w:pPr>
            <w:r w:rsidRPr="00652C4A">
              <w:t>3.2</w:t>
            </w:r>
            <w:r w:rsidRPr="00652C4A">
              <w:tab/>
              <w:t xml:space="preserve">Identify the </w:t>
            </w:r>
            <w:r w:rsidRPr="00652C4A">
              <w:t>symptoms of low and high light intensity and rectify</w:t>
            </w:r>
          </w:p>
          <w:p w:rsidR="00000000" w:rsidRPr="00652C4A" w:rsidP="00652C4A">
            <w:pPr>
              <w:pStyle w:val="List"/>
            </w:pPr>
            <w:r w:rsidRPr="00652C4A">
              <w:t>3.3</w:t>
            </w:r>
            <w:r w:rsidRPr="00652C4A">
              <w:tab/>
              <w:t>Identify the symptoms of low and high fertiliser concentration and measure the pH of the growing medium where required and amend as required</w:t>
            </w:r>
          </w:p>
          <w:p w:rsidR="00000000" w:rsidRPr="00652C4A" w:rsidP="00652C4A">
            <w:pPr>
              <w:pStyle w:val="List"/>
            </w:pPr>
            <w:r w:rsidRPr="00652C4A">
              <w:t>3.4</w:t>
            </w:r>
            <w:r w:rsidRPr="00652C4A">
              <w:tab/>
              <w:t>Identify insects, pests and diseases associated with p</w:t>
            </w:r>
            <w:r w:rsidRPr="00652C4A">
              <w:t>lants and control as required</w:t>
            </w:r>
          </w:p>
          <w:p w:rsidR="00000000" w:rsidRPr="00652C4A" w:rsidP="00652C4A">
            <w:pPr>
              <w:pStyle w:val="List"/>
            </w:pPr>
            <w:r w:rsidRPr="00652C4A">
              <w:t>3.5</w:t>
            </w:r>
            <w:r w:rsidRPr="00652C4A">
              <w:tab/>
              <w:t>Enhance appearance of plants</w:t>
            </w:r>
          </w:p>
          <w:p w:rsidR="00000000" w:rsidRPr="00652C4A" w:rsidP="00652C4A">
            <w:pPr>
              <w:pStyle w:val="List"/>
            </w:pPr>
            <w:r w:rsidRPr="00652C4A">
              <w:t>3.6</w:t>
            </w:r>
            <w:r w:rsidRPr="00652C4A">
              <w:tab/>
              <w:t>Determine the cost benefit of reviving or replacing plants</w:t>
            </w:r>
          </w:p>
        </w:tc>
      </w:tr>
    </w:tbl>
    <w:p w:rsidR="00000000" w:rsidRPr="00652C4A" w:rsidP="00652C4A">
      <w:pPr>
        <w:pStyle w:val="BodyText"/>
      </w:pPr>
    </w:p>
    <w:p w:rsidR="00000000" w:rsidRPr="00652C4A" w:rsidP="00652C4A">
      <w:pPr>
        <w:pStyle w:val="AllowPageBreak"/>
      </w:pPr>
    </w:p>
    <w:p w:rsidR="00000000" w:rsidRPr="00652C4A" w:rsidP="00652C4A">
      <w:pPr>
        <w:pStyle w:val="Heading1"/>
      </w:pPr>
      <w:bookmarkStart w:id="6" w:name="O_861963"/>
      <w:bookmarkEnd w:id="6"/>
      <w:r w:rsidRPr="00652C4A">
        <w:t>Foundation Skills</w:t>
      </w:r>
    </w:p>
    <w:p w:rsidR="00000000" w:rsidRPr="00652C4A" w:rsidP="00A93035">
      <w:pPr>
        <w:pStyle w:val="BodyText"/>
      </w:pPr>
      <w:r w:rsidRPr="00652C4A">
        <w:t>Foundation Skills essential to performance are explicit in the performance criteria of this u</w:t>
      </w:r>
      <w:r w:rsidRPr="00652C4A">
        <w:t>nit of competency.</w:t>
      </w:r>
    </w:p>
    <w:p w:rsidR="00000000" w:rsidRPr="00652C4A" w:rsidP="00652C4A">
      <w:pPr>
        <w:pStyle w:val="Heading1"/>
      </w:pPr>
      <w:bookmarkStart w:id="7" w:name="O_861964"/>
      <w:bookmarkEnd w:id="7"/>
      <w:r w:rsidRPr="00652C4A">
        <w:t>Range of Conditions</w:t>
      </w:r>
    </w:p>
    <w:p w:rsidR="00000000" w:rsidRPr="00652C4A" w:rsidP="00652C4A">
      <w:pPr>
        <w:pStyle w:val="Heading1"/>
      </w:pPr>
      <w:bookmarkStart w:id="8" w:name="O_861965"/>
      <w:bookmarkEnd w:id="8"/>
      <w:r w:rsidRPr="00652C4A">
        <w:t>Unit Mapping Information</w:t>
      </w:r>
    </w:p>
    <w:p w:rsidR="00000000" w:rsidRPr="00652C4A" w:rsidP="00A93035">
      <w:pPr>
        <w:pStyle w:val="BodyText"/>
      </w:pPr>
      <w:r w:rsidRPr="00652C4A">
        <w:t>This unit is equivalent to AHCNSY303A Install and maintain plant displays.</w:t>
      </w:r>
    </w:p>
    <w:p w:rsidR="00000000" w:rsidRPr="00652C4A" w:rsidP="00652C4A">
      <w:pPr>
        <w:pStyle w:val="Heading1"/>
      </w:pPr>
      <w:bookmarkStart w:id="9" w:name="O_861972"/>
      <w:bookmarkEnd w:id="9"/>
      <w:r w:rsidRPr="00652C4A">
        <w:t>Links</w:t>
      </w:r>
    </w:p>
    <w:p w:rsidR="00000000" w:rsidRPr="00652C4A" w:rsidP="00A93035">
      <w:pPr>
        <w:pStyle w:val="BodyText"/>
      </w:pPr>
      <w:r w:rsidRPr="00652C4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7D231D">
        <w:rPr>
          <w:rStyle w:val="Hyperlink"/>
        </w:rPr>
        <w:t>https://vetnet.gov.au/Pages/TrainingDocs.aspx?q=c6399549-9c62-4a5e-bf1a-524b2322cf72</w:t>
      </w:r>
      <w:r>
        <w:fldChar w:fldCharType="end"/>
      </w:r>
    </w:p>
    <w:p w:rsidR="00000000" w:rsidRPr="00652C4A" w:rsidP="00652C4A"/>
    <w:sectPr w:rsidSect="00652C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A" w:rsidRPr="00A93035" w:rsidP="00A93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35" w:rsidP="00652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3035" w:rsidP="00652C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93035" w:rsidP="00652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C4A" w:rsidRPr="00A93035" w:rsidP="00A93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035" w:rsidRPr="002D2AF8" w:rsidP="00652C4A">
    <w:pPr>
      <w:pStyle w:val="Header"/>
      <w:framePr w:wrap="around"/>
    </w:pPr>
    <w:r>
      <w:fldChar w:fldCharType="begin"/>
    </w:r>
    <w:r>
      <w:instrText xml:space="preserve"> TITLE   \* MERGEFORMAT </w:instrText>
    </w:r>
    <w:r>
      <w:fldChar w:fldCharType="separate"/>
    </w:r>
    <w:r>
      <w:t>AHCNSY303 Install and maintain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A93035" w:rsidP="00652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C4A"/>
    <w:pPr>
      <w:spacing w:before="360" w:after="60"/>
      <w:outlineLvl w:val="0"/>
    </w:pPr>
    <w:rPr>
      <w:sz w:val="32"/>
    </w:rPr>
  </w:style>
  <w:style w:type="paragraph" w:styleId="Heading2">
    <w:name w:val="heading 2"/>
    <w:basedOn w:val="HeadingBase"/>
    <w:next w:val="BodyText"/>
    <w:link w:val="Heading2Char"/>
    <w:qFormat/>
    <w:rsid w:val="00652C4A"/>
    <w:pPr>
      <w:keepLines/>
      <w:spacing w:before="240" w:after="120"/>
      <w:outlineLvl w:val="1"/>
    </w:pPr>
    <w:rPr>
      <w:sz w:val="28"/>
      <w:szCs w:val="40"/>
    </w:rPr>
  </w:style>
  <w:style w:type="paragraph" w:styleId="Heading3">
    <w:name w:val="heading 3"/>
    <w:basedOn w:val="HeadingBase"/>
    <w:next w:val="BodyText"/>
    <w:link w:val="Heading3Char"/>
    <w:qFormat/>
    <w:rsid w:val="00652C4A"/>
    <w:pPr>
      <w:spacing w:before="180" w:after="120"/>
      <w:outlineLvl w:val="2"/>
    </w:pPr>
    <w:rPr>
      <w:spacing w:val="-10"/>
      <w:kern w:val="32"/>
    </w:rPr>
  </w:style>
  <w:style w:type="paragraph" w:styleId="Heading4">
    <w:name w:val="heading 4"/>
    <w:basedOn w:val="HeadingBase"/>
    <w:next w:val="BodyText"/>
    <w:link w:val="Heading4Char"/>
    <w:qFormat/>
    <w:rsid w:val="00652C4A"/>
    <w:pPr>
      <w:spacing w:before="160" w:after="120"/>
      <w:outlineLvl w:val="3"/>
    </w:pPr>
    <w:rPr>
      <w:sz w:val="22"/>
    </w:rPr>
  </w:style>
  <w:style w:type="paragraph" w:styleId="Heading5">
    <w:name w:val="heading 5"/>
    <w:basedOn w:val="HeadingBase"/>
    <w:next w:val="Normal"/>
    <w:link w:val="Heading5Char"/>
    <w:qFormat/>
    <w:rsid w:val="00652C4A"/>
    <w:pPr>
      <w:spacing w:before="80"/>
      <w:outlineLvl w:val="4"/>
    </w:pPr>
    <w:rPr>
      <w:color w:val="918585"/>
      <w:sz w:val="20"/>
    </w:rPr>
  </w:style>
  <w:style w:type="paragraph" w:styleId="Heading6">
    <w:name w:val="heading 6"/>
    <w:basedOn w:val="HeadingBase"/>
    <w:next w:val="Normal"/>
    <w:link w:val="Heading6Char"/>
    <w:qFormat/>
    <w:rsid w:val="00652C4A"/>
    <w:pPr>
      <w:spacing w:before="60"/>
      <w:outlineLvl w:val="5"/>
    </w:pPr>
    <w:rPr>
      <w:color w:val="918585"/>
      <w:sz w:val="20"/>
    </w:rPr>
  </w:style>
  <w:style w:type="paragraph" w:styleId="Heading7">
    <w:name w:val="heading 7"/>
    <w:basedOn w:val="Normal"/>
    <w:next w:val="Normal"/>
    <w:link w:val="Heading7Char"/>
    <w:qFormat/>
    <w:rsid w:val="00652C4A"/>
    <w:pPr>
      <w:ind w:left="720"/>
      <w:outlineLvl w:val="6"/>
    </w:pPr>
    <w:rPr>
      <w:i/>
    </w:rPr>
  </w:style>
  <w:style w:type="paragraph" w:styleId="Heading8">
    <w:name w:val="heading 8"/>
    <w:basedOn w:val="Normal"/>
    <w:next w:val="Normal"/>
    <w:link w:val="Heading8Char"/>
    <w:qFormat/>
    <w:rsid w:val="00652C4A"/>
    <w:pPr>
      <w:ind w:left="720"/>
      <w:outlineLvl w:val="7"/>
    </w:pPr>
    <w:rPr>
      <w:i/>
    </w:rPr>
  </w:style>
  <w:style w:type="paragraph" w:styleId="Heading9">
    <w:name w:val="heading 9"/>
    <w:basedOn w:val="Normal"/>
    <w:next w:val="Normal"/>
    <w:link w:val="Heading9Char"/>
    <w:qFormat/>
    <w:rsid w:val="00652C4A"/>
    <w:pPr>
      <w:ind w:left="720"/>
      <w:outlineLvl w:val="8"/>
    </w:pPr>
    <w:rPr>
      <w:i/>
    </w:rPr>
  </w:style>
  <w:style w:type="character" w:default="1" w:styleId="DefaultParagraphFont">
    <w:name w:val="Default Paragraph Font"/>
    <w:uiPriority w:val="1"/>
    <w:unhideWhenUsed/>
    <w:rsid w:val="00652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C4A"/>
  </w:style>
  <w:style w:type="character" w:customStyle="1" w:styleId="Heading1Char">
    <w:name w:val="Heading 1 Char"/>
    <w:basedOn w:val="DefaultParagraphFont"/>
    <w:link w:val="Heading1"/>
    <w:rsid w:val="00652C4A"/>
    <w:rPr>
      <w:rFonts w:ascii="Times New Roman" w:eastAsia="Times New Roman" w:hAnsi="Times New Roman" w:cs="Times New Roman"/>
      <w:b/>
      <w:sz w:val="32"/>
      <w:szCs w:val="20"/>
      <w:lang w:eastAsia="en-US"/>
    </w:rPr>
  </w:style>
  <w:style w:type="paragraph" w:styleId="BodyText">
    <w:name w:val="Body Text"/>
    <w:basedOn w:val="Normal"/>
    <w:link w:val="BodyTextChar"/>
    <w:rsid w:val="00652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C4A"/>
    <w:rPr>
      <w:rFonts w:ascii="Times New Roman" w:eastAsia="Times New Roman" w:hAnsi="Times New Roman" w:cs="Times New Roman"/>
      <w:sz w:val="24"/>
      <w:lang w:eastAsia="en-US"/>
    </w:rPr>
  </w:style>
  <w:style w:type="paragraph" w:styleId="List">
    <w:name w:val="List"/>
    <w:basedOn w:val="BodyText"/>
    <w:next w:val="BodyText"/>
    <w:rsid w:val="00652C4A"/>
    <w:pPr>
      <w:tabs>
        <w:tab w:val="left" w:pos="340"/>
      </w:tabs>
      <w:spacing w:before="60" w:after="60"/>
      <w:ind w:left="340" w:hanging="340"/>
    </w:pPr>
  </w:style>
  <w:style w:type="paragraph" w:customStyle="1" w:styleId="SuperHeading">
    <w:name w:val="SuperHeading"/>
    <w:basedOn w:val="Normal"/>
    <w:rsid w:val="00652C4A"/>
    <w:pPr>
      <w:spacing w:before="240" w:after="120"/>
      <w:outlineLvl w:val="0"/>
    </w:pPr>
    <w:rPr>
      <w:rFonts w:ascii="Times New Roman" w:hAnsi="Times New Roman"/>
      <w:b/>
      <w:sz w:val="32"/>
    </w:rPr>
  </w:style>
  <w:style w:type="paragraph" w:customStyle="1" w:styleId="TableHeading">
    <w:name w:val="Table Heading"/>
    <w:basedOn w:val="HeadingBase"/>
    <w:rsid w:val="00652C4A"/>
    <w:pPr>
      <w:keepLines/>
      <w:pBdr>
        <w:bottom w:val="single" w:sz="6" w:space="1" w:color="918585"/>
      </w:pBdr>
      <w:spacing w:before="240"/>
    </w:pPr>
  </w:style>
  <w:style w:type="paragraph" w:customStyle="1" w:styleId="AllowPageBreak">
    <w:name w:val="AllowPageBreak"/>
    <w:rsid w:val="00652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C4A"/>
    <w:rPr>
      <w:rFonts w:ascii="Courier New" w:eastAsia="Times New Roman" w:hAnsi="Courier New" w:cs="Times New Roman"/>
      <w:i/>
      <w:szCs w:val="20"/>
      <w:lang w:eastAsia="en-US"/>
    </w:rPr>
  </w:style>
  <w:style w:type="paragraph" w:customStyle="1" w:styleId="HeadingBase">
    <w:name w:val="Heading Base"/>
    <w:rsid w:val="00652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C4A"/>
    <w:pPr>
      <w:tabs>
        <w:tab w:val="right" w:leader="dot" w:pos="9072"/>
      </w:tabs>
      <w:ind w:left="567"/>
    </w:pPr>
    <w:rPr>
      <w:szCs w:val="22"/>
    </w:rPr>
  </w:style>
  <w:style w:type="paragraph" w:customStyle="1" w:styleId="TOCBase">
    <w:name w:val="TOC Base"/>
    <w:rsid w:val="00652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C4A"/>
    <w:pPr>
      <w:tabs>
        <w:tab w:val="right" w:leader="dot" w:pos="9072"/>
      </w:tabs>
      <w:spacing w:before="40" w:after="40"/>
      <w:ind w:left="284"/>
    </w:pPr>
    <w:rPr>
      <w:rFonts w:ascii="Times New Roman" w:hAnsi="Times New Roman"/>
    </w:rPr>
  </w:style>
  <w:style w:type="paragraph" w:styleId="TOC1">
    <w:name w:val="toc 1"/>
    <w:basedOn w:val="TOCBase"/>
    <w:next w:val="Normal"/>
    <w:rsid w:val="00652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C4A"/>
    <w:rPr>
      <w:rFonts w:ascii="Times New Roman" w:eastAsia="Times New Roman" w:hAnsi="Times New Roman" w:cs="Times New Roman"/>
      <w:sz w:val="16"/>
      <w:lang w:eastAsia="en-US"/>
    </w:rPr>
  </w:style>
  <w:style w:type="paragraph" w:styleId="Title">
    <w:name w:val="Title"/>
    <w:basedOn w:val="HeadingBase"/>
    <w:link w:val="TitleChar"/>
    <w:qFormat/>
    <w:rsid w:val="00652C4A"/>
    <w:pPr>
      <w:spacing w:before="5040"/>
      <w:jc w:val="center"/>
    </w:pPr>
    <w:rPr>
      <w:sz w:val="48"/>
      <w:szCs w:val="72"/>
      <w:lang w:val="en-US"/>
    </w:rPr>
  </w:style>
  <w:style w:type="character" w:customStyle="1" w:styleId="TitleChar">
    <w:name w:val="Title Char"/>
    <w:basedOn w:val="DefaultParagraphFont"/>
    <w:link w:val="Title"/>
    <w:rsid w:val="00652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C4A"/>
    <w:pPr>
      <w:tabs>
        <w:tab w:val="left" w:pos="3600"/>
        <w:tab w:val="left" w:pos="3958"/>
      </w:tabs>
    </w:pPr>
  </w:style>
  <w:style w:type="paragraph" w:styleId="ListBullet">
    <w:name w:val="List Bullet"/>
    <w:basedOn w:val="List"/>
    <w:rsid w:val="00652C4A"/>
    <w:pPr>
      <w:numPr>
        <w:numId w:val="10"/>
      </w:numPr>
      <w:tabs>
        <w:tab w:val="clear" w:pos="340"/>
      </w:tabs>
      <w:spacing w:before="40" w:after="40"/>
    </w:pPr>
  </w:style>
  <w:style w:type="paragraph" w:customStyle="1" w:styleId="Note">
    <w:name w:val="Note"/>
    <w:basedOn w:val="BodyText"/>
    <w:rsid w:val="00652C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2C4A"/>
    <w:rPr>
      <w:b/>
      <w:spacing w:val="0"/>
    </w:rPr>
  </w:style>
  <w:style w:type="paragraph" w:customStyle="1" w:styleId="SuperTitle">
    <w:name w:val="SuperTitle"/>
    <w:basedOn w:val="Title"/>
    <w:rsid w:val="00652C4A"/>
    <w:pPr>
      <w:framePr w:wrap="auto" w:hAnchor="text" w:y="6049"/>
    </w:pPr>
    <w:rPr>
      <w:color w:val="000000"/>
      <w:sz w:val="40"/>
    </w:rPr>
  </w:style>
  <w:style w:type="paragraph" w:customStyle="1" w:styleId="TOCTitle">
    <w:name w:val="TOCTitle"/>
    <w:basedOn w:val="Heading1"/>
    <w:rsid w:val="00652C4A"/>
    <w:pPr>
      <w:spacing w:after="240"/>
      <w:jc w:val="center"/>
      <w:outlineLvl w:val="9"/>
    </w:pPr>
    <w:rPr>
      <w:caps/>
    </w:rPr>
  </w:style>
  <w:style w:type="paragraph" w:customStyle="1" w:styleId="Version">
    <w:name w:val="Version"/>
    <w:rsid w:val="00652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C4A"/>
    <w:pPr>
      <w:numPr>
        <w:numId w:val="11"/>
      </w:numPr>
      <w:tabs>
        <w:tab w:val="clear" w:pos="680"/>
      </w:tabs>
    </w:pPr>
  </w:style>
  <w:style w:type="paragraph" w:styleId="Index1">
    <w:name w:val="index 1"/>
    <w:basedOn w:val="Normal"/>
    <w:next w:val="Normal"/>
    <w:semiHidden/>
    <w:rsid w:val="00652C4A"/>
    <w:pPr>
      <w:keepNext w:val="0"/>
      <w:tabs>
        <w:tab w:val="right" w:pos="4176"/>
      </w:tabs>
      <w:ind w:left="198" w:hanging="198"/>
    </w:pPr>
    <w:rPr>
      <w:rFonts w:ascii="Garamond" w:hAnsi="Garamond"/>
    </w:rPr>
  </w:style>
  <w:style w:type="paragraph" w:styleId="IndexHeading">
    <w:name w:val="index heading"/>
    <w:basedOn w:val="Normal"/>
    <w:next w:val="Index1"/>
    <w:semiHidden/>
    <w:rsid w:val="00652C4A"/>
    <w:pPr>
      <w:spacing w:before="120" w:after="120"/>
    </w:pPr>
    <w:rPr>
      <w:rFonts w:ascii="Arial" w:hAnsi="Arial"/>
      <w:b/>
      <w:color w:val="918585"/>
      <w:sz w:val="24"/>
    </w:rPr>
  </w:style>
  <w:style w:type="paragraph" w:styleId="Header">
    <w:name w:val="header"/>
    <w:basedOn w:val="Normal"/>
    <w:link w:val="HeaderChar"/>
    <w:rsid w:val="00652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C4A"/>
    <w:rPr>
      <w:rFonts w:ascii="Times New Roman" w:eastAsia="Times New Roman" w:hAnsi="Times New Roman" w:cs="Times New Roman"/>
      <w:sz w:val="16"/>
      <w:szCs w:val="20"/>
      <w:lang w:val="en-GB" w:eastAsia="en-US"/>
    </w:rPr>
  </w:style>
  <w:style w:type="paragraph" w:customStyle="1" w:styleId="Chapter">
    <w:name w:val="Chapter"/>
    <w:basedOn w:val="Normal"/>
    <w:rsid w:val="00652C4A"/>
    <w:pPr>
      <w:spacing w:before="240"/>
    </w:pPr>
    <w:rPr>
      <w:rFonts w:ascii="Times New Roman" w:hAnsi="Times New Roman"/>
      <w:smallCaps/>
      <w:spacing w:val="80"/>
      <w:sz w:val="28"/>
    </w:rPr>
  </w:style>
  <w:style w:type="paragraph" w:customStyle="1" w:styleId="InChapter">
    <w:name w:val="InChapter"/>
    <w:basedOn w:val="Heading3"/>
    <w:rsid w:val="00652C4A"/>
    <w:pPr>
      <w:spacing w:after="240"/>
      <w:outlineLvl w:val="9"/>
    </w:pPr>
    <w:rPr>
      <w:noProof/>
    </w:rPr>
  </w:style>
  <w:style w:type="paragraph" w:styleId="Index2">
    <w:name w:val="index 2"/>
    <w:basedOn w:val="Normal"/>
    <w:next w:val="Normal"/>
    <w:semiHidden/>
    <w:rsid w:val="00652C4A"/>
    <w:pPr>
      <w:tabs>
        <w:tab w:val="right" w:pos="4176"/>
      </w:tabs>
      <w:ind w:left="568" w:hanging="284"/>
    </w:pPr>
    <w:rPr>
      <w:rFonts w:ascii="Garamond" w:hAnsi="Garamond"/>
    </w:rPr>
  </w:style>
  <w:style w:type="paragraph" w:customStyle="1" w:styleId="Byline">
    <w:name w:val="Byline"/>
    <w:rsid w:val="00652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C4A"/>
    <w:pPr>
      <w:tabs>
        <w:tab w:val="clear" w:pos="3600"/>
        <w:tab w:val="clear" w:pos="3958"/>
      </w:tabs>
      <w:jc w:val="right"/>
    </w:pPr>
  </w:style>
  <w:style w:type="character" w:styleId="Emphasis">
    <w:name w:val="Emphasis"/>
    <w:basedOn w:val="DefaultParagraphFont"/>
    <w:qFormat/>
    <w:rsid w:val="00652C4A"/>
    <w:rPr>
      <w:i/>
    </w:rPr>
  </w:style>
  <w:style w:type="paragraph" w:styleId="Caption">
    <w:name w:val="caption"/>
    <w:basedOn w:val="BodyText"/>
    <w:next w:val="Normal"/>
    <w:qFormat/>
    <w:rsid w:val="00652C4A"/>
    <w:pPr>
      <w:framePr w:w="2268" w:hSpace="181" w:vSpace="181" w:wrap="around" w:vAnchor="text" w:hAnchor="page" w:x="1135" w:y="285" w:anchorLock="1"/>
    </w:pPr>
    <w:rPr>
      <w:i/>
    </w:rPr>
  </w:style>
  <w:style w:type="paragraph" w:customStyle="1" w:styleId="MiniTOCTitle">
    <w:name w:val="MiniTOCTitle"/>
    <w:basedOn w:val="Heading4"/>
    <w:rsid w:val="00652C4A"/>
    <w:pPr>
      <w:spacing w:before="240"/>
      <w:outlineLvl w:val="9"/>
    </w:pPr>
    <w:rPr>
      <w:noProof/>
      <w:sz w:val="24"/>
    </w:rPr>
  </w:style>
  <w:style w:type="paragraph" w:customStyle="1" w:styleId="MiniTOCItem">
    <w:name w:val="MiniTOCItem"/>
    <w:basedOn w:val="ListBullet"/>
    <w:rsid w:val="00652C4A"/>
    <w:pPr>
      <w:numPr>
        <w:numId w:val="0"/>
      </w:numPr>
      <w:tabs>
        <w:tab w:val="right" w:leader="dot" w:pos="6521"/>
      </w:tabs>
      <w:spacing w:before="0" w:after="0"/>
    </w:pPr>
  </w:style>
  <w:style w:type="paragraph" w:customStyle="1" w:styleId="TOFTitle">
    <w:name w:val="TOFTitle"/>
    <w:basedOn w:val="TOCTitle"/>
    <w:rsid w:val="00652C4A"/>
  </w:style>
  <w:style w:type="paragraph" w:styleId="TableofFigures">
    <w:name w:val="table of figures"/>
    <w:basedOn w:val="Normal"/>
    <w:next w:val="Normal"/>
    <w:semiHidden/>
    <w:rsid w:val="00652C4A"/>
    <w:pPr>
      <w:tabs>
        <w:tab w:val="right" w:leader="dot" w:pos="9072"/>
      </w:tabs>
      <w:ind w:left="970" w:hanging="403"/>
    </w:pPr>
    <w:rPr>
      <w:rFonts w:ascii="Times New Roman" w:hAnsi="Times New Roman"/>
      <w:b/>
    </w:rPr>
  </w:style>
  <w:style w:type="paragraph" w:styleId="ListNumber">
    <w:name w:val="List Number"/>
    <w:basedOn w:val="List"/>
    <w:rsid w:val="00652C4A"/>
    <w:pPr>
      <w:numPr>
        <w:numId w:val="13"/>
      </w:numPr>
      <w:tabs>
        <w:tab w:val="clear" w:pos="340"/>
      </w:tabs>
    </w:pPr>
  </w:style>
  <w:style w:type="character" w:customStyle="1" w:styleId="WingdingSymbols">
    <w:name w:val="Wingding Symbols"/>
    <w:rsid w:val="00652C4A"/>
    <w:rPr>
      <w:rFonts w:ascii="Wingdings" w:hAnsi="Wingdings"/>
    </w:rPr>
  </w:style>
  <w:style w:type="character" w:customStyle="1" w:styleId="HotSpot">
    <w:name w:val="HotSpot"/>
    <w:rsid w:val="00652C4A"/>
    <w:rPr>
      <w:color w:val="0033CC"/>
      <w:u w:val="none"/>
    </w:rPr>
  </w:style>
  <w:style w:type="paragraph" w:customStyle="1" w:styleId="BodyTextRight">
    <w:name w:val="Body Text Right"/>
    <w:basedOn w:val="BodyText"/>
    <w:rsid w:val="00652C4A"/>
    <w:pPr>
      <w:spacing w:before="0" w:after="0"/>
      <w:jc w:val="right"/>
    </w:pPr>
  </w:style>
  <w:style w:type="paragraph" w:styleId="Index3">
    <w:name w:val="index 3"/>
    <w:basedOn w:val="ListNumber2"/>
    <w:next w:val="Normal"/>
    <w:semiHidden/>
    <w:rsid w:val="00652C4A"/>
    <w:pPr>
      <w:numPr>
        <w:numId w:val="0"/>
      </w:numPr>
      <w:tabs>
        <w:tab w:val="right" w:leader="dot" w:pos="4176"/>
      </w:tabs>
    </w:pPr>
  </w:style>
  <w:style w:type="paragraph" w:styleId="ListNumber2">
    <w:name w:val="List Number 2"/>
    <w:basedOn w:val="List2"/>
    <w:rsid w:val="00652C4A"/>
    <w:pPr>
      <w:numPr>
        <w:numId w:val="8"/>
      </w:numPr>
      <w:tabs>
        <w:tab w:val="clear" w:pos="1060"/>
      </w:tabs>
    </w:pPr>
  </w:style>
  <w:style w:type="paragraph" w:customStyle="1" w:styleId="MarginNote">
    <w:name w:val="Margin Note"/>
    <w:basedOn w:val="BodyText"/>
    <w:rsid w:val="00652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C4A"/>
    <w:rPr>
      <w:sz w:val="32"/>
    </w:rPr>
  </w:style>
  <w:style w:type="paragraph" w:customStyle="1" w:styleId="HeadingProcedure">
    <w:name w:val="Heading Procedure"/>
    <w:basedOn w:val="HeadingBase"/>
    <w:next w:val="Normal"/>
    <w:rsid w:val="00652C4A"/>
    <w:pPr>
      <w:tabs>
        <w:tab w:val="left" w:pos="0"/>
      </w:tabs>
      <w:spacing w:before="120" w:after="60"/>
    </w:pPr>
    <w:rPr>
      <w:i/>
      <w:color w:val="918585"/>
      <w:sz w:val="22"/>
    </w:rPr>
  </w:style>
  <w:style w:type="paragraph" w:customStyle="1" w:styleId="TableBodyText">
    <w:name w:val="Table Body Text"/>
    <w:basedOn w:val="BodyText"/>
    <w:rsid w:val="00652C4A"/>
    <w:pPr>
      <w:spacing w:before="60" w:after="60"/>
    </w:pPr>
  </w:style>
  <w:style w:type="paragraph" w:styleId="ListContinue">
    <w:name w:val="List Continue"/>
    <w:basedOn w:val="List"/>
    <w:rsid w:val="00652C4A"/>
    <w:pPr>
      <w:ind w:firstLine="0"/>
    </w:pPr>
  </w:style>
  <w:style w:type="paragraph" w:customStyle="1" w:styleId="ListNote">
    <w:name w:val="List Note"/>
    <w:basedOn w:val="List"/>
    <w:rsid w:val="00652C4A"/>
    <w:pPr>
      <w:pBdr>
        <w:top w:val="single" w:sz="6" w:space="2" w:color="918585"/>
        <w:bottom w:val="single" w:sz="6" w:space="2" w:color="918585"/>
      </w:pBdr>
      <w:tabs>
        <w:tab w:val="left" w:pos="1021"/>
      </w:tabs>
      <w:ind w:firstLine="0"/>
    </w:pPr>
  </w:style>
  <w:style w:type="paragraph" w:customStyle="1" w:styleId="Warning">
    <w:name w:val="Warning"/>
    <w:basedOn w:val="BodyText"/>
    <w:rsid w:val="00652C4A"/>
    <w:pPr>
      <w:shd w:val="clear" w:color="auto" w:fill="D9D9D9"/>
      <w:tabs>
        <w:tab w:val="left" w:pos="992"/>
      </w:tabs>
      <w:ind w:left="119" w:right="119"/>
    </w:pPr>
    <w:rPr>
      <w:sz w:val="20"/>
    </w:rPr>
  </w:style>
  <w:style w:type="paragraph" w:customStyle="1" w:styleId="MarginIcons">
    <w:name w:val="Margin Icons"/>
    <w:basedOn w:val="BodyText"/>
    <w:rsid w:val="00652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C4A"/>
    <w:rPr>
      <w:rFonts w:ascii="Courier New" w:hAnsi="Courier New"/>
    </w:rPr>
  </w:style>
  <w:style w:type="paragraph" w:customStyle="1" w:styleId="NoteBullet">
    <w:name w:val="Note Bullet"/>
    <w:basedOn w:val="Note"/>
    <w:rsid w:val="00652C4A"/>
    <w:pPr>
      <w:tabs>
        <w:tab w:val="clear" w:pos="680"/>
      </w:tabs>
      <w:spacing w:before="60" w:after="60"/>
    </w:pPr>
  </w:style>
  <w:style w:type="paragraph" w:customStyle="1" w:styleId="SubHeading2">
    <w:name w:val="SubHeading2"/>
    <w:basedOn w:val="HeadingBase"/>
    <w:rsid w:val="00652C4A"/>
    <w:pPr>
      <w:spacing w:before="240" w:after="60"/>
    </w:pPr>
    <w:rPr>
      <w:sz w:val="20"/>
    </w:rPr>
  </w:style>
  <w:style w:type="paragraph" w:customStyle="1" w:styleId="SubHeading1">
    <w:name w:val="SubHeading1"/>
    <w:basedOn w:val="HeadingBase"/>
    <w:rsid w:val="00652C4A"/>
    <w:pPr>
      <w:spacing w:before="240" w:after="60"/>
    </w:pPr>
    <w:rPr>
      <w:color w:val="918585"/>
      <w:sz w:val="22"/>
    </w:rPr>
  </w:style>
  <w:style w:type="paragraph" w:customStyle="1" w:styleId="SideHeading">
    <w:name w:val="Side Heading"/>
    <w:basedOn w:val="HeadingBase"/>
    <w:rsid w:val="00652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C4A"/>
    <w:pPr>
      <w:numPr>
        <w:numId w:val="9"/>
      </w:numPr>
    </w:pPr>
  </w:style>
  <w:style w:type="paragraph" w:styleId="PlainText">
    <w:name w:val="Plain Text"/>
    <w:basedOn w:val="Normal"/>
    <w:link w:val="PlainTextChar"/>
    <w:rsid w:val="00652C4A"/>
    <w:rPr>
      <w:sz w:val="20"/>
    </w:rPr>
  </w:style>
  <w:style w:type="character" w:customStyle="1" w:styleId="PlainTextChar">
    <w:name w:val="Plain Text Char"/>
    <w:basedOn w:val="DefaultParagraphFont"/>
    <w:link w:val="PlainText"/>
    <w:rsid w:val="00652C4A"/>
    <w:rPr>
      <w:rFonts w:ascii="Courier New" w:eastAsia="Times New Roman" w:hAnsi="Courier New" w:cs="Times New Roman"/>
      <w:sz w:val="20"/>
      <w:szCs w:val="20"/>
      <w:lang w:eastAsia="en-US"/>
    </w:rPr>
  </w:style>
  <w:style w:type="character" w:customStyle="1" w:styleId="MenuOption">
    <w:name w:val="Menu Option"/>
    <w:basedOn w:val="DefaultParagraphFont"/>
    <w:rsid w:val="00652C4A"/>
    <w:rPr>
      <w:b/>
      <w:smallCaps/>
    </w:rPr>
  </w:style>
  <w:style w:type="paragraph" w:customStyle="1" w:styleId="TableListNumber">
    <w:name w:val="Table List Number"/>
    <w:basedOn w:val="ListNumber"/>
    <w:rsid w:val="00652C4A"/>
    <w:pPr>
      <w:numPr>
        <w:numId w:val="0"/>
      </w:numPr>
    </w:pPr>
  </w:style>
  <w:style w:type="paragraph" w:styleId="TOC4">
    <w:name w:val="toc 4"/>
    <w:basedOn w:val="TOCBase"/>
    <w:next w:val="Normal"/>
    <w:semiHidden/>
    <w:rsid w:val="00652C4A"/>
    <w:pPr>
      <w:tabs>
        <w:tab w:val="right" w:leader="dot" w:pos="9071"/>
      </w:tabs>
      <w:ind w:left="1701"/>
    </w:pPr>
  </w:style>
  <w:style w:type="paragraph" w:customStyle="1" w:styleId="ListAlpha">
    <w:name w:val="List Alpha"/>
    <w:basedOn w:val="List"/>
    <w:rsid w:val="00652C4A"/>
    <w:pPr>
      <w:numPr>
        <w:numId w:val="7"/>
      </w:numPr>
    </w:pPr>
  </w:style>
  <w:style w:type="paragraph" w:customStyle="1" w:styleId="ListAlpha2">
    <w:name w:val="List Alpha 2"/>
    <w:basedOn w:val="List2"/>
    <w:rsid w:val="00652C4A"/>
    <w:pPr>
      <w:numPr>
        <w:numId w:val="6"/>
      </w:numPr>
    </w:pPr>
  </w:style>
  <w:style w:type="paragraph" w:styleId="List2">
    <w:name w:val="List 2"/>
    <w:basedOn w:val="BodyText"/>
    <w:rsid w:val="00652C4A"/>
    <w:pPr>
      <w:tabs>
        <w:tab w:val="left" w:pos="680"/>
      </w:tabs>
      <w:spacing w:before="60" w:after="60"/>
      <w:ind w:left="680" w:hanging="340"/>
    </w:pPr>
  </w:style>
  <w:style w:type="paragraph" w:styleId="List3">
    <w:name w:val="List 3"/>
    <w:basedOn w:val="BodyText"/>
    <w:rsid w:val="00652C4A"/>
    <w:pPr>
      <w:tabs>
        <w:tab w:val="left" w:pos="1021"/>
      </w:tabs>
      <w:spacing w:before="60" w:after="60"/>
      <w:ind w:left="1020" w:hanging="340"/>
    </w:pPr>
  </w:style>
  <w:style w:type="paragraph" w:styleId="List4">
    <w:name w:val="List 4"/>
    <w:basedOn w:val="BodyText"/>
    <w:rsid w:val="00652C4A"/>
    <w:pPr>
      <w:tabs>
        <w:tab w:val="left" w:pos="1361"/>
      </w:tabs>
      <w:spacing w:before="60" w:after="60"/>
      <w:ind w:left="1361" w:hanging="340"/>
    </w:pPr>
  </w:style>
  <w:style w:type="paragraph" w:styleId="List5">
    <w:name w:val="List 5"/>
    <w:basedOn w:val="BodyText"/>
    <w:rsid w:val="00652C4A"/>
    <w:pPr>
      <w:tabs>
        <w:tab w:val="left" w:pos="1701"/>
      </w:tabs>
      <w:spacing w:before="60" w:after="60"/>
      <w:ind w:left="1701" w:hanging="340"/>
    </w:pPr>
  </w:style>
  <w:style w:type="paragraph" w:styleId="ListBullet3">
    <w:name w:val="List Bullet 3"/>
    <w:basedOn w:val="List3"/>
    <w:rsid w:val="00652C4A"/>
    <w:pPr>
      <w:numPr>
        <w:numId w:val="12"/>
      </w:numPr>
      <w:tabs>
        <w:tab w:val="clear" w:pos="1021"/>
      </w:tabs>
      <w:ind w:left="1037" w:hanging="357"/>
    </w:pPr>
  </w:style>
  <w:style w:type="paragraph" w:styleId="ListBullet4">
    <w:name w:val="List Bullet 4"/>
    <w:basedOn w:val="List4"/>
    <w:rsid w:val="00652C4A"/>
    <w:pPr>
      <w:numPr>
        <w:numId w:val="1"/>
      </w:numPr>
      <w:tabs>
        <w:tab w:val="clear" w:pos="1361"/>
      </w:tabs>
    </w:pPr>
  </w:style>
  <w:style w:type="paragraph" w:styleId="ListBullet5">
    <w:name w:val="List Bullet 5"/>
    <w:basedOn w:val="List5"/>
    <w:rsid w:val="00652C4A"/>
    <w:pPr>
      <w:numPr>
        <w:numId w:val="2"/>
      </w:numPr>
    </w:pPr>
  </w:style>
  <w:style w:type="paragraph" w:styleId="ListContinue2">
    <w:name w:val="List Continue 2"/>
    <w:basedOn w:val="List2"/>
    <w:rsid w:val="00652C4A"/>
    <w:pPr>
      <w:ind w:firstLine="0"/>
    </w:pPr>
  </w:style>
  <w:style w:type="paragraph" w:styleId="ListContinue3">
    <w:name w:val="List Continue 3"/>
    <w:basedOn w:val="List3"/>
    <w:rsid w:val="00652C4A"/>
    <w:pPr>
      <w:ind w:left="1021" w:firstLine="0"/>
    </w:pPr>
  </w:style>
  <w:style w:type="paragraph" w:styleId="ListContinue4">
    <w:name w:val="List Continue 4"/>
    <w:basedOn w:val="List4"/>
    <w:rsid w:val="00652C4A"/>
    <w:pPr>
      <w:ind w:firstLine="0"/>
    </w:pPr>
  </w:style>
  <w:style w:type="paragraph" w:styleId="ListContinue5">
    <w:name w:val="List Continue 5"/>
    <w:basedOn w:val="List5"/>
    <w:rsid w:val="00652C4A"/>
    <w:pPr>
      <w:ind w:firstLine="0"/>
    </w:pPr>
  </w:style>
  <w:style w:type="paragraph" w:styleId="ListNumber3">
    <w:name w:val="List Number 3"/>
    <w:basedOn w:val="List3"/>
    <w:rsid w:val="00652C4A"/>
    <w:pPr>
      <w:numPr>
        <w:numId w:val="3"/>
      </w:numPr>
    </w:pPr>
  </w:style>
  <w:style w:type="paragraph" w:styleId="ListNumber4">
    <w:name w:val="List Number 4"/>
    <w:basedOn w:val="List4"/>
    <w:rsid w:val="00652C4A"/>
    <w:pPr>
      <w:numPr>
        <w:numId w:val="4"/>
      </w:numPr>
    </w:pPr>
  </w:style>
  <w:style w:type="paragraph" w:styleId="ListNumber5">
    <w:name w:val="List Number 5"/>
    <w:basedOn w:val="List5"/>
    <w:rsid w:val="00652C4A"/>
    <w:pPr>
      <w:numPr>
        <w:numId w:val="5"/>
      </w:numPr>
    </w:pPr>
  </w:style>
  <w:style w:type="paragraph" w:styleId="BlockText">
    <w:name w:val="Block Text"/>
    <w:basedOn w:val="Normal"/>
    <w:rsid w:val="00652C4A"/>
    <w:pPr>
      <w:spacing w:after="120"/>
      <w:ind w:left="1440" w:right="1440"/>
    </w:pPr>
  </w:style>
  <w:style w:type="character" w:customStyle="1" w:styleId="Subscript">
    <w:name w:val="Subscript"/>
    <w:basedOn w:val="DefaultParagraphFont"/>
    <w:rsid w:val="00652C4A"/>
    <w:rPr>
      <w:sz w:val="16"/>
      <w:vertAlign w:val="subscript"/>
    </w:rPr>
  </w:style>
  <w:style w:type="character" w:customStyle="1" w:styleId="Superscript">
    <w:name w:val="Superscript"/>
    <w:basedOn w:val="DefaultParagraphFont"/>
    <w:rsid w:val="00652C4A"/>
    <w:rPr>
      <w:sz w:val="16"/>
      <w:vertAlign w:val="superscript"/>
    </w:rPr>
  </w:style>
  <w:style w:type="character" w:customStyle="1" w:styleId="Symbols">
    <w:name w:val="Symbols"/>
    <w:basedOn w:val="DefaultParagraphFont"/>
    <w:rsid w:val="00652C4A"/>
    <w:rPr>
      <w:rFonts w:ascii="Symbol" w:hAnsi="Symbol"/>
    </w:rPr>
  </w:style>
  <w:style w:type="character" w:customStyle="1" w:styleId="MenuOptions">
    <w:name w:val="Menu Options"/>
    <w:basedOn w:val="DefaultParagraphFont"/>
    <w:rsid w:val="00652C4A"/>
    <w:rPr>
      <w:rFonts w:ascii="Arial Narrow" w:hAnsi="Arial Narrow"/>
      <w:smallCaps/>
    </w:rPr>
  </w:style>
  <w:style w:type="character" w:customStyle="1" w:styleId="Buttons">
    <w:name w:val="Buttons"/>
    <w:basedOn w:val="DefaultParagraphFont"/>
    <w:rsid w:val="00652C4A"/>
    <w:rPr>
      <w:b/>
    </w:rPr>
  </w:style>
  <w:style w:type="character" w:customStyle="1" w:styleId="Underlined">
    <w:name w:val="Underlined"/>
    <w:basedOn w:val="DefaultParagraphFont"/>
    <w:rsid w:val="00652C4A"/>
    <w:rPr>
      <w:u w:val="single"/>
    </w:rPr>
  </w:style>
  <w:style w:type="paragraph" w:customStyle="1" w:styleId="TableBodyTextRight">
    <w:name w:val="Table Body Text Right"/>
    <w:basedOn w:val="TableBodyText"/>
    <w:rsid w:val="00652C4A"/>
    <w:pPr>
      <w:widowControl w:val="0"/>
      <w:autoSpaceDE w:val="0"/>
      <w:autoSpaceDN w:val="0"/>
      <w:adjustRightInd w:val="0"/>
      <w:jc w:val="right"/>
    </w:pPr>
    <w:rPr>
      <w:rFonts w:cs="Arial"/>
      <w:szCs w:val="18"/>
    </w:rPr>
  </w:style>
  <w:style w:type="paragraph" w:customStyle="1" w:styleId="CopyrightText">
    <w:name w:val="Copyright Text"/>
    <w:basedOn w:val="BodyText"/>
    <w:rsid w:val="00652C4A"/>
    <w:rPr>
      <w:sz w:val="18"/>
    </w:rPr>
  </w:style>
  <w:style w:type="paragraph" w:customStyle="1" w:styleId="BodySmallRight">
    <w:name w:val="Body Small Right"/>
    <w:basedOn w:val="BodyTextRight"/>
    <w:rsid w:val="00652C4A"/>
    <w:rPr>
      <w:sz w:val="18"/>
      <w:szCs w:val="18"/>
    </w:rPr>
  </w:style>
  <w:style w:type="paragraph" w:customStyle="1" w:styleId="MarginEdition">
    <w:name w:val="Margin Edition"/>
    <w:basedOn w:val="MarginNote"/>
    <w:rsid w:val="00652C4A"/>
    <w:pPr>
      <w:spacing w:before="0" w:after="0"/>
    </w:pPr>
    <w:rPr>
      <w:rFonts w:ascii="Times New Roman" w:hAnsi="Times New Roman"/>
      <w:color w:val="999999"/>
    </w:rPr>
  </w:style>
  <w:style w:type="paragraph" w:customStyle="1" w:styleId="Spacer">
    <w:name w:val="Spacer"/>
    <w:basedOn w:val="Normal"/>
    <w:rsid w:val="00652C4A"/>
    <w:rPr>
      <w:sz w:val="2"/>
      <w:szCs w:val="2"/>
    </w:rPr>
  </w:style>
  <w:style w:type="character" w:customStyle="1" w:styleId="Small">
    <w:name w:val="Small"/>
    <w:basedOn w:val="DefaultParagraphFont"/>
    <w:rsid w:val="00652C4A"/>
    <w:rPr>
      <w:sz w:val="16"/>
    </w:rPr>
  </w:style>
  <w:style w:type="paragraph" w:customStyle="1" w:styleId="WideTable">
    <w:name w:val="Wide Table"/>
    <w:basedOn w:val="Normal"/>
    <w:rsid w:val="00652C4A"/>
    <w:pPr>
      <w:ind w:left="-1418"/>
    </w:pPr>
    <w:rPr>
      <w:sz w:val="2"/>
      <w:szCs w:val="2"/>
    </w:rPr>
  </w:style>
  <w:style w:type="character" w:styleId="PageNumber">
    <w:name w:val="page number"/>
    <w:basedOn w:val="DefaultParagraphFont"/>
    <w:rsid w:val="00652C4A"/>
  </w:style>
  <w:style w:type="paragraph" w:styleId="Quote">
    <w:name w:val="Quote"/>
    <w:basedOn w:val="Heading1"/>
    <w:link w:val="QuoteChar"/>
    <w:qFormat/>
    <w:rsid w:val="00652C4A"/>
    <w:rPr>
      <w:b w:val="0"/>
      <w:sz w:val="72"/>
      <w:szCs w:val="72"/>
      <w:lang w:val="en-NZ"/>
    </w:rPr>
  </w:style>
  <w:style w:type="character" w:customStyle="1" w:styleId="QuoteChar">
    <w:name w:val="Quote Char"/>
    <w:basedOn w:val="DefaultParagraphFont"/>
    <w:link w:val="Quote"/>
    <w:rsid w:val="00652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C4A"/>
    <w:pPr>
      <w:pageBreakBefore/>
    </w:pPr>
  </w:style>
  <w:style w:type="paragraph" w:customStyle="1" w:styleId="Border">
    <w:name w:val="Border"/>
    <w:basedOn w:val="Normal"/>
    <w:qFormat/>
    <w:rsid w:val="00652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C4A"/>
    <w:rPr>
      <w:b/>
      <w:bCs/>
      <w:i/>
      <w:iCs/>
      <w:color w:val="auto"/>
    </w:rPr>
  </w:style>
  <w:style w:type="paragraph" w:styleId="IntenseQuote">
    <w:name w:val="Intense Quote"/>
    <w:basedOn w:val="Normal"/>
    <w:next w:val="Normal"/>
    <w:link w:val="IntenseQuoteChar"/>
    <w:uiPriority w:val="30"/>
    <w:qFormat/>
    <w:rsid w:val="00652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C4A"/>
    <w:rPr>
      <w:smallCaps/>
      <w:color w:val="auto"/>
      <w:u w:val="single"/>
    </w:rPr>
  </w:style>
  <w:style w:type="character" w:styleId="IntenseReference">
    <w:name w:val="Intense Reference"/>
    <w:basedOn w:val="DefaultParagraphFont"/>
    <w:uiPriority w:val="32"/>
    <w:qFormat/>
    <w:rsid w:val="00652C4A"/>
    <w:rPr>
      <w:b/>
      <w:bCs/>
      <w:smallCaps/>
      <w:color w:val="auto"/>
      <w:spacing w:val="5"/>
      <w:u w:val="single"/>
    </w:rPr>
  </w:style>
  <w:style w:type="paragraph" w:customStyle="1" w:styleId="2ColumnHeading">
    <w:name w:val="2Column Heading"/>
    <w:basedOn w:val="BodyText"/>
    <w:qFormat/>
    <w:rsid w:val="00652C4A"/>
    <w:pPr>
      <w:spacing w:after="60"/>
      <w:ind w:left="-2268"/>
    </w:pPr>
    <w:rPr>
      <w:b/>
    </w:rPr>
  </w:style>
  <w:style w:type="paragraph" w:customStyle="1" w:styleId="Heading1TOC">
    <w:name w:val="Heading1 TOC"/>
    <w:basedOn w:val="Normal"/>
    <w:qFormat/>
    <w:rsid w:val="00652C4A"/>
    <w:pPr>
      <w:spacing w:before="240" w:after="120"/>
    </w:pPr>
    <w:rPr>
      <w:rFonts w:ascii="Times New Roman" w:hAnsi="Times New Roman"/>
      <w:b/>
      <w:sz w:val="32"/>
    </w:rPr>
  </w:style>
  <w:style w:type="paragraph" w:customStyle="1" w:styleId="Heading2TOC">
    <w:name w:val="Heading2 TOC"/>
    <w:basedOn w:val="Normal"/>
    <w:qFormat/>
    <w:rsid w:val="00652C4A"/>
    <w:pPr>
      <w:spacing w:before="240" w:after="60"/>
    </w:pPr>
    <w:rPr>
      <w:rFonts w:ascii="Times New Roman" w:hAnsi="Times New Roman"/>
      <w:b/>
      <w:sz w:val="28"/>
    </w:rPr>
  </w:style>
  <w:style w:type="character" w:customStyle="1" w:styleId="Underline">
    <w:name w:val="Underline"/>
    <w:basedOn w:val="DefaultParagraphFont"/>
    <w:qFormat/>
    <w:rsid w:val="00652C4A"/>
    <w:rPr>
      <w:u w:val="single"/>
    </w:rPr>
  </w:style>
  <w:style w:type="character" w:customStyle="1" w:styleId="BoldandItalics">
    <w:name w:val="Bold and Italics"/>
    <w:qFormat/>
    <w:rsid w:val="00652C4A"/>
    <w:rPr>
      <w:b/>
      <w:i/>
      <w:u w:val="none"/>
    </w:rPr>
  </w:style>
  <w:style w:type="paragraph" w:styleId="BalloonText">
    <w:name w:val="Balloon Text"/>
    <w:basedOn w:val="Normal"/>
    <w:link w:val="BalloonTextChar"/>
    <w:rsid w:val="00652C4A"/>
    <w:rPr>
      <w:rFonts w:ascii="Tahoma" w:hAnsi="Tahoma" w:cs="Tahoma"/>
      <w:sz w:val="16"/>
      <w:szCs w:val="16"/>
    </w:rPr>
  </w:style>
  <w:style w:type="character" w:customStyle="1" w:styleId="BalloonTextChar">
    <w:name w:val="Balloon Text Char"/>
    <w:basedOn w:val="DefaultParagraphFont"/>
    <w:link w:val="BalloonText"/>
    <w:rsid w:val="00652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C4A"/>
    <w:rPr>
      <w:b/>
      <w:color w:val="660033"/>
      <w:spacing w:val="0"/>
    </w:rPr>
  </w:style>
  <w:style w:type="paragraph" w:customStyle="1" w:styleId="Nameditemlist">
    <w:name w:val="Named item list"/>
    <w:basedOn w:val="BodyText"/>
    <w:qFormat/>
    <w:rsid w:val="00652C4A"/>
    <w:pPr>
      <w:tabs>
        <w:tab w:val="left" w:pos="2835"/>
      </w:tabs>
      <w:ind w:left="2835" w:hanging="2835"/>
    </w:pPr>
  </w:style>
  <w:style w:type="paragraph" w:customStyle="1" w:styleId="BodyTextnopadding">
    <w:name w:val="Body Text no padding"/>
    <w:basedOn w:val="BodyText"/>
    <w:qFormat/>
    <w:rsid w:val="00652C4A"/>
    <w:pPr>
      <w:spacing w:before="0" w:after="0"/>
    </w:pPr>
  </w:style>
  <w:style w:type="paragraph" w:customStyle="1" w:styleId="BodyTextBold">
    <w:name w:val="Body Text Bold"/>
    <w:basedOn w:val="BodyText"/>
    <w:qFormat/>
    <w:rsid w:val="00652C4A"/>
    <w:rPr>
      <w:b/>
    </w:rPr>
  </w:style>
  <w:style w:type="character" w:styleId="Hyperlink">
    <w:name w:val="Hyperlink"/>
    <w:basedOn w:val="DefaultParagraphFont"/>
    <w:uiPriority w:val="99"/>
    <w:unhideWhenUsed/>
    <w:rsid w:val="00A93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2849</Characters>
  <Application>Microsoft Office Word</Application>
  <DocSecurity>0</DocSecurity>
  <Lines>98</Lines>
  <Paragraphs>65</Paragraphs>
  <ScaleCrop>false</ScaleCrop>
  <Company>Author-it Software Corporation Ltd.</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AHCNSY303 Install and maintain plant displays</dc:title>
  <dc:subject>Approved</dc:subject>
  <dc:creator>Skills Impact</dc:creator>
  <cp:keywords>Release: 1</cp:keywords>
  <dc:description>Review Date: 12 April 2008</dc:description>
  <cp:lastModifiedBy>HSD_TPCMSd.prod</cp:lastModifiedBy>
  <cp:revision>3</cp:revision>
  <dcterms:created xsi:type="dcterms:W3CDTF">2022-07-31T14:00:00Z</dcterms:created>
  <dcterms:modified xsi:type="dcterms:W3CDTF">2022-07-31T14:00:00Z</dcterms:modified>
</cp:coreProperties>
</file>