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10712" w:rsidP="00F1071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AHCNSY205 Pot up plants</w:t>
      </w:r>
      <w:r>
        <w:fldChar w:fldCharType="end"/>
      </w:r>
    </w:p>
    <w:p w:rsidR="00F10712" w:rsidP="00F10712">
      <w:pPr>
        <w:pStyle w:val="Version"/>
        <w:sectPr w:rsidSect="00BB675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B675F" w:rsidP="00BB675F">
      <w:pPr>
        <w:pStyle w:val="SuperHeading"/>
      </w:pPr>
      <w:r w:rsidRPr="00BB675F">
        <w:t>AHCNSY205 Pot up plants</w:t>
      </w:r>
    </w:p>
    <w:p w:rsidR="00000000" w:rsidRPr="00BB675F" w:rsidP="00BB675F">
      <w:pPr>
        <w:pStyle w:val="Heading1"/>
      </w:pPr>
      <w:bookmarkStart w:id="1" w:name="O_1151727"/>
      <w:bookmarkEnd w:id="1"/>
      <w:r w:rsidRPr="00BB675F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BB675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675F">
            <w:pPr>
              <w:pStyle w:val="BodyTextBold"/>
              <w:rPr>
                <w:lang w:val="en-NZ"/>
              </w:rPr>
            </w:pPr>
            <w:r w:rsidRPr="00BB675F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675F">
            <w:pPr>
              <w:pStyle w:val="BodyTextBold"/>
              <w:rPr>
                <w:lang w:val="en-NZ"/>
              </w:rPr>
            </w:pPr>
            <w:r w:rsidRPr="00BB675F">
              <w:t>Comments</w:t>
            </w:r>
          </w:p>
        </w:tc>
      </w:tr>
      <w:tr w:rsidTr="00BB675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675F">
            <w:pPr>
              <w:pStyle w:val="BodyText"/>
              <w:rPr>
                <w:lang w:val="en-NZ"/>
              </w:rPr>
            </w:pPr>
            <w:r w:rsidRPr="00BB675F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675F" w:rsidP="00BB675F">
            <w:pPr>
              <w:pStyle w:val="BodyText"/>
            </w:pPr>
            <w:r w:rsidRPr="00BB675F">
              <w:t>This version released with AHC Agriculture, Horticulture and Conservation and Land Management Training Package Version 6.0.</w:t>
            </w:r>
          </w:p>
        </w:tc>
      </w:tr>
    </w:tbl>
    <w:p w:rsidR="00000000" w:rsidRPr="00BB675F" w:rsidP="00BB675F">
      <w:pPr>
        <w:pStyle w:val="BodyText"/>
      </w:pPr>
    </w:p>
    <w:p w:rsidR="00000000" w:rsidRPr="00BB675F" w:rsidP="00BB675F">
      <w:pPr>
        <w:pStyle w:val="AllowPageBreak"/>
      </w:pPr>
    </w:p>
    <w:p w:rsidR="00000000" w:rsidRPr="00BB675F" w:rsidP="00BB675F">
      <w:pPr>
        <w:pStyle w:val="Heading1"/>
      </w:pPr>
      <w:bookmarkStart w:id="2" w:name="O_1151728"/>
      <w:bookmarkEnd w:id="2"/>
      <w:r w:rsidRPr="00BB675F">
        <w:t>Application</w:t>
      </w:r>
    </w:p>
    <w:p w:rsidR="00000000" w:rsidRPr="00BB675F" w:rsidP="00F10712">
      <w:pPr>
        <w:pStyle w:val="BodyText"/>
      </w:pPr>
      <w:r w:rsidRPr="00BB675F">
        <w:t>This unit of competency describes the skills and k</w:t>
      </w:r>
      <w:r w:rsidRPr="00BB675F">
        <w:t>nowledge required to pot up established plants with developed root systems, including preparing and potting up propagated plants and completing potting up operations.</w:t>
      </w:r>
    </w:p>
    <w:p w:rsidR="00000000" w:rsidRPr="00BB675F" w:rsidP="00F10712">
      <w:pPr>
        <w:pStyle w:val="BodyText"/>
      </w:pPr>
      <w:r w:rsidRPr="00BB675F">
        <w:t xml:space="preserve">The unit applies to individuals who pot up plants under general supervision with limited </w:t>
      </w:r>
      <w:r w:rsidRPr="00BB675F">
        <w:t>autonomy or accountability.</w:t>
      </w:r>
    </w:p>
    <w:p w:rsidR="00000000" w:rsidRPr="00BB675F" w:rsidP="00F10712">
      <w:pPr>
        <w:pStyle w:val="BodyText"/>
      </w:pPr>
      <w:r w:rsidRPr="00BB675F">
        <w:t>No licensing, legislative or certification requirements apply to this unit at the time of publication.</w:t>
      </w:r>
    </w:p>
    <w:p w:rsidR="00000000" w:rsidRPr="00BB675F" w:rsidP="00BB675F">
      <w:pPr>
        <w:pStyle w:val="Heading1"/>
      </w:pPr>
      <w:bookmarkStart w:id="3" w:name="O_1151729"/>
      <w:bookmarkEnd w:id="3"/>
      <w:r w:rsidRPr="00BB675F">
        <w:t>Pre-requisite Unit</w:t>
      </w:r>
    </w:p>
    <w:p w:rsidR="00000000" w:rsidRPr="00BB675F" w:rsidP="00F10712">
      <w:pPr>
        <w:pStyle w:val="BodyText"/>
      </w:pPr>
      <w:r w:rsidRPr="00BB675F">
        <w:t>Nil</w:t>
      </w:r>
    </w:p>
    <w:p w:rsidR="00000000" w:rsidRPr="00BB675F" w:rsidP="00BB675F">
      <w:pPr>
        <w:pStyle w:val="Heading1"/>
      </w:pPr>
      <w:bookmarkStart w:id="4" w:name="O_1151731"/>
      <w:bookmarkEnd w:id="4"/>
      <w:r w:rsidRPr="00BB675F">
        <w:t>Unit Sector</w:t>
      </w:r>
    </w:p>
    <w:p w:rsidR="00000000" w:rsidRPr="00BB675F" w:rsidP="00F10712">
      <w:pPr>
        <w:pStyle w:val="BodyText"/>
      </w:pPr>
      <w:r w:rsidRPr="00BB675F">
        <w:t>Nursery (NSY)</w:t>
      </w:r>
    </w:p>
    <w:p w:rsidR="00000000" w:rsidRPr="00BB675F" w:rsidP="00BB675F">
      <w:pPr>
        <w:pStyle w:val="Heading1"/>
      </w:pPr>
      <w:bookmarkStart w:id="5" w:name="O_1151732"/>
      <w:bookmarkEnd w:id="5"/>
      <w:r w:rsidRPr="00BB675F">
        <w:t>El</w:t>
      </w:r>
      <w:r w:rsidRPr="00BB675F">
        <w:t>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1071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675F">
            <w:pPr>
              <w:pStyle w:val="BodyTextBold"/>
              <w:rPr>
                <w:lang w:val="en-NZ"/>
              </w:rPr>
            </w:pPr>
            <w:r w:rsidRPr="00BB675F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675F">
            <w:pPr>
              <w:pStyle w:val="BodyTextBold"/>
              <w:rPr>
                <w:lang w:val="en-NZ"/>
              </w:rPr>
            </w:pPr>
            <w:r w:rsidRPr="00BB675F">
              <w:t>Performance Criteria</w:t>
            </w:r>
          </w:p>
        </w:tc>
      </w:tr>
      <w:tr w:rsidTr="00F1071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675F" w:rsidP="00BB675F">
            <w:pPr>
              <w:pStyle w:val="BodyText"/>
            </w:pPr>
            <w:r w:rsidRPr="00BB675F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675F">
            <w:pPr>
              <w:pStyle w:val="BodyText"/>
              <w:rPr>
                <w:lang w:val="en-NZ"/>
              </w:rPr>
            </w:pPr>
            <w:r w:rsidRPr="00BB675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1071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675F">
            <w:pPr>
              <w:pStyle w:val="BodyText"/>
              <w:rPr>
                <w:lang w:val="en-NZ"/>
              </w:rPr>
            </w:pPr>
            <w:r w:rsidRPr="00BB675F">
              <w:t>1. Prepare for potting up operations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675F" w:rsidP="00BB675F">
            <w:pPr>
              <w:pStyle w:val="BodyText"/>
            </w:pPr>
            <w:r w:rsidRPr="00BB675F">
              <w:t>1.1 Confirm plant</w:t>
            </w:r>
            <w:r w:rsidRPr="00BB675F">
              <w:t xml:space="preserve"> potting up activities to be undertaken with supervisor</w:t>
            </w:r>
          </w:p>
          <w:p w:rsidR="00000000" w:rsidRPr="00BB675F" w:rsidP="00BB675F">
            <w:pPr>
              <w:pStyle w:val="BodyText"/>
            </w:pPr>
            <w:r w:rsidRPr="00BB675F">
              <w:t>1.2 Recognise potential hazards and risks and implement safe working practices to minimise risk to self and others</w:t>
            </w:r>
          </w:p>
          <w:p w:rsidR="00000000" w:rsidRPr="00BB675F" w:rsidP="00BB675F">
            <w:pPr>
              <w:pStyle w:val="BodyText"/>
            </w:pPr>
            <w:r w:rsidRPr="00BB675F">
              <w:t>1.3 Select appropriate tools, equipment and materials according to supervisor instruc</w:t>
            </w:r>
            <w:r w:rsidRPr="00BB675F">
              <w:t>tions</w:t>
            </w:r>
          </w:p>
          <w:p w:rsidR="00000000" w:rsidRPr="00BB675F" w:rsidP="00BB675F">
            <w:pPr>
              <w:pStyle w:val="BodyText"/>
            </w:pPr>
            <w:r w:rsidRPr="00BB675F">
              <w:t>1.4 Clean and disinfect work area according to hygiene requirements</w:t>
            </w:r>
          </w:p>
          <w:p w:rsidR="00000000" w:rsidP="00BB675F">
            <w:pPr>
              <w:pStyle w:val="BodyText"/>
              <w:rPr>
                <w:lang w:val="en-NZ"/>
              </w:rPr>
            </w:pPr>
            <w:r w:rsidRPr="00BB675F">
              <w:t>1.5 Select, fit and use personal protective equipment applicable to the task</w:t>
            </w:r>
          </w:p>
        </w:tc>
      </w:tr>
      <w:tr w:rsidTr="00F1071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675F">
            <w:pPr>
              <w:pStyle w:val="BodyText"/>
              <w:rPr>
                <w:lang w:val="en-NZ"/>
              </w:rPr>
            </w:pPr>
            <w:r w:rsidRPr="00BB675F">
              <w:t>2. Undertake potting up operations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675F" w:rsidP="00BB675F">
            <w:pPr>
              <w:pStyle w:val="BodyText"/>
            </w:pPr>
            <w:r w:rsidRPr="00BB675F">
              <w:t>2.1 Prepare and grade plants for potting as directed</w:t>
            </w:r>
          </w:p>
          <w:p w:rsidR="00000000" w:rsidRPr="00BB675F" w:rsidP="00BB675F">
            <w:pPr>
              <w:pStyle w:val="BodyText"/>
            </w:pPr>
            <w:r w:rsidRPr="00BB675F">
              <w:t>2.2 Pot up selected plants</w:t>
            </w:r>
          </w:p>
          <w:p w:rsidR="00000000" w:rsidRPr="00BB675F" w:rsidP="00BB675F">
            <w:pPr>
              <w:pStyle w:val="BodyText"/>
            </w:pPr>
            <w:r w:rsidRPr="00BB675F">
              <w:t>2.3 Check placement and depth of plants comply with planting method and instructions</w:t>
            </w:r>
          </w:p>
          <w:p w:rsidR="00000000" w:rsidRPr="00BB675F" w:rsidP="00BB675F">
            <w:pPr>
              <w:pStyle w:val="BodyText"/>
            </w:pPr>
            <w:r w:rsidRPr="00BB675F">
              <w:t>2.4 Add fertilisers according to supervisor instructions</w:t>
            </w:r>
          </w:p>
          <w:p w:rsidR="00000000" w:rsidP="00BB675F">
            <w:pPr>
              <w:pStyle w:val="BodyText"/>
              <w:rPr>
                <w:lang w:val="en-NZ"/>
              </w:rPr>
            </w:pPr>
            <w:r w:rsidRPr="00BB675F">
              <w:t>2.5 Apply hygiene requirements associated with potting up plants</w:t>
            </w:r>
          </w:p>
        </w:tc>
      </w:tr>
      <w:tr w:rsidTr="00F1071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675F">
            <w:pPr>
              <w:pStyle w:val="BodyText"/>
              <w:rPr>
                <w:lang w:val="en-NZ"/>
              </w:rPr>
            </w:pPr>
            <w:r w:rsidRPr="00BB675F">
              <w:t>3. Complete potting u</w:t>
            </w:r>
            <w:r w:rsidRPr="00BB675F">
              <w:t>p operations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675F" w:rsidP="00BB675F">
            <w:pPr>
              <w:pStyle w:val="BodyText"/>
            </w:pPr>
            <w:r w:rsidRPr="00BB675F">
              <w:t>3.1 Water plants in to eliminate air pockets and prevent dehydration</w:t>
            </w:r>
          </w:p>
          <w:p w:rsidR="00000000" w:rsidRPr="00BB675F" w:rsidP="00BB675F">
            <w:pPr>
              <w:pStyle w:val="BodyText"/>
            </w:pPr>
            <w:r w:rsidRPr="00BB675F">
              <w:t>3.2 Transport and place plants in growing area according to supervisor instructions</w:t>
            </w:r>
          </w:p>
          <w:p w:rsidR="00000000" w:rsidRPr="00BB675F" w:rsidP="00BB675F">
            <w:pPr>
              <w:pStyle w:val="BodyText"/>
            </w:pPr>
            <w:r w:rsidRPr="00BB675F">
              <w:t>3.3 Remove and dispose of waste material according to workplace procedures, and perform cl</w:t>
            </w:r>
            <w:r w:rsidRPr="00BB675F">
              <w:t>eaning procedures</w:t>
            </w:r>
          </w:p>
          <w:p w:rsidR="00000000" w:rsidRPr="00BB675F" w:rsidP="00BB675F">
            <w:pPr>
              <w:pStyle w:val="BodyText"/>
            </w:pPr>
            <w:r w:rsidRPr="00BB675F">
              <w:t>3.4 Clean, disinfect, maintain and store tools and equipment, and work area according to hygiene requirements</w:t>
            </w:r>
          </w:p>
          <w:p w:rsidR="00000000" w:rsidRPr="00BB675F" w:rsidP="00BB675F">
            <w:pPr>
              <w:pStyle w:val="BodyText"/>
            </w:pPr>
            <w:r w:rsidRPr="00BB675F">
              <w:t>3.5 Identify and report unserviceable tools and equipment according to workplace procedures</w:t>
            </w:r>
          </w:p>
          <w:p w:rsidR="00000000" w:rsidRPr="00BB675F" w:rsidP="00BB675F">
            <w:pPr>
              <w:pStyle w:val="BodyText"/>
            </w:pPr>
            <w:r w:rsidRPr="00BB675F">
              <w:t>3.6 Record and report potting up ope</w:t>
            </w:r>
            <w:r w:rsidRPr="00BB675F">
              <w:t>rations according to workplace procedures</w:t>
            </w:r>
          </w:p>
        </w:tc>
      </w:tr>
    </w:tbl>
    <w:p w:rsidR="00000000" w:rsidRPr="00BB675F" w:rsidP="00BB675F">
      <w:pPr>
        <w:pStyle w:val="BodyText"/>
      </w:pPr>
    </w:p>
    <w:p w:rsidR="00000000" w:rsidRPr="00BB675F" w:rsidP="00BB675F">
      <w:pPr>
        <w:pStyle w:val="AllowPageBreak"/>
      </w:pPr>
    </w:p>
    <w:p w:rsidR="00000000" w:rsidRPr="00BB675F" w:rsidP="00BB675F">
      <w:pPr>
        <w:pStyle w:val="Heading1"/>
      </w:pPr>
      <w:bookmarkStart w:id="6" w:name="O_1151733"/>
      <w:bookmarkEnd w:id="6"/>
      <w:r w:rsidRPr="00BB675F">
        <w:t>Foundation Skills</w:t>
      </w:r>
    </w:p>
    <w:p w:rsidR="00000000" w:rsidRPr="00F10712" w:rsidP="00F10712">
      <w:pPr>
        <w:pStyle w:val="BodyText"/>
        <w:rPr>
          <w:i/>
        </w:rPr>
      </w:pPr>
      <w:r w:rsidRPr="00F10712">
        <w:rPr>
          <w:rStyle w:val="Emphasis"/>
        </w:rPr>
        <w:t>This section describes those language, literacy, numeracy and employment skills that are essential for performance in this unit of competency but are not explicit in the perfo</w:t>
      </w:r>
      <w:r w:rsidRPr="00F10712">
        <w:rPr>
          <w:rStyle w:val="Emphasis"/>
        </w:rPr>
        <w:t>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BB675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675F">
            <w:pPr>
              <w:pStyle w:val="BodyTextBold"/>
              <w:rPr>
                <w:lang w:val="en-NZ"/>
              </w:rPr>
            </w:pPr>
            <w:r w:rsidRPr="00BB675F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675F">
            <w:pPr>
              <w:pStyle w:val="BodyTextBold"/>
              <w:rPr>
                <w:lang w:val="en-NZ"/>
              </w:rPr>
            </w:pPr>
            <w:r w:rsidRPr="00BB675F">
              <w:t>Description</w:t>
            </w:r>
          </w:p>
        </w:tc>
      </w:tr>
      <w:tr w:rsidTr="00BB675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675F">
            <w:pPr>
              <w:pStyle w:val="BodyText"/>
              <w:rPr>
                <w:lang w:val="en-NZ"/>
              </w:rPr>
            </w:pPr>
            <w:r w:rsidRPr="00BB675F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675F">
            <w:pPr>
              <w:pStyle w:val="ListBullet"/>
              <w:rPr>
                <w:lang w:val="en-NZ"/>
              </w:rPr>
            </w:pPr>
            <w:r w:rsidRPr="00BB675F">
              <w:t>Use clear language and accurate industry terminology to record plant potting up activity</w:t>
            </w:r>
          </w:p>
        </w:tc>
      </w:tr>
      <w:tr w:rsidTr="00BB675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675F">
            <w:pPr>
              <w:pStyle w:val="BodyText"/>
              <w:rPr>
                <w:lang w:val="en-NZ"/>
              </w:rPr>
            </w:pPr>
            <w:r w:rsidRPr="00BB675F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675F" w:rsidP="00BB675F">
            <w:pPr>
              <w:pStyle w:val="ListBullet"/>
            </w:pPr>
            <w:r w:rsidRPr="00BB675F">
              <w:t xml:space="preserve">Use clear language to confirm and report plant potting up operations and report tool and equipment </w:t>
            </w:r>
            <w:r w:rsidRPr="00BB675F">
              <w:t>unserviceability</w:t>
            </w:r>
          </w:p>
        </w:tc>
      </w:tr>
    </w:tbl>
    <w:p w:rsidR="00000000" w:rsidRPr="00BB675F" w:rsidP="00BB675F">
      <w:pPr>
        <w:pStyle w:val="BodyText"/>
      </w:pPr>
    </w:p>
    <w:p w:rsidR="00000000" w:rsidRPr="00BB675F" w:rsidP="00BB675F">
      <w:pPr>
        <w:pStyle w:val="AllowPageBreak"/>
      </w:pPr>
    </w:p>
    <w:p w:rsidR="00000000" w:rsidRPr="00BB675F" w:rsidP="00BB675F">
      <w:pPr>
        <w:pStyle w:val="Heading1"/>
      </w:pPr>
      <w:bookmarkStart w:id="7" w:name="O_1151735"/>
      <w:bookmarkEnd w:id="7"/>
      <w:r w:rsidRPr="00BB675F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BB675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675F">
            <w:pPr>
              <w:pStyle w:val="BodyTextBold"/>
              <w:rPr>
                <w:lang w:val="en-NZ"/>
              </w:rPr>
            </w:pPr>
            <w:r w:rsidRPr="00BB675F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675F">
            <w:pPr>
              <w:pStyle w:val="BodyTextBold"/>
              <w:rPr>
                <w:lang w:val="en-NZ"/>
              </w:rPr>
            </w:pPr>
            <w:r w:rsidRPr="00BB675F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675F">
            <w:pPr>
              <w:pStyle w:val="BodyTextBold"/>
              <w:rPr>
                <w:lang w:val="en-NZ"/>
              </w:rPr>
            </w:pPr>
            <w:r w:rsidRPr="00BB675F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675F">
            <w:pPr>
              <w:pStyle w:val="BodyTextBold"/>
              <w:rPr>
                <w:lang w:val="en-NZ"/>
              </w:rPr>
            </w:pPr>
            <w:r w:rsidRPr="00BB675F">
              <w:t>Equivalence status</w:t>
            </w:r>
          </w:p>
        </w:tc>
      </w:tr>
      <w:tr w:rsidTr="00BB675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675F">
            <w:pPr>
              <w:pStyle w:val="BodyText"/>
              <w:rPr>
                <w:lang w:val="en-NZ"/>
              </w:rPr>
            </w:pPr>
            <w:r w:rsidRPr="00BB675F">
              <w:t>AHCNSY205 Pot up plants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675F">
            <w:pPr>
              <w:pStyle w:val="BodyText"/>
              <w:rPr>
                <w:lang w:val="en-NZ"/>
              </w:rPr>
            </w:pPr>
            <w:r w:rsidRPr="00BB675F">
              <w:t>AHCNSY201 Pot up plants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675F" w:rsidP="00BB675F">
            <w:pPr>
              <w:pStyle w:val="BodyText"/>
            </w:pPr>
            <w:r w:rsidRPr="00BB675F">
              <w:t>Minor changes to application</w:t>
            </w:r>
          </w:p>
          <w:p w:rsidR="00000000" w:rsidRPr="00BB675F" w:rsidP="00BB675F">
            <w:pPr>
              <w:pStyle w:val="BodyText"/>
            </w:pPr>
            <w:r w:rsidRPr="00BB675F">
              <w:t>Major changes to performance criteria</w:t>
            </w:r>
          </w:p>
          <w:p w:rsidR="00000000" w:rsidRPr="00BB675F" w:rsidP="00BB675F">
            <w:pPr>
              <w:pStyle w:val="BodyText"/>
            </w:pPr>
            <w:r w:rsidRPr="00BB675F">
              <w:t>Foundation skills added</w:t>
            </w:r>
          </w:p>
          <w:p w:rsidR="00000000" w:rsidP="00BB675F">
            <w:pPr>
              <w:pStyle w:val="BodyText"/>
              <w:rPr>
                <w:lang w:val="en-NZ"/>
              </w:rPr>
            </w:pPr>
            <w:r w:rsidRPr="00BB675F">
              <w:t>Assessment requirements updated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675F" w:rsidP="00BB675F">
            <w:pPr>
              <w:pStyle w:val="BodyText"/>
            </w:pPr>
            <w:r w:rsidRPr="00BB675F">
              <w:t xml:space="preserve">Not equivalent </w:t>
            </w:r>
          </w:p>
        </w:tc>
      </w:tr>
    </w:tbl>
    <w:p w:rsidR="00000000" w:rsidRPr="00BB675F" w:rsidP="00BB675F">
      <w:pPr>
        <w:pStyle w:val="BodyText"/>
      </w:pPr>
    </w:p>
    <w:p w:rsidR="00000000" w:rsidRPr="00BB675F" w:rsidP="00BB675F">
      <w:pPr>
        <w:pStyle w:val="AllowPageBreak"/>
      </w:pPr>
    </w:p>
    <w:p w:rsidR="00000000" w:rsidRPr="00BB675F" w:rsidP="00BB675F">
      <w:pPr>
        <w:pStyle w:val="Heading1"/>
      </w:pPr>
      <w:bookmarkStart w:id="8" w:name="O_1151742"/>
      <w:bookmarkEnd w:id="8"/>
      <w:r w:rsidRPr="00BB675F">
        <w:t>Links</w:t>
      </w:r>
    </w:p>
    <w:p w:rsidR="00000000" w:rsidRPr="00BB675F" w:rsidP="00F10712">
      <w:pPr>
        <w:pStyle w:val="BodyText"/>
      </w:pPr>
      <w:r w:rsidRPr="00BB675F">
        <w:t>Companion Volumes, includin</w:t>
      </w:r>
      <w:r w:rsidRPr="00BB675F">
        <w:t xml:space="preserve">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7A7D44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BB675F" w:rsidP="00F10712">
      <w:pPr>
        <w:pStyle w:val="BodyText"/>
        <w:sectPr w:rsidSect="00BB675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B675F" w:rsidP="00BB675F">
      <w:pPr>
        <w:pStyle w:val="SuperHeading"/>
      </w:pPr>
      <w:r w:rsidRPr="00BB675F">
        <w:t>Assessment Requirements for AHCNSY205 Pot up plants</w:t>
      </w:r>
    </w:p>
    <w:p w:rsidR="00000000" w:rsidRPr="00BB675F" w:rsidP="00BB675F">
      <w:pPr>
        <w:pStyle w:val="Heading1"/>
      </w:pPr>
      <w:bookmarkStart w:id="9" w:name="O_1151737"/>
      <w:bookmarkEnd w:id="9"/>
      <w:r w:rsidRPr="00BB675F">
        <w:t>Mo</w:t>
      </w:r>
      <w:r w:rsidRPr="00BB675F">
        <w:t>dification History</w:t>
      </w:r>
    </w:p>
    <w:tbl>
      <w:tblPr>
        <w:tblW w:w="924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15"/>
        <w:gridCol w:w="6727"/>
      </w:tblGrid>
      <w:tr w:rsidTr="00BB675F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675F">
            <w:pPr>
              <w:pStyle w:val="BodyTextBold"/>
              <w:rPr>
                <w:lang w:val="en-NZ"/>
              </w:rPr>
            </w:pPr>
            <w:r w:rsidRPr="00BB675F">
              <w:t>Release</w:t>
            </w:r>
          </w:p>
        </w:tc>
        <w:tc>
          <w:tcPr>
            <w:tcW w:w="6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675F">
            <w:pPr>
              <w:pStyle w:val="BodyTextBold"/>
              <w:rPr>
                <w:lang w:val="en-NZ"/>
              </w:rPr>
            </w:pPr>
            <w:r w:rsidRPr="00BB675F">
              <w:t>Comments</w:t>
            </w:r>
          </w:p>
        </w:tc>
      </w:tr>
      <w:tr w:rsidTr="00BB675F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675F">
            <w:pPr>
              <w:pStyle w:val="BodyText"/>
              <w:rPr>
                <w:lang w:val="en-NZ"/>
              </w:rPr>
            </w:pPr>
            <w:r w:rsidRPr="00BB675F">
              <w:t>Release 1</w:t>
            </w:r>
          </w:p>
        </w:tc>
        <w:tc>
          <w:tcPr>
            <w:tcW w:w="6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675F" w:rsidP="00BB675F">
            <w:pPr>
              <w:pStyle w:val="BodyText"/>
            </w:pPr>
            <w:r w:rsidRPr="00BB675F">
              <w:t>This version released with AHC Agriculture, Horticulture and Conservation and Land Management Training Package Version 6.0.</w:t>
            </w:r>
          </w:p>
        </w:tc>
      </w:tr>
    </w:tbl>
    <w:p w:rsidR="00000000" w:rsidRPr="00BB675F" w:rsidP="00BB675F">
      <w:pPr>
        <w:pStyle w:val="BodyText"/>
      </w:pPr>
    </w:p>
    <w:p w:rsidR="00000000" w:rsidRPr="00BB675F" w:rsidP="00BB675F">
      <w:pPr>
        <w:pStyle w:val="AllowPageBreak"/>
      </w:pPr>
    </w:p>
    <w:p w:rsidR="00000000" w:rsidRPr="00BB675F" w:rsidP="00BB675F">
      <w:pPr>
        <w:pStyle w:val="Heading1"/>
      </w:pPr>
      <w:bookmarkStart w:id="10" w:name="O_1151738"/>
      <w:bookmarkEnd w:id="10"/>
      <w:r w:rsidRPr="00BB675F">
        <w:t>Performance Evidence</w:t>
      </w:r>
    </w:p>
    <w:p w:rsidR="00000000" w:rsidRPr="00BB675F" w:rsidP="00F10712">
      <w:pPr>
        <w:pStyle w:val="BodyText"/>
      </w:pPr>
      <w:r w:rsidRPr="00BB675F">
        <w:t>An individual demonstrating competency must satisfy all of the elements and performance criteria in this unit.</w:t>
      </w:r>
    </w:p>
    <w:p w:rsidR="00000000" w:rsidRPr="00BB675F" w:rsidP="00F10712">
      <w:pPr>
        <w:pStyle w:val="BodyText"/>
      </w:pPr>
      <w:r w:rsidRPr="00BB675F">
        <w:t>There must be evidence that the individual has performed plant potting up on at least three occasions, and has:</w:t>
      </w:r>
    </w:p>
    <w:p w:rsidR="00000000" w:rsidRPr="00BB675F" w:rsidP="00BB675F">
      <w:pPr>
        <w:pStyle w:val="ListBullet"/>
      </w:pPr>
      <w:r w:rsidRPr="00BB675F">
        <w:t>applied workplace health and saf</w:t>
      </w:r>
      <w:r w:rsidRPr="00BB675F">
        <w:t>ety requirements</w:t>
      </w:r>
    </w:p>
    <w:p w:rsidR="00000000" w:rsidRPr="00BB675F" w:rsidP="00BB675F">
      <w:pPr>
        <w:pStyle w:val="ListBullet"/>
      </w:pPr>
      <w:r w:rsidRPr="00BB675F">
        <w:t>selected, used and maintained plant potting up tools, equipment, material and plants</w:t>
      </w:r>
    </w:p>
    <w:p w:rsidR="00000000" w:rsidRPr="00BB675F" w:rsidP="00BB675F">
      <w:pPr>
        <w:pStyle w:val="ListBullet"/>
      </w:pPr>
      <w:r w:rsidRPr="00BB675F">
        <w:t>disinfected work areas</w:t>
      </w:r>
    </w:p>
    <w:p w:rsidR="00000000" w:rsidRPr="00BB675F" w:rsidP="00BB675F">
      <w:pPr>
        <w:pStyle w:val="ListBullet"/>
      </w:pPr>
      <w:r w:rsidRPr="00BB675F">
        <w:t>graded and potted up propagated plants as directed</w:t>
      </w:r>
    </w:p>
    <w:p w:rsidR="00000000" w:rsidRPr="00BB675F" w:rsidP="00BB675F">
      <w:pPr>
        <w:pStyle w:val="ListBullet"/>
      </w:pPr>
      <w:r w:rsidRPr="00BB675F">
        <w:t>handled plants with care</w:t>
      </w:r>
    </w:p>
    <w:p w:rsidR="00000000" w:rsidRPr="00BB675F" w:rsidP="00BB675F">
      <w:pPr>
        <w:pStyle w:val="ListBullet"/>
      </w:pPr>
      <w:r w:rsidRPr="00BB675F">
        <w:t>applied plant hygiene, stock movement and placement requirements</w:t>
      </w:r>
    </w:p>
    <w:p w:rsidR="00000000" w:rsidRPr="00BB675F" w:rsidP="00BB675F">
      <w:pPr>
        <w:pStyle w:val="ListBullet"/>
      </w:pPr>
      <w:r w:rsidRPr="00BB675F">
        <w:t>removed and disposed of waste material</w:t>
      </w:r>
    </w:p>
    <w:p w:rsidR="00000000" w:rsidRPr="00BB675F" w:rsidP="00BB675F">
      <w:pPr>
        <w:pStyle w:val="ListBullet"/>
      </w:pPr>
      <w:r w:rsidRPr="00BB675F">
        <w:t>recorded and reported plant potting up operations and unserviceable tools and equipment.</w:t>
      </w:r>
    </w:p>
    <w:p w:rsidR="00000000" w:rsidRPr="00BB675F" w:rsidP="00BB675F">
      <w:pPr>
        <w:pStyle w:val="AllowPageBreak"/>
      </w:pPr>
    </w:p>
    <w:p w:rsidR="00000000" w:rsidRPr="00BB675F" w:rsidP="00BB675F">
      <w:pPr>
        <w:pStyle w:val="Heading1"/>
      </w:pPr>
      <w:bookmarkStart w:id="11" w:name="O_1151739"/>
      <w:bookmarkEnd w:id="11"/>
      <w:r w:rsidRPr="00BB675F">
        <w:t>Knowledge Evidence</w:t>
      </w:r>
    </w:p>
    <w:p w:rsidR="00000000" w:rsidRPr="00BB675F" w:rsidP="00F10712">
      <w:pPr>
        <w:pStyle w:val="BodyText"/>
      </w:pPr>
      <w:r w:rsidRPr="00BB675F">
        <w:t>An individual must be able to demonstrate the knowledge required to perform the tasks outlined in the elements and performance criteria of this unit. This includes knowledge of:</w:t>
      </w:r>
    </w:p>
    <w:p w:rsidR="00000000" w:rsidRPr="00BB675F" w:rsidP="00BB675F">
      <w:pPr>
        <w:pStyle w:val="ListBullet"/>
      </w:pPr>
      <w:r w:rsidRPr="00BB675F">
        <w:t>workplace requirements applicable to health and safety in the workplace for p</w:t>
      </w:r>
      <w:r w:rsidRPr="00BB675F">
        <w:t>otting up plants, including appropriate use of personal protective equipment (PPE)</w:t>
      </w:r>
    </w:p>
    <w:p w:rsidR="00000000" w:rsidRPr="00BB675F" w:rsidP="00BB675F">
      <w:pPr>
        <w:pStyle w:val="ListBullet"/>
      </w:pPr>
      <w:r w:rsidRPr="00BB675F">
        <w:t>the principles and practices of potting up plants, including:</w:t>
      </w:r>
    </w:p>
    <w:p w:rsidR="00000000" w:rsidRPr="00BB675F" w:rsidP="00BB675F">
      <w:pPr>
        <w:pStyle w:val="ListBullet2"/>
      </w:pPr>
      <w:r w:rsidRPr="00BB675F">
        <w:t>plant grading and pot selection</w:t>
      </w:r>
    </w:p>
    <w:p w:rsidR="00000000" w:rsidRPr="00BB675F" w:rsidP="00BB675F">
      <w:pPr>
        <w:pStyle w:val="ListBullet2"/>
      </w:pPr>
      <w:r w:rsidRPr="00BB675F">
        <w:t>plant hygiene, stock movement and placement requirements</w:t>
      </w:r>
    </w:p>
    <w:p w:rsidR="00000000" w:rsidRPr="00BB675F" w:rsidP="00BB675F">
      <w:pPr>
        <w:pStyle w:val="ListBullet2"/>
      </w:pPr>
      <w:r w:rsidRPr="00BB675F">
        <w:t xml:space="preserve">methods of disposing </w:t>
      </w:r>
      <w:r w:rsidRPr="00BB675F">
        <w:t>of waste.</w:t>
      </w:r>
    </w:p>
    <w:p w:rsidR="00000000" w:rsidRPr="00BB675F" w:rsidP="00BB675F">
      <w:pPr>
        <w:pStyle w:val="AllowPageBreak"/>
      </w:pPr>
    </w:p>
    <w:p w:rsidR="00000000" w:rsidRPr="00BB675F" w:rsidP="00BB675F">
      <w:pPr>
        <w:pStyle w:val="Heading1"/>
      </w:pPr>
      <w:bookmarkStart w:id="12" w:name="O_1151740"/>
      <w:bookmarkEnd w:id="12"/>
      <w:r w:rsidRPr="00BB675F">
        <w:t>Assessment Conditions</w:t>
      </w:r>
    </w:p>
    <w:p w:rsidR="00000000" w:rsidRPr="00BB675F" w:rsidP="00F10712">
      <w:pPr>
        <w:pStyle w:val="BodyText"/>
      </w:pPr>
      <w:r w:rsidRPr="00BB675F">
        <w:t xml:space="preserve">Assessment of the skills in this unit of competency must take place under the following conditions: </w:t>
      </w:r>
    </w:p>
    <w:p w:rsidR="00000000" w:rsidRPr="00BB675F" w:rsidP="00BB675F">
      <w:pPr>
        <w:pStyle w:val="ListBullet"/>
      </w:pPr>
      <w:r w:rsidRPr="00BB675F">
        <w:t>physical conditions:</w:t>
      </w:r>
    </w:p>
    <w:p w:rsidR="00000000" w:rsidRPr="00BB675F" w:rsidP="00BB675F">
      <w:pPr>
        <w:pStyle w:val="ListBullet2"/>
      </w:pPr>
      <w:r w:rsidRPr="00BB675F">
        <w:t>a workplace setting or an environment that acc</w:t>
      </w:r>
      <w:r w:rsidRPr="00BB675F">
        <w:t>urately represents workplace conditions</w:t>
      </w:r>
    </w:p>
    <w:p w:rsidR="00000000" w:rsidRPr="00BB675F" w:rsidP="00BB675F">
      <w:pPr>
        <w:pStyle w:val="ListBullet"/>
      </w:pPr>
      <w:r w:rsidRPr="00BB675F">
        <w:t>resources, equipment and materials:</w:t>
      </w:r>
    </w:p>
    <w:p w:rsidR="00000000" w:rsidRPr="00BB675F" w:rsidP="00BB675F">
      <w:pPr>
        <w:pStyle w:val="ListBullet2"/>
      </w:pPr>
      <w:r w:rsidRPr="00BB675F">
        <w:t>plant potting up tools, equipment and materials</w:t>
      </w:r>
    </w:p>
    <w:p w:rsidR="00000000" w:rsidRPr="00BB675F" w:rsidP="00BB675F">
      <w:pPr>
        <w:pStyle w:val="ListBullet2"/>
      </w:pPr>
      <w:r w:rsidRPr="00BB675F">
        <w:t>PPE applicable to plant potting up</w:t>
      </w:r>
    </w:p>
    <w:p w:rsidR="00000000" w:rsidRPr="00BB675F" w:rsidP="00BB675F">
      <w:pPr>
        <w:pStyle w:val="ListBullet"/>
      </w:pPr>
      <w:r w:rsidRPr="00BB675F">
        <w:t>specifications:</w:t>
      </w:r>
    </w:p>
    <w:p w:rsidR="00000000" w:rsidRPr="00BB675F" w:rsidP="00BB675F">
      <w:pPr>
        <w:pStyle w:val="ListBullet2"/>
      </w:pPr>
      <w:r w:rsidRPr="00BB675F">
        <w:t>workplace requirements applicable to health and safety in the workplace and p</w:t>
      </w:r>
      <w:r w:rsidRPr="00BB675F">
        <w:t>otting up of plants</w:t>
      </w:r>
    </w:p>
    <w:p w:rsidR="00000000" w:rsidRPr="00BB675F" w:rsidP="00BB675F">
      <w:pPr>
        <w:pStyle w:val="ListBullet"/>
      </w:pPr>
      <w:r w:rsidRPr="00BB675F">
        <w:t>relationships:</w:t>
      </w:r>
    </w:p>
    <w:p w:rsidR="00000000" w:rsidRPr="00BB675F" w:rsidP="00BB675F">
      <w:pPr>
        <w:pStyle w:val="ListBullet2"/>
      </w:pPr>
      <w:r w:rsidRPr="00BB675F">
        <w:t>supervisor</w:t>
      </w:r>
    </w:p>
    <w:p w:rsidR="00000000" w:rsidRPr="00BB675F" w:rsidP="00BB675F">
      <w:pPr>
        <w:pStyle w:val="ListBullet"/>
      </w:pPr>
      <w:r w:rsidRPr="00BB675F">
        <w:t>timeframes:</w:t>
      </w:r>
    </w:p>
    <w:p w:rsidR="00000000" w:rsidRPr="00BB675F" w:rsidP="00BB675F">
      <w:pPr>
        <w:pStyle w:val="ListBullet2"/>
      </w:pPr>
      <w:r w:rsidRPr="00BB675F">
        <w:t>according to job requirements.</w:t>
      </w:r>
    </w:p>
    <w:p w:rsidR="00000000" w:rsidRPr="00BB675F" w:rsidP="00F10712">
      <w:pPr>
        <w:pStyle w:val="BodyText"/>
      </w:pPr>
      <w:r w:rsidRPr="00BB675F">
        <w:t>Assessors of this unit must satisfy the requirements for assessors in applicable vocational education and training legislation, frameworks and/or standards.</w:t>
      </w:r>
    </w:p>
    <w:p w:rsidR="00000000" w:rsidRPr="00BB675F" w:rsidP="00BB675F">
      <w:pPr>
        <w:pStyle w:val="Heading1"/>
      </w:pPr>
      <w:bookmarkStart w:id="13" w:name="O_1151743"/>
      <w:bookmarkEnd w:id="13"/>
      <w:r w:rsidRPr="00BB675F">
        <w:t>Links</w:t>
      </w:r>
    </w:p>
    <w:p w:rsidR="00000000" w:rsidRPr="00BB675F" w:rsidP="00F10712">
      <w:pPr>
        <w:pStyle w:val="BodyText"/>
      </w:pPr>
      <w:r w:rsidRPr="00BB675F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7A7D44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BB675F" w:rsidP="00BB675F"/>
    <w:sectPr w:rsidSect="00BB675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675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675F" w:rsidRPr="00F10712" w:rsidP="00F1071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675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0712" w:rsidP="00BB675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10712" w:rsidP="00BB675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F10712" w:rsidP="00BB675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675F" w:rsidP="00BB675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10712">
      <w:t>Approved</w:t>
    </w:r>
    <w:r w:rsidR="00F1071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10712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10712">
      <w:rPr>
        <w:noProof/>
      </w:rPr>
      <w:t>4</w:t>
    </w:r>
    <w:r>
      <w:rPr>
        <w:noProof/>
      </w:rPr>
      <w:fldChar w:fldCharType="end"/>
    </w:r>
  </w:p>
  <w:p w:rsidR="00BB675F" w:rsidP="00BB675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1071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10712">
      <w:t>Skills Insight</w:t>
    </w:r>
    <w:r w:rsidR="00F10712">
      <w:fldChar w:fldCharType="end"/>
    </w:r>
  </w:p>
  <w:p w:rsidR="00BB675F" w:rsidP="00BB675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675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071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B675F" w:rsidRPr="00F10712" w:rsidP="00F1071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675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0712" w:rsidRPr="002D2AF8" w:rsidP="00BB675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AHCNSY205 Pot up plants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F10712" w:rsidP="00BB675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675F" w:rsidRPr="002D2AF8" w:rsidP="00BB675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10712">
      <w:t>AHCNSY205 Pot up plants</w:t>
    </w:r>
    <w:r w:rsidR="00F1071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10712">
      <w:rPr>
        <w:noProof/>
      </w:rPr>
      <w:t>2 March 2025</w:t>
    </w:r>
    <w:r>
      <w:fldChar w:fldCharType="end"/>
    </w:r>
  </w:p>
  <w:p w:rsidR="00BB675F" w:rsidP="00BB675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364639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33A9A2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28206E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B675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B675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B675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B675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B675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B675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B675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B675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B675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B675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B675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B675F"/>
  </w:style>
  <w:style w:type="character" w:customStyle="1" w:styleId="Heading1Char">
    <w:name w:val="Heading 1 Char"/>
    <w:basedOn w:val="DefaultParagraphFont"/>
    <w:link w:val="Heading1"/>
    <w:rsid w:val="00BB675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B675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B675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B675F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B675F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BB675F"/>
    <w:rPr>
      <w:i/>
    </w:rPr>
  </w:style>
  <w:style w:type="paragraph" w:customStyle="1" w:styleId="SuperHeading">
    <w:name w:val="SuperHeading"/>
    <w:basedOn w:val="Normal"/>
    <w:rsid w:val="00BB675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B675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BB675F"/>
    <w:rPr>
      <w:b/>
    </w:rPr>
  </w:style>
  <w:style w:type="character" w:customStyle="1" w:styleId="Heading2Char">
    <w:name w:val="Heading 2 Char"/>
    <w:basedOn w:val="DefaultParagraphFont"/>
    <w:link w:val="Heading2"/>
    <w:rsid w:val="00BB675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B675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B675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B675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B675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B675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B675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B675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B675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B675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B675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B675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B675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B675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B675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B675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B675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B675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B675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B675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B675F"/>
    <w:rPr>
      <w:b/>
      <w:spacing w:val="0"/>
    </w:rPr>
  </w:style>
  <w:style w:type="paragraph" w:customStyle="1" w:styleId="SuperTitle">
    <w:name w:val="SuperTitle"/>
    <w:basedOn w:val="Title"/>
    <w:rsid w:val="00BB675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B675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B675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B675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B675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B675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B675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B675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B675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B675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B675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B675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B675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B675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B675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B675F"/>
  </w:style>
  <w:style w:type="paragraph" w:styleId="TableofFigures">
    <w:name w:val="table of figures"/>
    <w:basedOn w:val="Normal"/>
    <w:next w:val="Normal"/>
    <w:semiHidden/>
    <w:rsid w:val="00BB675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B675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B675F"/>
    <w:rPr>
      <w:rFonts w:ascii="Wingdings" w:hAnsi="Wingdings"/>
    </w:rPr>
  </w:style>
  <w:style w:type="paragraph" w:customStyle="1" w:styleId="TableHeading">
    <w:name w:val="Table Heading"/>
    <w:basedOn w:val="HeadingBase"/>
    <w:rsid w:val="00BB675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B675F"/>
    <w:rPr>
      <w:color w:val="0033CC"/>
      <w:u w:val="none"/>
    </w:rPr>
  </w:style>
  <w:style w:type="paragraph" w:customStyle="1" w:styleId="BodyTextRight">
    <w:name w:val="Body Text Right"/>
    <w:basedOn w:val="BodyText"/>
    <w:rsid w:val="00BB675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B675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B675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B675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B675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B675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B675F"/>
    <w:rPr>
      <w:sz w:val="32"/>
    </w:rPr>
  </w:style>
  <w:style w:type="paragraph" w:customStyle="1" w:styleId="HeadingProcedure">
    <w:name w:val="Heading Procedure"/>
    <w:basedOn w:val="HeadingBase"/>
    <w:next w:val="Normal"/>
    <w:rsid w:val="00BB675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B675F"/>
    <w:pPr>
      <w:spacing w:before="60" w:after="60"/>
    </w:pPr>
  </w:style>
  <w:style w:type="paragraph" w:styleId="ListContinue">
    <w:name w:val="List Continue"/>
    <w:basedOn w:val="List"/>
    <w:rsid w:val="00BB675F"/>
    <w:pPr>
      <w:ind w:firstLine="0"/>
    </w:pPr>
  </w:style>
  <w:style w:type="paragraph" w:customStyle="1" w:styleId="ListNote">
    <w:name w:val="List Note"/>
    <w:basedOn w:val="List"/>
    <w:rsid w:val="00BB675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B675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B675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B675F"/>
    <w:rPr>
      <w:rFonts w:ascii="Courier New" w:hAnsi="Courier New"/>
    </w:rPr>
  </w:style>
  <w:style w:type="paragraph" w:customStyle="1" w:styleId="NoteBullet">
    <w:name w:val="Note Bullet"/>
    <w:basedOn w:val="Note"/>
    <w:rsid w:val="00BB675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B675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B675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B675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B675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B675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B675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B675F"/>
    <w:rPr>
      <w:b/>
      <w:smallCaps/>
    </w:rPr>
  </w:style>
  <w:style w:type="paragraph" w:customStyle="1" w:styleId="TableListNumber">
    <w:name w:val="Table List Number"/>
    <w:basedOn w:val="ListNumber"/>
    <w:rsid w:val="00BB675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B675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B675F"/>
    <w:pPr>
      <w:numPr>
        <w:numId w:val="9"/>
      </w:numPr>
    </w:pPr>
  </w:style>
  <w:style w:type="paragraph" w:customStyle="1" w:styleId="ListAlpha2">
    <w:name w:val="List Alpha 2"/>
    <w:basedOn w:val="List2"/>
    <w:rsid w:val="00BB675F"/>
    <w:pPr>
      <w:numPr>
        <w:numId w:val="8"/>
      </w:numPr>
    </w:pPr>
  </w:style>
  <w:style w:type="paragraph" w:styleId="List2">
    <w:name w:val="List 2"/>
    <w:basedOn w:val="BodyText"/>
    <w:rsid w:val="00BB675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B675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B675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B675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B675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B675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B675F"/>
    <w:pPr>
      <w:numPr>
        <w:numId w:val="4"/>
      </w:numPr>
    </w:pPr>
  </w:style>
  <w:style w:type="paragraph" w:styleId="ListContinue2">
    <w:name w:val="List Continue 2"/>
    <w:basedOn w:val="List2"/>
    <w:rsid w:val="00BB675F"/>
    <w:pPr>
      <w:ind w:firstLine="0"/>
    </w:pPr>
  </w:style>
  <w:style w:type="paragraph" w:styleId="ListContinue3">
    <w:name w:val="List Continue 3"/>
    <w:basedOn w:val="List3"/>
    <w:rsid w:val="00BB675F"/>
    <w:pPr>
      <w:ind w:left="1021" w:firstLine="0"/>
    </w:pPr>
  </w:style>
  <w:style w:type="paragraph" w:styleId="ListContinue4">
    <w:name w:val="List Continue 4"/>
    <w:basedOn w:val="List4"/>
    <w:rsid w:val="00BB675F"/>
    <w:pPr>
      <w:ind w:firstLine="0"/>
    </w:pPr>
  </w:style>
  <w:style w:type="paragraph" w:styleId="ListContinue5">
    <w:name w:val="List Continue 5"/>
    <w:basedOn w:val="List5"/>
    <w:rsid w:val="00BB675F"/>
    <w:pPr>
      <w:ind w:firstLine="0"/>
    </w:pPr>
  </w:style>
  <w:style w:type="paragraph" w:styleId="ListNumber3">
    <w:name w:val="List Number 3"/>
    <w:basedOn w:val="List3"/>
    <w:rsid w:val="00BB675F"/>
    <w:pPr>
      <w:numPr>
        <w:numId w:val="5"/>
      </w:numPr>
    </w:pPr>
  </w:style>
  <w:style w:type="paragraph" w:styleId="ListNumber4">
    <w:name w:val="List Number 4"/>
    <w:basedOn w:val="List4"/>
    <w:rsid w:val="00BB675F"/>
    <w:pPr>
      <w:numPr>
        <w:numId w:val="6"/>
      </w:numPr>
    </w:pPr>
  </w:style>
  <w:style w:type="paragraph" w:styleId="ListNumber5">
    <w:name w:val="List Number 5"/>
    <w:basedOn w:val="List5"/>
    <w:rsid w:val="00BB675F"/>
    <w:pPr>
      <w:numPr>
        <w:numId w:val="7"/>
      </w:numPr>
    </w:pPr>
  </w:style>
  <w:style w:type="paragraph" w:styleId="BlockText">
    <w:name w:val="Block Text"/>
    <w:basedOn w:val="Normal"/>
    <w:rsid w:val="00BB675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B675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B675F"/>
    <w:rPr>
      <w:sz w:val="16"/>
      <w:vertAlign w:val="superscript"/>
    </w:rPr>
  </w:style>
  <w:style w:type="character" w:customStyle="1" w:styleId="Symbols">
    <w:name w:val="Symbols"/>
    <w:basedOn w:val="DefaultParagraphFont"/>
    <w:rsid w:val="00BB675F"/>
    <w:rPr>
      <w:rFonts w:ascii="Symbol" w:hAnsi="Symbol"/>
    </w:rPr>
  </w:style>
  <w:style w:type="character" w:customStyle="1" w:styleId="MenuOptions">
    <w:name w:val="Menu Options"/>
    <w:basedOn w:val="DefaultParagraphFont"/>
    <w:rsid w:val="00BB675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B675F"/>
    <w:rPr>
      <w:b/>
    </w:rPr>
  </w:style>
  <w:style w:type="character" w:customStyle="1" w:styleId="Underlined">
    <w:name w:val="Underlined"/>
    <w:basedOn w:val="DefaultParagraphFont"/>
    <w:rsid w:val="00BB675F"/>
    <w:rPr>
      <w:u w:val="single"/>
    </w:rPr>
  </w:style>
  <w:style w:type="paragraph" w:customStyle="1" w:styleId="TableBodyTextRight">
    <w:name w:val="Table Body Text Right"/>
    <w:basedOn w:val="TableBodyText"/>
    <w:rsid w:val="00BB675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B675F"/>
    <w:rPr>
      <w:sz w:val="18"/>
    </w:rPr>
  </w:style>
  <w:style w:type="paragraph" w:customStyle="1" w:styleId="BodySmallRight">
    <w:name w:val="Body Small Right"/>
    <w:basedOn w:val="BodyTextRight"/>
    <w:rsid w:val="00BB675F"/>
    <w:rPr>
      <w:sz w:val="18"/>
      <w:szCs w:val="18"/>
    </w:rPr>
  </w:style>
  <w:style w:type="paragraph" w:customStyle="1" w:styleId="MarginEdition">
    <w:name w:val="Margin Edition"/>
    <w:basedOn w:val="MarginNote"/>
    <w:rsid w:val="00BB675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B675F"/>
    <w:rPr>
      <w:sz w:val="2"/>
      <w:szCs w:val="2"/>
    </w:rPr>
  </w:style>
  <w:style w:type="character" w:customStyle="1" w:styleId="Small">
    <w:name w:val="Small"/>
    <w:basedOn w:val="DefaultParagraphFont"/>
    <w:rsid w:val="00BB675F"/>
    <w:rPr>
      <w:sz w:val="16"/>
    </w:rPr>
  </w:style>
  <w:style w:type="paragraph" w:customStyle="1" w:styleId="WideTable">
    <w:name w:val="Wide Table"/>
    <w:basedOn w:val="Normal"/>
    <w:rsid w:val="00BB675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B675F"/>
  </w:style>
  <w:style w:type="paragraph" w:styleId="Quote">
    <w:name w:val="Quote"/>
    <w:basedOn w:val="Heading1"/>
    <w:link w:val="QuoteChar"/>
    <w:qFormat/>
    <w:rsid w:val="00BB675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B675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B675F"/>
    <w:pPr>
      <w:pageBreakBefore/>
    </w:pPr>
  </w:style>
  <w:style w:type="paragraph" w:customStyle="1" w:styleId="Border">
    <w:name w:val="Border"/>
    <w:basedOn w:val="Normal"/>
    <w:qFormat/>
    <w:rsid w:val="00BB675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B675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B675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B675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B675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B675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B675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B675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B675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B675F"/>
    <w:rPr>
      <w:u w:val="single"/>
    </w:rPr>
  </w:style>
  <w:style w:type="character" w:customStyle="1" w:styleId="BoldandItalics">
    <w:name w:val="Bold and Italics"/>
    <w:qFormat/>
    <w:rsid w:val="00BB675F"/>
    <w:rPr>
      <w:b/>
      <w:i/>
      <w:u w:val="none"/>
    </w:rPr>
  </w:style>
  <w:style w:type="paragraph" w:styleId="BalloonText">
    <w:name w:val="Balloon Text"/>
    <w:basedOn w:val="Normal"/>
    <w:link w:val="BalloonTextChar"/>
    <w:rsid w:val="00BB675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B675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B675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B675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B675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B675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B675F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F1071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786</Words>
  <Characters>5026</Characters>
  <Application>Microsoft Office Word</Application>
  <DocSecurity>0</DocSecurity>
  <Lines>173</Lines>
  <Paragraphs>123</Paragraphs>
  <ScaleCrop>false</ScaleCrop>
  <Company>Author-it Software Corporation Ltd.</Company>
  <LinksUpToDate>false</LinksUpToDate>
  <CharactersWithSpaces>5689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AHCNSY205 Pot up plants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2025-03-01T19:06:00Z</dcterms:created>
  <dcterms:modified xsi:type="dcterms:W3CDTF">2025-03-01T19:06:00Z</dcterms:modified>
</cp:coreProperties>
</file>