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E6F" w:rsidP="006F7E6F">
      <w:pPr>
        <w:pStyle w:val="Title"/>
      </w:pPr>
      <w:r>
        <w:fldChar w:fldCharType="begin"/>
      </w:r>
      <w:r>
        <w:instrText xml:space="preserve"> TITLE   \* MERGEFORMAT </w:instrText>
      </w:r>
      <w:r>
        <w:fldChar w:fldCharType="separate"/>
      </w:r>
      <w:r>
        <w:t>AHCNSY101 Support nursery work</w:t>
      </w:r>
      <w:r>
        <w:fldChar w:fldCharType="end"/>
      </w:r>
    </w:p>
    <w:p w:rsidR="006F7E6F" w:rsidP="006F7E6F">
      <w:pPr>
        <w:pStyle w:val="Version"/>
        <w:sectPr w:rsidSect="001759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9A6" w:rsidP="001759A6">
      <w:pPr>
        <w:pStyle w:val="SuperHeading"/>
      </w:pPr>
      <w:r w:rsidRPr="001759A6">
        <w:t>AHCNSY101 Support nursery work</w:t>
      </w:r>
    </w:p>
    <w:p w:rsidR="00000000" w:rsidRPr="001759A6" w:rsidP="001759A6">
      <w:pPr>
        <w:pStyle w:val="Heading1"/>
      </w:pPr>
      <w:bookmarkStart w:id="1" w:name="O_858347"/>
      <w:bookmarkEnd w:id="1"/>
      <w:r w:rsidRPr="001759A6">
        <w:t>Modification History</w:t>
      </w:r>
    </w:p>
    <w:tbl>
      <w:tblPr>
        <w:tblW w:w="0" w:type="auto"/>
        <w:tblLayout w:type="fixed"/>
        <w:tblCellMar>
          <w:left w:w="62" w:type="dxa"/>
          <w:right w:w="62" w:type="dxa"/>
        </w:tblCellMar>
        <w:tblLook w:val="0000"/>
      </w:tblPr>
      <w:tblGrid>
        <w:gridCol w:w="1179"/>
        <w:gridCol w:w="1524"/>
        <w:gridCol w:w="4869"/>
      </w:tblGrid>
      <w:tr w:rsidTr="001759A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59A6">
            <w:pPr>
              <w:pStyle w:val="TableHeading"/>
              <w:rPr>
                <w:lang w:val="en-NZ"/>
              </w:rPr>
            </w:pPr>
            <w:r w:rsidRPr="001759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759A6">
            <w:pPr>
              <w:pStyle w:val="TableHeading"/>
              <w:rPr>
                <w:lang w:val="en-NZ"/>
              </w:rPr>
            </w:pPr>
            <w:r w:rsidRPr="001759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759A6">
            <w:pPr>
              <w:pStyle w:val="TableHeading"/>
              <w:rPr>
                <w:lang w:val="en-NZ"/>
              </w:rPr>
            </w:pPr>
            <w:r w:rsidRPr="001759A6">
              <w:t>Comment</w:t>
            </w:r>
          </w:p>
        </w:tc>
      </w:tr>
      <w:tr w:rsidTr="001759A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59A6">
            <w:pPr>
              <w:pStyle w:val="BodyText"/>
              <w:rPr>
                <w:lang w:val="en-NZ"/>
              </w:rPr>
            </w:pPr>
            <w:r w:rsidRPr="001759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759A6">
            <w:pPr>
              <w:pStyle w:val="BodyText"/>
              <w:rPr>
                <w:lang w:val="en-NZ"/>
              </w:rPr>
            </w:pPr>
            <w:r w:rsidRPr="001759A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759A6" w:rsidP="001759A6">
            <w:pPr>
              <w:pStyle w:val="BodyText"/>
            </w:pPr>
            <w:r w:rsidRPr="001759A6">
              <w:t>Initial release</w:t>
            </w:r>
          </w:p>
        </w:tc>
      </w:tr>
    </w:tbl>
    <w:p w:rsidR="00000000" w:rsidRPr="001759A6" w:rsidP="001759A6">
      <w:pPr>
        <w:pStyle w:val="BodyText"/>
      </w:pPr>
    </w:p>
    <w:p w:rsidR="00000000" w:rsidRPr="001759A6" w:rsidP="001759A6">
      <w:pPr>
        <w:pStyle w:val="AllowPageBreak"/>
      </w:pPr>
    </w:p>
    <w:p w:rsidR="00000000" w:rsidRPr="001759A6" w:rsidP="001759A6">
      <w:pPr>
        <w:pStyle w:val="Heading1"/>
      </w:pPr>
      <w:bookmarkStart w:id="2" w:name="O_858348"/>
      <w:bookmarkEnd w:id="2"/>
      <w:r w:rsidRPr="001759A6">
        <w:t>Application</w:t>
      </w:r>
    </w:p>
    <w:p w:rsidR="00000000" w:rsidRPr="001759A6" w:rsidP="006F7E6F">
      <w:pPr>
        <w:pStyle w:val="BodyText"/>
      </w:pPr>
      <w:r w:rsidRPr="001759A6">
        <w:t>This unit of competency describes the skills and knowledge required to provide support for nursery work.</w:t>
      </w:r>
    </w:p>
    <w:p w:rsidR="00000000" w:rsidRPr="001759A6" w:rsidP="006F7E6F">
      <w:pPr>
        <w:pStyle w:val="BodyText"/>
      </w:pPr>
      <w:r w:rsidRPr="001759A6">
        <w:t>This unit applies to individuals who work alongside a supervisor in most situations and exercise limited autonomy within established and well known parameters. They identify and seek help with simple problems. All work is carried out to comply with workpla</w:t>
      </w:r>
      <w:r w:rsidRPr="001759A6">
        <w:t>ce procedures.</w:t>
      </w:r>
    </w:p>
    <w:p w:rsidR="00000000" w:rsidRPr="001759A6" w:rsidP="006F7E6F">
      <w:pPr>
        <w:pStyle w:val="BodyText"/>
      </w:pPr>
      <w:r w:rsidRPr="001759A6">
        <w:t>No occupational licensing, legislative or certification requirements are known to apply to this unit at the time of publication.</w:t>
      </w:r>
    </w:p>
    <w:p w:rsidR="00000000" w:rsidRPr="001759A6" w:rsidP="001759A6">
      <w:pPr>
        <w:pStyle w:val="Heading1"/>
      </w:pPr>
      <w:bookmarkStart w:id="3" w:name="O_858349"/>
      <w:bookmarkEnd w:id="3"/>
      <w:r w:rsidRPr="001759A6">
        <w:t>Pre-requisite Unit</w:t>
      </w:r>
    </w:p>
    <w:p w:rsidR="00000000" w:rsidRPr="001759A6" w:rsidP="006F7E6F">
      <w:pPr>
        <w:pStyle w:val="BodyText"/>
      </w:pPr>
      <w:r w:rsidRPr="001759A6">
        <w:t>Nil.</w:t>
      </w:r>
    </w:p>
    <w:p w:rsidR="00000000" w:rsidRPr="001759A6" w:rsidP="001759A6">
      <w:pPr>
        <w:pStyle w:val="Heading1"/>
      </w:pPr>
      <w:bookmarkStart w:id="4" w:name="O_858351"/>
      <w:bookmarkEnd w:id="4"/>
      <w:r w:rsidRPr="001759A6">
        <w:t>Unit Sector</w:t>
      </w:r>
    </w:p>
    <w:p w:rsidR="00000000" w:rsidRPr="001759A6" w:rsidP="006F7E6F">
      <w:pPr>
        <w:pStyle w:val="BodyText"/>
      </w:pPr>
      <w:r w:rsidRPr="001759A6">
        <w:t>Nursery (NSY)</w:t>
      </w:r>
    </w:p>
    <w:p w:rsidR="00000000" w:rsidRPr="001759A6" w:rsidP="001759A6">
      <w:pPr>
        <w:pStyle w:val="Heading1"/>
      </w:pPr>
      <w:bookmarkStart w:id="5" w:name="O_858352"/>
      <w:bookmarkEnd w:id="5"/>
      <w:r w:rsidRPr="001759A6">
        <w:t>Elements a</w:t>
      </w:r>
      <w:r w:rsidRPr="001759A6">
        <w:t>nd Performance Criteria</w:t>
      </w:r>
    </w:p>
    <w:tbl>
      <w:tblPr>
        <w:tblW w:w="9570" w:type="dxa"/>
        <w:tblLayout w:type="fixed"/>
        <w:tblCellMar>
          <w:left w:w="62" w:type="dxa"/>
          <w:right w:w="62" w:type="dxa"/>
        </w:tblCellMar>
        <w:tblLook w:val="0000"/>
      </w:tblPr>
      <w:tblGrid>
        <w:gridCol w:w="2731"/>
        <w:gridCol w:w="6839"/>
      </w:tblGrid>
      <w:tr w:rsidTr="006F7E6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59A6">
            <w:pPr>
              <w:pStyle w:val="TableHeading"/>
              <w:rPr>
                <w:lang w:val="en-NZ"/>
              </w:rPr>
            </w:pPr>
            <w:r w:rsidRPr="001759A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59A6">
            <w:pPr>
              <w:pStyle w:val="TableHeading"/>
              <w:rPr>
                <w:lang w:val="en-NZ"/>
              </w:rPr>
            </w:pPr>
            <w:r w:rsidRPr="001759A6">
              <w:t>Performance criteria</w:t>
            </w:r>
          </w:p>
        </w:tc>
      </w:tr>
      <w:tr w:rsidTr="006F7E6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59A6">
            <w:pPr>
              <w:pStyle w:val="BodyText"/>
              <w:rPr>
                <w:lang w:val="en-NZ"/>
              </w:rPr>
            </w:pPr>
            <w:r w:rsidRPr="001759A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59A6">
            <w:pPr>
              <w:pStyle w:val="BodyText"/>
              <w:rPr>
                <w:lang w:val="en-NZ"/>
              </w:rPr>
            </w:pPr>
            <w:r w:rsidRPr="001759A6">
              <w:t>Performance criteria describe the performance needed to demonstrate achievement of the element.</w:t>
            </w:r>
          </w:p>
        </w:tc>
      </w:tr>
      <w:tr w:rsidTr="006F7E6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A6">
            <w:pPr>
              <w:pStyle w:val="List"/>
              <w:rPr>
                <w:lang w:val="en-NZ"/>
              </w:rPr>
            </w:pPr>
            <w:r w:rsidRPr="001759A6">
              <w:t>1.</w:t>
            </w:r>
            <w:r w:rsidRPr="001759A6">
              <w:tab/>
              <w:t>Prepare materials, tools and equipment for nursery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9A6" w:rsidP="001759A6">
            <w:pPr>
              <w:pStyle w:val="List"/>
            </w:pPr>
            <w:r w:rsidRPr="001759A6">
              <w:t>1.1</w:t>
            </w:r>
            <w:r w:rsidRPr="001759A6">
              <w:tab/>
            </w:r>
            <w:r w:rsidRPr="001759A6">
              <w:t>Identify required materials, tools and equipment according to lists provided and supervisor</w:t>
            </w:r>
            <w:r>
              <w:t>’</w:t>
            </w:r>
            <w:r w:rsidRPr="001759A6">
              <w:t>s instructions</w:t>
            </w:r>
          </w:p>
          <w:p w:rsidR="00000000" w:rsidRPr="001759A6" w:rsidP="001759A6">
            <w:pPr>
              <w:pStyle w:val="List"/>
            </w:pPr>
            <w:r w:rsidRPr="001759A6">
              <w:t>1.2</w:t>
            </w:r>
            <w:r w:rsidRPr="001759A6">
              <w:tab/>
              <w:t>Conduct checks on all materials, tools and equipment and tell supervisor if there are insufficient or faulty items</w:t>
            </w:r>
          </w:p>
          <w:p w:rsidR="00000000" w:rsidRPr="001759A6" w:rsidP="001759A6">
            <w:pPr>
              <w:pStyle w:val="List"/>
            </w:pPr>
            <w:r w:rsidRPr="001759A6">
              <w:t>1.3</w:t>
            </w:r>
            <w:r w:rsidRPr="001759A6">
              <w:tab/>
              <w:t>Use correct manual handlin</w:t>
            </w:r>
            <w:r w:rsidRPr="001759A6">
              <w:t>g techniques when loading and unloading materials</w:t>
            </w:r>
          </w:p>
          <w:p w:rsidR="00000000" w:rsidRPr="001759A6" w:rsidP="001759A6">
            <w:pPr>
              <w:pStyle w:val="List"/>
            </w:pPr>
            <w:r w:rsidRPr="001759A6">
              <w:t>1.4</w:t>
            </w:r>
            <w:r w:rsidRPr="001759A6">
              <w:tab/>
              <w:t>Use suitable personal protective equipment (PPE) selected as directed by supervisor and ensure correct fit</w:t>
            </w:r>
          </w:p>
          <w:p w:rsidR="00000000" w:rsidP="001759A6">
            <w:pPr>
              <w:pStyle w:val="List"/>
              <w:rPr>
                <w:lang w:val="en-NZ"/>
              </w:rPr>
            </w:pPr>
            <w:r w:rsidRPr="001759A6">
              <w:t>1.5</w:t>
            </w:r>
            <w:r w:rsidRPr="001759A6">
              <w:tab/>
              <w:t>Tell supervisor if any risks are identified</w:t>
            </w:r>
          </w:p>
        </w:tc>
      </w:tr>
      <w:tr w:rsidTr="006F7E6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A6">
            <w:pPr>
              <w:pStyle w:val="List"/>
              <w:rPr>
                <w:lang w:val="en-NZ"/>
              </w:rPr>
            </w:pPr>
            <w:r w:rsidRPr="001759A6">
              <w:t>2.</w:t>
            </w:r>
            <w:r w:rsidRPr="001759A6">
              <w:tab/>
              <w:t>Undertake nursery work as directed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9A6" w:rsidP="001759A6">
            <w:pPr>
              <w:pStyle w:val="List"/>
            </w:pPr>
            <w:r w:rsidRPr="001759A6">
              <w:t>2.1</w:t>
            </w:r>
            <w:r w:rsidRPr="001759A6">
              <w:tab/>
              <w:t>Foll</w:t>
            </w:r>
            <w:r w:rsidRPr="001759A6">
              <w:t>ow instructions and directions provided by supervisor and ask for clarification when necessary</w:t>
            </w:r>
          </w:p>
          <w:p w:rsidR="00000000" w:rsidRPr="001759A6" w:rsidP="001759A6">
            <w:pPr>
              <w:pStyle w:val="List"/>
            </w:pPr>
            <w:r w:rsidRPr="001759A6">
              <w:t>2.2</w:t>
            </w:r>
            <w:r w:rsidRPr="001759A6">
              <w:tab/>
              <w:t>Communicate with other staff and clients in a professional manner</w:t>
            </w:r>
          </w:p>
          <w:p w:rsidR="00000000" w:rsidRPr="001759A6" w:rsidP="001759A6">
            <w:pPr>
              <w:pStyle w:val="List"/>
            </w:pPr>
            <w:r w:rsidRPr="001759A6">
              <w:t>2.3</w:t>
            </w:r>
            <w:r w:rsidRPr="001759A6">
              <w:tab/>
              <w:t>Handle and dispose of materials</w:t>
            </w:r>
          </w:p>
          <w:p w:rsidR="00000000" w:rsidP="001759A6">
            <w:pPr>
              <w:pStyle w:val="List"/>
              <w:rPr>
                <w:lang w:val="en-NZ"/>
              </w:rPr>
            </w:pPr>
            <w:r w:rsidRPr="001759A6">
              <w:t>2.4</w:t>
            </w:r>
            <w:r w:rsidRPr="001759A6">
              <w:tab/>
              <w:t>Tell supervisor of there are problems or difficulti</w:t>
            </w:r>
            <w:r w:rsidRPr="001759A6">
              <w:t>es in completing work to required standards or timelines</w:t>
            </w:r>
          </w:p>
        </w:tc>
      </w:tr>
      <w:tr w:rsidTr="006F7E6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A6">
            <w:pPr>
              <w:pStyle w:val="List"/>
              <w:rPr>
                <w:lang w:val="en-NZ"/>
              </w:rPr>
            </w:pPr>
            <w:r w:rsidRPr="001759A6">
              <w:t>3.</w:t>
            </w:r>
            <w:r w:rsidRPr="001759A6">
              <w:tab/>
              <w:t>Store and stockpile materials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9A6" w:rsidP="001759A6">
            <w:pPr>
              <w:pStyle w:val="List"/>
            </w:pPr>
            <w:r w:rsidRPr="001759A6">
              <w:t>3.1</w:t>
            </w:r>
            <w:r w:rsidRPr="001759A6">
              <w:tab/>
              <w:t>Store plant debris and waste material produced during nursery activities as instructed</w:t>
            </w:r>
          </w:p>
          <w:p w:rsidR="00000000" w:rsidRPr="001759A6" w:rsidP="001759A6">
            <w:pPr>
              <w:pStyle w:val="List"/>
            </w:pPr>
            <w:r w:rsidRPr="001759A6">
              <w:t>3.2</w:t>
            </w:r>
            <w:r w:rsidRPr="001759A6">
              <w:tab/>
            </w:r>
            <w:r w:rsidRPr="001759A6">
              <w:t>Prepare and process plant debris and waste materials in an appropriate and safe manner as instructed</w:t>
            </w:r>
          </w:p>
          <w:p w:rsidR="00000000" w:rsidRPr="001759A6" w:rsidP="001759A6">
            <w:pPr>
              <w:pStyle w:val="List"/>
            </w:pPr>
            <w:r w:rsidRPr="001759A6">
              <w:t>3.3</w:t>
            </w:r>
            <w:r w:rsidRPr="001759A6">
              <w:tab/>
              <w:t>Stockpile surplus materials for removal as instructed</w:t>
            </w:r>
          </w:p>
          <w:p w:rsidR="00000000" w:rsidP="001759A6">
            <w:pPr>
              <w:pStyle w:val="List"/>
              <w:rPr>
                <w:lang w:val="en-NZ"/>
              </w:rPr>
            </w:pPr>
            <w:r w:rsidRPr="001759A6">
              <w:t>3.4</w:t>
            </w:r>
            <w:r w:rsidRPr="001759A6">
              <w:tab/>
              <w:t>Maintain a clean and safe work site while completing nursery work</w:t>
            </w:r>
          </w:p>
        </w:tc>
      </w:tr>
      <w:tr w:rsidTr="006F7E6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A6">
            <w:pPr>
              <w:pStyle w:val="List"/>
              <w:rPr>
                <w:lang w:val="en-NZ"/>
              </w:rPr>
            </w:pPr>
            <w:r w:rsidRPr="001759A6">
              <w:t>4.</w:t>
            </w:r>
            <w:r w:rsidRPr="001759A6">
              <w:tab/>
              <w:t xml:space="preserve">Clean up on completion </w:t>
            </w:r>
            <w:r w:rsidRPr="001759A6">
              <w:t>of nursery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9A6" w:rsidP="001759A6">
            <w:pPr>
              <w:pStyle w:val="List"/>
            </w:pPr>
            <w:r w:rsidRPr="001759A6">
              <w:t>4.1</w:t>
            </w:r>
            <w:r w:rsidRPr="001759A6">
              <w:tab/>
              <w:t>Store plants and materials as instructed</w:t>
            </w:r>
          </w:p>
          <w:p w:rsidR="00000000" w:rsidRPr="001759A6" w:rsidP="001759A6">
            <w:pPr>
              <w:pStyle w:val="List"/>
            </w:pPr>
            <w:r w:rsidRPr="001759A6">
              <w:t>4.2</w:t>
            </w:r>
            <w:r w:rsidRPr="001759A6">
              <w:tab/>
              <w:t>Clean, maintain and store tools and equipment</w:t>
            </w:r>
          </w:p>
          <w:p w:rsidR="00000000" w:rsidRPr="001759A6" w:rsidP="001759A6">
            <w:pPr>
              <w:pStyle w:val="List"/>
            </w:pPr>
            <w:r w:rsidRPr="001759A6">
              <w:t>4.3</w:t>
            </w:r>
            <w:r w:rsidRPr="001759A6">
              <w:tab/>
              <w:t>Tell supervisor of work outcomes</w:t>
            </w:r>
          </w:p>
        </w:tc>
      </w:tr>
    </w:tbl>
    <w:p w:rsidR="00000000" w:rsidRPr="001759A6" w:rsidP="001759A6">
      <w:pPr>
        <w:pStyle w:val="BodyText"/>
      </w:pPr>
    </w:p>
    <w:p w:rsidR="00000000" w:rsidRPr="001759A6" w:rsidP="001759A6">
      <w:pPr>
        <w:pStyle w:val="AllowPageBreak"/>
      </w:pPr>
    </w:p>
    <w:p w:rsidR="00000000" w:rsidRPr="001759A6" w:rsidP="001759A6">
      <w:pPr>
        <w:pStyle w:val="Heading1"/>
      </w:pPr>
      <w:bookmarkStart w:id="6" w:name="O_858353"/>
      <w:bookmarkEnd w:id="6"/>
      <w:r w:rsidRPr="001759A6">
        <w:t>Foundation Skills</w:t>
      </w:r>
    </w:p>
    <w:p w:rsidR="00000000" w:rsidRPr="001759A6" w:rsidP="006F7E6F">
      <w:pPr>
        <w:pStyle w:val="BodyText"/>
      </w:pPr>
      <w:r w:rsidRPr="001759A6">
        <w:t>Foundation Skills essential to performance are explicit in the performa</w:t>
      </w:r>
      <w:r w:rsidRPr="001759A6">
        <w:t>nce criteria of this unit of competency.</w:t>
      </w:r>
    </w:p>
    <w:p w:rsidR="00000000" w:rsidRPr="001759A6" w:rsidP="001759A6">
      <w:pPr>
        <w:pStyle w:val="Heading1"/>
      </w:pPr>
      <w:bookmarkStart w:id="7" w:name="O_858354"/>
      <w:bookmarkEnd w:id="7"/>
      <w:r w:rsidRPr="001759A6">
        <w:t>Range of Conditions</w:t>
      </w:r>
    </w:p>
    <w:p w:rsidR="00000000" w:rsidRPr="001759A6" w:rsidP="001759A6">
      <w:pPr>
        <w:pStyle w:val="Heading1"/>
      </w:pPr>
      <w:bookmarkStart w:id="8" w:name="O_858355"/>
      <w:bookmarkEnd w:id="8"/>
      <w:r w:rsidRPr="001759A6">
        <w:t>Unit Mapping Information</w:t>
      </w:r>
    </w:p>
    <w:p w:rsidR="00000000" w:rsidRPr="001759A6" w:rsidP="006F7E6F">
      <w:pPr>
        <w:pStyle w:val="BodyText"/>
      </w:pPr>
      <w:r w:rsidRPr="001759A6">
        <w:t>This unit is equivalent to AHCNSY101A Support nursery work.</w:t>
      </w:r>
    </w:p>
    <w:p w:rsidR="00000000" w:rsidRPr="001759A6" w:rsidP="001759A6">
      <w:pPr>
        <w:pStyle w:val="Heading1"/>
      </w:pPr>
      <w:bookmarkStart w:id="9" w:name="O_858362"/>
      <w:bookmarkEnd w:id="9"/>
      <w:r w:rsidRPr="001759A6">
        <w:t>Links</w:t>
      </w:r>
    </w:p>
    <w:p w:rsidR="00000000" w:rsidRPr="001759A6" w:rsidP="006F7E6F">
      <w:pPr>
        <w:pStyle w:val="BodyText"/>
      </w:pPr>
      <w:r w:rsidRPr="001759A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11920">
        <w:rPr>
          <w:rStyle w:val="Hyperlink"/>
        </w:rPr>
        <w:t>https://vetnet.gov.au/Pages/TrainingDocs.aspx?q=c6399549-9c62-4a5e-bf1a-524b2322cf72</w:t>
      </w:r>
      <w:r>
        <w:fldChar w:fldCharType="end"/>
      </w:r>
    </w:p>
    <w:p w:rsidR="00000000" w:rsidRPr="001759A6" w:rsidP="006F7E6F">
      <w:pPr>
        <w:pStyle w:val="BodyText"/>
        <w:sectPr w:rsidSect="001759A6">
          <w:headerReference w:type="default" r:id="rId10"/>
          <w:footerReference w:type="default" r:id="rId11"/>
          <w:pgSz w:w="11908" w:h="16833"/>
          <w:pgMar w:top="1702" w:right="1418" w:bottom="1702" w:left="1418" w:header="992" w:footer="992" w:gutter="0"/>
          <w:cols w:space="720"/>
          <w:noEndnote/>
          <w:docGrid w:linePitch="299"/>
        </w:sectPr>
      </w:pPr>
    </w:p>
    <w:p w:rsidR="00000000" w:rsidRPr="001759A6" w:rsidP="001759A6">
      <w:pPr>
        <w:pStyle w:val="SuperHeading"/>
      </w:pPr>
      <w:r w:rsidRPr="001759A6">
        <w:t>Assessment Requirements for AHCNSY101 Support nursery work</w:t>
      </w:r>
    </w:p>
    <w:p w:rsidR="00000000" w:rsidRPr="001759A6" w:rsidP="001759A6">
      <w:pPr>
        <w:pStyle w:val="Heading1"/>
      </w:pPr>
      <w:bookmarkStart w:id="10" w:name="O_858357"/>
      <w:bookmarkEnd w:id="10"/>
      <w:r w:rsidRPr="001759A6">
        <w:t>Modification History</w:t>
      </w:r>
    </w:p>
    <w:tbl>
      <w:tblPr>
        <w:tblW w:w="0" w:type="auto"/>
        <w:tblLayout w:type="fixed"/>
        <w:tblCellMar>
          <w:left w:w="62" w:type="dxa"/>
          <w:right w:w="62" w:type="dxa"/>
        </w:tblCellMar>
        <w:tblLook w:val="0000"/>
      </w:tblPr>
      <w:tblGrid>
        <w:gridCol w:w="1179"/>
        <w:gridCol w:w="1524"/>
        <w:gridCol w:w="4869"/>
      </w:tblGrid>
      <w:tr w:rsidTr="001759A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759A6">
            <w:pPr>
              <w:pStyle w:val="TableHeading"/>
              <w:rPr>
                <w:lang w:val="en-NZ"/>
              </w:rPr>
            </w:pPr>
            <w:r w:rsidRPr="001759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759A6">
            <w:pPr>
              <w:pStyle w:val="TableHeading"/>
              <w:rPr>
                <w:lang w:val="en-NZ"/>
              </w:rPr>
            </w:pPr>
            <w:r w:rsidRPr="001759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759A6">
            <w:pPr>
              <w:pStyle w:val="TableHeading"/>
              <w:rPr>
                <w:lang w:val="en-NZ"/>
              </w:rPr>
            </w:pPr>
            <w:r w:rsidRPr="001759A6">
              <w:t>Comment</w:t>
            </w:r>
          </w:p>
        </w:tc>
      </w:tr>
      <w:tr w:rsidTr="001759A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59A6">
            <w:pPr>
              <w:pStyle w:val="BodyText"/>
              <w:rPr>
                <w:lang w:val="en-NZ"/>
              </w:rPr>
            </w:pPr>
            <w:r w:rsidRPr="001759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759A6">
            <w:pPr>
              <w:pStyle w:val="BodyText"/>
              <w:rPr>
                <w:lang w:val="en-NZ"/>
              </w:rPr>
            </w:pPr>
            <w:r w:rsidRPr="001759A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759A6" w:rsidP="001759A6">
            <w:pPr>
              <w:pStyle w:val="BodyText"/>
            </w:pPr>
            <w:r w:rsidRPr="001759A6">
              <w:t>Initial release</w:t>
            </w:r>
          </w:p>
        </w:tc>
      </w:tr>
    </w:tbl>
    <w:p w:rsidR="00000000" w:rsidRPr="001759A6" w:rsidP="001759A6">
      <w:pPr>
        <w:pStyle w:val="BodyText"/>
      </w:pPr>
    </w:p>
    <w:p w:rsidR="00000000" w:rsidRPr="001759A6" w:rsidP="001759A6">
      <w:pPr>
        <w:pStyle w:val="AllowPageBreak"/>
      </w:pPr>
    </w:p>
    <w:p w:rsidR="00000000" w:rsidRPr="001759A6" w:rsidP="001759A6">
      <w:pPr>
        <w:pStyle w:val="Heading1"/>
      </w:pPr>
      <w:bookmarkStart w:id="11" w:name="O_858358"/>
      <w:bookmarkEnd w:id="11"/>
      <w:r w:rsidRPr="001759A6">
        <w:t>Performance Evidence</w:t>
      </w:r>
    </w:p>
    <w:p w:rsidR="00000000" w:rsidRPr="001759A6" w:rsidP="006F7E6F">
      <w:pPr>
        <w:pStyle w:val="BodyText"/>
      </w:pPr>
      <w:r w:rsidRPr="001759A6">
        <w:t>The candidate must be assessed on their ability to integrate and apply the performance requirements of this unit in a workplace setting. Performance must be demonstrated consistently over time and in a suitable range of contexts.</w:t>
      </w:r>
    </w:p>
    <w:p w:rsidR="00000000" w:rsidRPr="001759A6" w:rsidP="006F7E6F">
      <w:pPr>
        <w:pStyle w:val="BodyText"/>
      </w:pPr>
      <w:r w:rsidRPr="001759A6">
        <w:t>The candidate must provid</w:t>
      </w:r>
      <w:r w:rsidRPr="001759A6">
        <w:t>e evidence that they can:</w:t>
      </w:r>
    </w:p>
    <w:p w:rsidR="00000000" w:rsidRPr="001759A6" w:rsidP="001759A6">
      <w:pPr>
        <w:pStyle w:val="ListBullet"/>
      </w:pPr>
      <w:r w:rsidRPr="001759A6">
        <w:t>prepare materials, tools and equipment for nursery work</w:t>
      </w:r>
    </w:p>
    <w:p w:rsidR="00000000" w:rsidRPr="001759A6" w:rsidP="001759A6">
      <w:pPr>
        <w:pStyle w:val="ListBullet"/>
      </w:pPr>
      <w:r w:rsidRPr="001759A6">
        <w:t xml:space="preserve">undertake nursery work as directed </w:t>
      </w:r>
    </w:p>
    <w:p w:rsidR="00000000" w:rsidRPr="001759A6" w:rsidP="001759A6">
      <w:pPr>
        <w:pStyle w:val="ListBullet"/>
      </w:pPr>
      <w:r w:rsidRPr="001759A6">
        <w:t>store and stockpile materials</w:t>
      </w:r>
    </w:p>
    <w:p w:rsidR="00000000" w:rsidRPr="001759A6" w:rsidP="001759A6">
      <w:pPr>
        <w:pStyle w:val="ListBullet"/>
      </w:pPr>
      <w:r w:rsidRPr="001759A6">
        <w:t>clean up on completion of work</w:t>
      </w:r>
    </w:p>
    <w:p w:rsidR="00000000" w:rsidRPr="001759A6" w:rsidP="001759A6">
      <w:pPr>
        <w:pStyle w:val="AllowPageBreak"/>
      </w:pPr>
    </w:p>
    <w:p w:rsidR="00000000" w:rsidRPr="001759A6" w:rsidP="001759A6">
      <w:pPr>
        <w:pStyle w:val="Heading1"/>
      </w:pPr>
      <w:bookmarkStart w:id="12" w:name="O_858359"/>
      <w:bookmarkEnd w:id="12"/>
      <w:r w:rsidRPr="001759A6">
        <w:t>Knowledge Evidence</w:t>
      </w:r>
    </w:p>
    <w:p w:rsidR="00000000" w:rsidRPr="001759A6" w:rsidP="006F7E6F">
      <w:pPr>
        <w:pStyle w:val="BodyText"/>
      </w:pPr>
      <w:r w:rsidRPr="001759A6">
        <w:t>The candidate must demonstrate knowledge of:</w:t>
      </w:r>
    </w:p>
    <w:p w:rsidR="00000000" w:rsidRPr="001759A6" w:rsidP="001759A6">
      <w:pPr>
        <w:pStyle w:val="ListBullet"/>
      </w:pPr>
      <w:r w:rsidRPr="001759A6">
        <w:t>the principles and practices of nursery work</w:t>
      </w:r>
    </w:p>
    <w:p w:rsidR="00000000" w:rsidRPr="001759A6" w:rsidP="001759A6">
      <w:pPr>
        <w:pStyle w:val="ListBullet2"/>
      </w:pPr>
      <w:r w:rsidRPr="001759A6">
        <w:t>basic stock control procedures</w:t>
      </w:r>
    </w:p>
    <w:p w:rsidR="00000000" w:rsidRPr="001759A6" w:rsidP="001759A6">
      <w:pPr>
        <w:pStyle w:val="ListBullet2"/>
      </w:pPr>
      <w:r w:rsidRPr="001759A6">
        <w:t>nursery hygiene and quality control</w:t>
      </w:r>
    </w:p>
    <w:p w:rsidR="00000000" w:rsidRPr="001759A6" w:rsidP="001759A6">
      <w:pPr>
        <w:pStyle w:val="ListBullet2"/>
      </w:pPr>
      <w:r w:rsidRPr="001759A6">
        <w:t>nursery plant maintenance activities</w:t>
      </w:r>
    </w:p>
    <w:p w:rsidR="00000000" w:rsidRPr="001759A6" w:rsidP="001759A6">
      <w:pPr>
        <w:pStyle w:val="ListBullet2"/>
      </w:pPr>
      <w:r w:rsidRPr="001759A6">
        <w:t>propagation techniques</w:t>
      </w:r>
    </w:p>
    <w:p w:rsidR="00000000" w:rsidRPr="001759A6" w:rsidP="001759A6">
      <w:pPr>
        <w:pStyle w:val="ListBullet2"/>
      </w:pPr>
      <w:r w:rsidRPr="001759A6">
        <w:t>safe work practices</w:t>
      </w:r>
    </w:p>
    <w:p w:rsidR="00000000" w:rsidRPr="001759A6" w:rsidP="001759A6">
      <w:pPr>
        <w:pStyle w:val="AllowPageBreak"/>
      </w:pPr>
    </w:p>
    <w:p w:rsidR="00000000" w:rsidRPr="001759A6" w:rsidP="001759A6">
      <w:pPr>
        <w:pStyle w:val="Heading1"/>
      </w:pPr>
      <w:bookmarkStart w:id="13" w:name="O_858360"/>
      <w:bookmarkEnd w:id="13"/>
      <w:r w:rsidRPr="001759A6">
        <w:t>Assessment Conditions</w:t>
      </w:r>
    </w:p>
    <w:p w:rsidR="00000000" w:rsidRPr="001759A6" w:rsidP="006F7E6F">
      <w:pPr>
        <w:pStyle w:val="BodyText"/>
      </w:pPr>
      <w:r w:rsidRPr="001759A6">
        <w:t>Assessors must satisfy current standards for RTOs.</w:t>
      </w:r>
    </w:p>
    <w:p w:rsidR="00000000" w:rsidRPr="001759A6" w:rsidP="001759A6">
      <w:pPr>
        <w:pStyle w:val="Heading1"/>
      </w:pPr>
      <w:bookmarkStart w:id="14" w:name="O_858363"/>
      <w:bookmarkEnd w:id="14"/>
      <w:r w:rsidRPr="001759A6">
        <w:t>Links</w:t>
      </w:r>
    </w:p>
    <w:p w:rsidR="00000000" w:rsidRPr="001759A6" w:rsidP="006F7E6F">
      <w:pPr>
        <w:pStyle w:val="BodyText"/>
      </w:pPr>
      <w:r w:rsidRPr="001759A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11920">
        <w:rPr>
          <w:rStyle w:val="Hyperlink"/>
        </w:rPr>
        <w:t>https://vetnet.gov.au/Pages/TrainingDocs.aspx?q=c6399549-9c62-4a5e-bf1a-524b2322cf72</w:t>
      </w:r>
      <w:r>
        <w:fldChar w:fldCharType="end"/>
      </w:r>
    </w:p>
    <w:p w:rsidR="00000000" w:rsidRPr="001759A6" w:rsidP="001759A6"/>
    <w:sectPr w:rsidSect="001759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A6" w:rsidRPr="006F7E6F" w:rsidP="006F7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6F" w:rsidP="00175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7E6F" w:rsidP="001759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F7E6F" w:rsidP="001759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A6" w:rsidP="001759A6">
    <w:pPr>
      <w:pStyle w:val="Footer"/>
      <w:framePr w:wrap="around"/>
    </w:pPr>
    <w:r>
      <w:fldChar w:fldCharType="begin"/>
    </w:r>
    <w:r>
      <w:instrText xml:space="preserve"> DOCPROPERTY  Subject  \* MERGEFORMAT </w:instrText>
    </w:r>
    <w:r>
      <w:fldChar w:fldCharType="separate"/>
    </w:r>
    <w:r w:rsidR="006F7E6F">
      <w:t>Approved</w:t>
    </w:r>
    <w:r w:rsidR="006F7E6F">
      <w:fldChar w:fldCharType="end"/>
    </w:r>
    <w:r>
      <w:tab/>
      <w:t xml:space="preserve">Page </w:t>
    </w:r>
    <w:r>
      <w:fldChar w:fldCharType="begin"/>
    </w:r>
    <w:r>
      <w:instrText xml:space="preserve"> PAGE  \* Arabic  \* MERGEFORMAT </w:instrText>
    </w:r>
    <w:r>
      <w:fldChar w:fldCharType="separate"/>
    </w:r>
    <w:r w:rsidR="006F7E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7E6F">
      <w:rPr>
        <w:noProof/>
      </w:rPr>
      <w:t>4</w:t>
    </w:r>
    <w:r>
      <w:rPr>
        <w:noProof/>
      </w:rPr>
      <w:fldChar w:fldCharType="end"/>
    </w:r>
  </w:p>
  <w:p w:rsidR="001759A6" w:rsidP="001759A6">
    <w:pPr>
      <w:pStyle w:val="Footer"/>
      <w:framePr w:wrap="around"/>
    </w:pPr>
    <w:r>
      <w:t xml:space="preserve">© Commonwealth of Australia, </w:t>
    </w:r>
    <w:r>
      <w:fldChar w:fldCharType="begin"/>
    </w:r>
    <w:r>
      <w:instrText xml:space="preserve"> DATE  \@ "yyyy"  \* MERGEFORMAT </w:instrText>
    </w:r>
    <w:r>
      <w:fldChar w:fldCharType="separate"/>
    </w:r>
    <w:r w:rsidR="006F7E6F">
      <w:rPr>
        <w:noProof/>
      </w:rPr>
      <w:t>2025</w:t>
    </w:r>
    <w:r>
      <w:fldChar w:fldCharType="end"/>
    </w:r>
    <w:r>
      <w:tab/>
    </w:r>
    <w:r>
      <w:fldChar w:fldCharType="begin"/>
    </w:r>
    <w:r>
      <w:instrText xml:space="preserve"> DOCPROPERTY  Author  \* MERGEFORMAT </w:instrText>
    </w:r>
    <w:r>
      <w:fldChar w:fldCharType="separate"/>
    </w:r>
    <w:r w:rsidR="006F7E6F">
      <w:t>Skills Insight</w:t>
    </w:r>
    <w:r w:rsidR="006F7E6F">
      <w:fldChar w:fldCharType="end"/>
    </w:r>
  </w:p>
  <w:p w:rsidR="001759A6" w:rsidP="00175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9A6" w:rsidRPr="006F7E6F" w:rsidP="006F7E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6F" w:rsidRPr="002D2AF8" w:rsidP="001759A6">
    <w:pPr>
      <w:pStyle w:val="Header"/>
      <w:framePr w:wrap="around"/>
    </w:pPr>
    <w:r>
      <w:fldChar w:fldCharType="begin"/>
    </w:r>
    <w:r>
      <w:instrText xml:space="preserve"> TITLE   \* MERGEFORMAT </w:instrText>
    </w:r>
    <w:r>
      <w:fldChar w:fldCharType="separate"/>
    </w:r>
    <w:r>
      <w:t>AHCNSY101 Support nursery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7E6F" w:rsidP="001759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A6" w:rsidRPr="002D2AF8" w:rsidP="001759A6">
    <w:pPr>
      <w:pStyle w:val="Header"/>
      <w:framePr w:wrap="around"/>
    </w:pPr>
    <w:r>
      <w:fldChar w:fldCharType="begin"/>
    </w:r>
    <w:r>
      <w:instrText xml:space="preserve"> TITLE   \* MERGEFORMAT </w:instrText>
    </w:r>
    <w:r>
      <w:fldChar w:fldCharType="separate"/>
    </w:r>
    <w:r w:rsidR="006F7E6F">
      <w:t>AHCNSY101 Support nursery work</w:t>
    </w:r>
    <w:r w:rsidR="006F7E6F">
      <w:fldChar w:fldCharType="end"/>
    </w:r>
    <w:r>
      <w:tab/>
      <w:t xml:space="preserve">Date this document was generated: </w:t>
    </w:r>
    <w:r>
      <w:fldChar w:fldCharType="begin"/>
    </w:r>
    <w:r>
      <w:instrText xml:space="preserve"> CREATEDATE  \@ "d MMMM yyyy"  \* MERGEFORMAT </w:instrText>
    </w:r>
    <w:r>
      <w:fldChar w:fldCharType="separate"/>
    </w:r>
    <w:r w:rsidR="006F7E6F">
      <w:rPr>
        <w:noProof/>
      </w:rPr>
      <w:t>2 March 2025</w:t>
    </w:r>
    <w:r>
      <w:fldChar w:fldCharType="end"/>
    </w:r>
  </w:p>
  <w:p w:rsidR="001759A6" w:rsidP="00175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87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83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6D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9A6"/>
    <w:pPr>
      <w:spacing w:before="360" w:after="60"/>
      <w:outlineLvl w:val="0"/>
    </w:pPr>
    <w:rPr>
      <w:sz w:val="32"/>
    </w:rPr>
  </w:style>
  <w:style w:type="paragraph" w:styleId="Heading2">
    <w:name w:val="heading 2"/>
    <w:basedOn w:val="HeadingBase"/>
    <w:next w:val="BodyText"/>
    <w:link w:val="Heading2Char"/>
    <w:qFormat/>
    <w:rsid w:val="001759A6"/>
    <w:pPr>
      <w:keepLines/>
      <w:spacing w:before="240" w:after="120"/>
      <w:outlineLvl w:val="1"/>
    </w:pPr>
    <w:rPr>
      <w:sz w:val="28"/>
      <w:szCs w:val="40"/>
    </w:rPr>
  </w:style>
  <w:style w:type="paragraph" w:styleId="Heading3">
    <w:name w:val="heading 3"/>
    <w:basedOn w:val="HeadingBase"/>
    <w:next w:val="BodyText"/>
    <w:link w:val="Heading3Char"/>
    <w:qFormat/>
    <w:rsid w:val="001759A6"/>
    <w:pPr>
      <w:spacing w:before="180" w:after="120"/>
      <w:outlineLvl w:val="2"/>
    </w:pPr>
    <w:rPr>
      <w:spacing w:val="-10"/>
      <w:kern w:val="32"/>
    </w:rPr>
  </w:style>
  <w:style w:type="paragraph" w:styleId="Heading4">
    <w:name w:val="heading 4"/>
    <w:basedOn w:val="HeadingBase"/>
    <w:next w:val="BodyText"/>
    <w:link w:val="Heading4Char"/>
    <w:qFormat/>
    <w:rsid w:val="001759A6"/>
    <w:pPr>
      <w:spacing w:before="160" w:after="120"/>
      <w:outlineLvl w:val="3"/>
    </w:pPr>
    <w:rPr>
      <w:sz w:val="22"/>
    </w:rPr>
  </w:style>
  <w:style w:type="paragraph" w:styleId="Heading5">
    <w:name w:val="heading 5"/>
    <w:basedOn w:val="HeadingBase"/>
    <w:next w:val="Normal"/>
    <w:link w:val="Heading5Char"/>
    <w:qFormat/>
    <w:rsid w:val="001759A6"/>
    <w:pPr>
      <w:spacing w:before="80"/>
      <w:outlineLvl w:val="4"/>
    </w:pPr>
    <w:rPr>
      <w:color w:val="918585"/>
      <w:sz w:val="20"/>
    </w:rPr>
  </w:style>
  <w:style w:type="paragraph" w:styleId="Heading6">
    <w:name w:val="heading 6"/>
    <w:basedOn w:val="HeadingBase"/>
    <w:next w:val="Normal"/>
    <w:link w:val="Heading6Char"/>
    <w:qFormat/>
    <w:rsid w:val="001759A6"/>
    <w:pPr>
      <w:spacing w:before="60"/>
      <w:outlineLvl w:val="5"/>
    </w:pPr>
    <w:rPr>
      <w:color w:val="918585"/>
      <w:sz w:val="20"/>
    </w:rPr>
  </w:style>
  <w:style w:type="paragraph" w:styleId="Heading7">
    <w:name w:val="heading 7"/>
    <w:basedOn w:val="Normal"/>
    <w:next w:val="Normal"/>
    <w:link w:val="Heading7Char"/>
    <w:qFormat/>
    <w:rsid w:val="001759A6"/>
    <w:pPr>
      <w:ind w:left="720"/>
      <w:outlineLvl w:val="6"/>
    </w:pPr>
    <w:rPr>
      <w:i/>
    </w:rPr>
  </w:style>
  <w:style w:type="paragraph" w:styleId="Heading8">
    <w:name w:val="heading 8"/>
    <w:basedOn w:val="Normal"/>
    <w:next w:val="Normal"/>
    <w:link w:val="Heading8Char"/>
    <w:qFormat/>
    <w:rsid w:val="001759A6"/>
    <w:pPr>
      <w:ind w:left="720"/>
      <w:outlineLvl w:val="7"/>
    </w:pPr>
    <w:rPr>
      <w:i/>
    </w:rPr>
  </w:style>
  <w:style w:type="paragraph" w:styleId="Heading9">
    <w:name w:val="heading 9"/>
    <w:basedOn w:val="Normal"/>
    <w:next w:val="Normal"/>
    <w:link w:val="Heading9Char"/>
    <w:qFormat/>
    <w:rsid w:val="001759A6"/>
    <w:pPr>
      <w:ind w:left="720"/>
      <w:outlineLvl w:val="8"/>
    </w:pPr>
    <w:rPr>
      <w:i/>
    </w:rPr>
  </w:style>
  <w:style w:type="character" w:default="1" w:styleId="DefaultParagraphFont">
    <w:name w:val="Default Paragraph Font"/>
    <w:uiPriority w:val="1"/>
    <w:unhideWhenUsed/>
    <w:rsid w:val="00175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9A6"/>
  </w:style>
  <w:style w:type="character" w:customStyle="1" w:styleId="Heading1Char">
    <w:name w:val="Heading 1 Char"/>
    <w:basedOn w:val="DefaultParagraphFont"/>
    <w:link w:val="Heading1"/>
    <w:rsid w:val="001759A6"/>
    <w:rPr>
      <w:rFonts w:ascii="Times New Roman" w:eastAsia="Times New Roman" w:hAnsi="Times New Roman" w:cs="Times New Roman"/>
      <w:b/>
      <w:sz w:val="32"/>
      <w:szCs w:val="20"/>
      <w:lang w:eastAsia="en-US"/>
    </w:rPr>
  </w:style>
  <w:style w:type="paragraph" w:styleId="BodyText">
    <w:name w:val="Body Text"/>
    <w:basedOn w:val="Normal"/>
    <w:link w:val="BodyTextChar"/>
    <w:rsid w:val="00175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9A6"/>
    <w:rPr>
      <w:rFonts w:ascii="Times New Roman" w:eastAsia="Times New Roman" w:hAnsi="Times New Roman" w:cs="Times New Roman"/>
      <w:sz w:val="24"/>
      <w:lang w:eastAsia="en-US"/>
    </w:rPr>
  </w:style>
  <w:style w:type="paragraph" w:styleId="List">
    <w:name w:val="List"/>
    <w:basedOn w:val="BodyText"/>
    <w:next w:val="BodyText"/>
    <w:rsid w:val="001759A6"/>
    <w:pPr>
      <w:tabs>
        <w:tab w:val="left" w:pos="340"/>
      </w:tabs>
      <w:spacing w:before="60" w:after="60"/>
      <w:ind w:left="340" w:hanging="340"/>
    </w:pPr>
  </w:style>
  <w:style w:type="paragraph" w:styleId="ListBullet">
    <w:name w:val="List Bullet"/>
    <w:basedOn w:val="List"/>
    <w:rsid w:val="001759A6"/>
    <w:pPr>
      <w:numPr>
        <w:numId w:val="12"/>
      </w:numPr>
      <w:tabs>
        <w:tab w:val="clear" w:pos="340"/>
      </w:tabs>
      <w:spacing w:before="40" w:after="40"/>
    </w:pPr>
  </w:style>
  <w:style w:type="paragraph" w:styleId="ListBullet2">
    <w:name w:val="List Bullet 2"/>
    <w:basedOn w:val="List2"/>
    <w:rsid w:val="001759A6"/>
    <w:pPr>
      <w:numPr>
        <w:numId w:val="13"/>
      </w:numPr>
      <w:tabs>
        <w:tab w:val="clear" w:pos="680"/>
      </w:tabs>
    </w:pPr>
  </w:style>
  <w:style w:type="paragraph" w:customStyle="1" w:styleId="SuperHeading">
    <w:name w:val="SuperHeading"/>
    <w:basedOn w:val="Normal"/>
    <w:rsid w:val="001759A6"/>
    <w:pPr>
      <w:spacing w:before="240" w:after="120"/>
      <w:outlineLvl w:val="0"/>
    </w:pPr>
    <w:rPr>
      <w:rFonts w:ascii="Times New Roman" w:hAnsi="Times New Roman"/>
      <w:b/>
      <w:sz w:val="32"/>
    </w:rPr>
  </w:style>
  <w:style w:type="paragraph" w:customStyle="1" w:styleId="TableHeading">
    <w:name w:val="Table Heading"/>
    <w:basedOn w:val="HeadingBase"/>
    <w:rsid w:val="001759A6"/>
    <w:pPr>
      <w:keepLines/>
      <w:pBdr>
        <w:bottom w:val="single" w:sz="6" w:space="1" w:color="918585"/>
      </w:pBdr>
      <w:spacing w:before="240"/>
    </w:pPr>
  </w:style>
  <w:style w:type="paragraph" w:customStyle="1" w:styleId="AllowPageBreak">
    <w:name w:val="AllowPageBreak"/>
    <w:rsid w:val="00175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9A6"/>
    <w:rPr>
      <w:rFonts w:ascii="Courier New" w:eastAsia="Times New Roman" w:hAnsi="Courier New" w:cs="Times New Roman"/>
      <w:i/>
      <w:szCs w:val="20"/>
      <w:lang w:eastAsia="en-US"/>
    </w:rPr>
  </w:style>
  <w:style w:type="paragraph" w:customStyle="1" w:styleId="HeadingBase">
    <w:name w:val="Heading Base"/>
    <w:rsid w:val="00175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9A6"/>
    <w:pPr>
      <w:tabs>
        <w:tab w:val="right" w:leader="dot" w:pos="9072"/>
      </w:tabs>
      <w:ind w:left="567"/>
    </w:pPr>
    <w:rPr>
      <w:szCs w:val="22"/>
    </w:rPr>
  </w:style>
  <w:style w:type="paragraph" w:customStyle="1" w:styleId="TOCBase">
    <w:name w:val="TOC Base"/>
    <w:rsid w:val="00175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9A6"/>
    <w:pPr>
      <w:tabs>
        <w:tab w:val="right" w:leader="dot" w:pos="9072"/>
      </w:tabs>
      <w:spacing w:before="40" w:after="40"/>
      <w:ind w:left="284"/>
    </w:pPr>
    <w:rPr>
      <w:rFonts w:ascii="Times New Roman" w:hAnsi="Times New Roman"/>
    </w:rPr>
  </w:style>
  <w:style w:type="paragraph" w:styleId="TOC1">
    <w:name w:val="toc 1"/>
    <w:basedOn w:val="TOCBase"/>
    <w:next w:val="Normal"/>
    <w:rsid w:val="00175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9A6"/>
    <w:rPr>
      <w:rFonts w:ascii="Times New Roman" w:eastAsia="Times New Roman" w:hAnsi="Times New Roman" w:cs="Times New Roman"/>
      <w:sz w:val="16"/>
      <w:lang w:eastAsia="en-US"/>
    </w:rPr>
  </w:style>
  <w:style w:type="paragraph" w:styleId="Title">
    <w:name w:val="Title"/>
    <w:basedOn w:val="HeadingBase"/>
    <w:link w:val="TitleChar"/>
    <w:qFormat/>
    <w:rsid w:val="001759A6"/>
    <w:pPr>
      <w:spacing w:before="5040"/>
      <w:jc w:val="center"/>
    </w:pPr>
    <w:rPr>
      <w:sz w:val="48"/>
      <w:szCs w:val="72"/>
      <w:lang w:val="en-US"/>
    </w:rPr>
  </w:style>
  <w:style w:type="character" w:customStyle="1" w:styleId="TitleChar">
    <w:name w:val="Title Char"/>
    <w:basedOn w:val="DefaultParagraphFont"/>
    <w:link w:val="Title"/>
    <w:rsid w:val="00175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9A6"/>
    <w:pPr>
      <w:tabs>
        <w:tab w:val="left" w:pos="3600"/>
        <w:tab w:val="left" w:pos="3958"/>
      </w:tabs>
    </w:pPr>
  </w:style>
  <w:style w:type="paragraph" w:customStyle="1" w:styleId="Note">
    <w:name w:val="Note"/>
    <w:basedOn w:val="BodyText"/>
    <w:rsid w:val="001759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9A6"/>
    <w:rPr>
      <w:b/>
      <w:spacing w:val="0"/>
    </w:rPr>
  </w:style>
  <w:style w:type="paragraph" w:customStyle="1" w:styleId="SuperTitle">
    <w:name w:val="SuperTitle"/>
    <w:basedOn w:val="Title"/>
    <w:rsid w:val="001759A6"/>
    <w:pPr>
      <w:framePr w:wrap="auto" w:hAnchor="text" w:y="6049"/>
    </w:pPr>
    <w:rPr>
      <w:color w:val="000000"/>
      <w:sz w:val="40"/>
    </w:rPr>
  </w:style>
  <w:style w:type="paragraph" w:customStyle="1" w:styleId="TOCTitle">
    <w:name w:val="TOCTitle"/>
    <w:basedOn w:val="Heading1"/>
    <w:rsid w:val="001759A6"/>
    <w:pPr>
      <w:spacing w:after="240"/>
      <w:jc w:val="center"/>
      <w:outlineLvl w:val="9"/>
    </w:pPr>
    <w:rPr>
      <w:caps/>
    </w:rPr>
  </w:style>
  <w:style w:type="paragraph" w:customStyle="1" w:styleId="Version">
    <w:name w:val="Version"/>
    <w:rsid w:val="001759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9A6"/>
    <w:pPr>
      <w:keepNext w:val="0"/>
      <w:tabs>
        <w:tab w:val="right" w:pos="4176"/>
      </w:tabs>
      <w:ind w:left="198" w:hanging="198"/>
    </w:pPr>
    <w:rPr>
      <w:rFonts w:ascii="Garamond" w:hAnsi="Garamond"/>
    </w:rPr>
  </w:style>
  <w:style w:type="paragraph" w:styleId="IndexHeading">
    <w:name w:val="index heading"/>
    <w:basedOn w:val="Normal"/>
    <w:next w:val="Index1"/>
    <w:semiHidden/>
    <w:rsid w:val="001759A6"/>
    <w:pPr>
      <w:spacing w:before="120" w:after="120"/>
    </w:pPr>
    <w:rPr>
      <w:rFonts w:ascii="Arial" w:hAnsi="Arial"/>
      <w:b/>
      <w:color w:val="918585"/>
      <w:sz w:val="24"/>
    </w:rPr>
  </w:style>
  <w:style w:type="paragraph" w:styleId="Header">
    <w:name w:val="header"/>
    <w:basedOn w:val="Normal"/>
    <w:link w:val="HeaderChar"/>
    <w:rsid w:val="00175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9A6"/>
    <w:rPr>
      <w:rFonts w:ascii="Times New Roman" w:eastAsia="Times New Roman" w:hAnsi="Times New Roman" w:cs="Times New Roman"/>
      <w:sz w:val="16"/>
      <w:szCs w:val="20"/>
      <w:lang w:val="en-GB" w:eastAsia="en-US"/>
    </w:rPr>
  </w:style>
  <w:style w:type="paragraph" w:customStyle="1" w:styleId="Chapter">
    <w:name w:val="Chapter"/>
    <w:basedOn w:val="Normal"/>
    <w:rsid w:val="001759A6"/>
    <w:pPr>
      <w:spacing w:before="240"/>
    </w:pPr>
    <w:rPr>
      <w:rFonts w:ascii="Times New Roman" w:hAnsi="Times New Roman"/>
      <w:smallCaps/>
      <w:spacing w:val="80"/>
      <w:sz w:val="28"/>
    </w:rPr>
  </w:style>
  <w:style w:type="paragraph" w:customStyle="1" w:styleId="InChapter">
    <w:name w:val="InChapter"/>
    <w:basedOn w:val="Heading3"/>
    <w:rsid w:val="001759A6"/>
    <w:pPr>
      <w:spacing w:after="240"/>
      <w:outlineLvl w:val="9"/>
    </w:pPr>
    <w:rPr>
      <w:noProof/>
    </w:rPr>
  </w:style>
  <w:style w:type="paragraph" w:styleId="Index2">
    <w:name w:val="index 2"/>
    <w:basedOn w:val="Normal"/>
    <w:next w:val="Normal"/>
    <w:semiHidden/>
    <w:rsid w:val="001759A6"/>
    <w:pPr>
      <w:tabs>
        <w:tab w:val="right" w:pos="4176"/>
      </w:tabs>
      <w:ind w:left="568" w:hanging="284"/>
    </w:pPr>
    <w:rPr>
      <w:rFonts w:ascii="Garamond" w:hAnsi="Garamond"/>
    </w:rPr>
  </w:style>
  <w:style w:type="paragraph" w:customStyle="1" w:styleId="Byline">
    <w:name w:val="Byline"/>
    <w:rsid w:val="00175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9A6"/>
    <w:pPr>
      <w:tabs>
        <w:tab w:val="clear" w:pos="3600"/>
        <w:tab w:val="clear" w:pos="3958"/>
      </w:tabs>
      <w:jc w:val="right"/>
    </w:pPr>
  </w:style>
  <w:style w:type="character" w:styleId="Emphasis">
    <w:name w:val="Emphasis"/>
    <w:basedOn w:val="DefaultParagraphFont"/>
    <w:qFormat/>
    <w:rsid w:val="001759A6"/>
    <w:rPr>
      <w:i/>
    </w:rPr>
  </w:style>
  <w:style w:type="paragraph" w:styleId="Caption">
    <w:name w:val="caption"/>
    <w:basedOn w:val="BodyText"/>
    <w:next w:val="Normal"/>
    <w:qFormat/>
    <w:rsid w:val="001759A6"/>
    <w:pPr>
      <w:framePr w:w="2268" w:hSpace="181" w:vSpace="181" w:wrap="around" w:vAnchor="text" w:hAnchor="page" w:x="1135" w:y="285" w:anchorLock="1"/>
    </w:pPr>
    <w:rPr>
      <w:i/>
    </w:rPr>
  </w:style>
  <w:style w:type="paragraph" w:customStyle="1" w:styleId="MiniTOCTitle">
    <w:name w:val="MiniTOCTitle"/>
    <w:basedOn w:val="Heading4"/>
    <w:rsid w:val="001759A6"/>
    <w:pPr>
      <w:spacing w:before="240"/>
      <w:outlineLvl w:val="9"/>
    </w:pPr>
    <w:rPr>
      <w:noProof/>
      <w:sz w:val="24"/>
    </w:rPr>
  </w:style>
  <w:style w:type="paragraph" w:customStyle="1" w:styleId="MiniTOCItem">
    <w:name w:val="MiniTOCItem"/>
    <w:basedOn w:val="ListBullet"/>
    <w:rsid w:val="001759A6"/>
    <w:pPr>
      <w:numPr>
        <w:numId w:val="0"/>
      </w:numPr>
      <w:tabs>
        <w:tab w:val="right" w:leader="dot" w:pos="6521"/>
      </w:tabs>
      <w:spacing w:before="0" w:after="0"/>
    </w:pPr>
  </w:style>
  <w:style w:type="paragraph" w:customStyle="1" w:styleId="TOFTitle">
    <w:name w:val="TOFTitle"/>
    <w:basedOn w:val="TOCTitle"/>
    <w:rsid w:val="001759A6"/>
  </w:style>
  <w:style w:type="paragraph" w:styleId="TableofFigures">
    <w:name w:val="table of figures"/>
    <w:basedOn w:val="Normal"/>
    <w:next w:val="Normal"/>
    <w:semiHidden/>
    <w:rsid w:val="001759A6"/>
    <w:pPr>
      <w:tabs>
        <w:tab w:val="right" w:leader="dot" w:pos="9072"/>
      </w:tabs>
      <w:ind w:left="970" w:hanging="403"/>
    </w:pPr>
    <w:rPr>
      <w:rFonts w:ascii="Times New Roman" w:hAnsi="Times New Roman"/>
      <w:b/>
    </w:rPr>
  </w:style>
  <w:style w:type="paragraph" w:styleId="ListNumber">
    <w:name w:val="List Number"/>
    <w:basedOn w:val="List"/>
    <w:rsid w:val="001759A6"/>
    <w:pPr>
      <w:numPr>
        <w:numId w:val="15"/>
      </w:numPr>
      <w:tabs>
        <w:tab w:val="clear" w:pos="340"/>
      </w:tabs>
    </w:pPr>
  </w:style>
  <w:style w:type="character" w:customStyle="1" w:styleId="WingdingSymbols">
    <w:name w:val="Wingding Symbols"/>
    <w:rsid w:val="001759A6"/>
    <w:rPr>
      <w:rFonts w:ascii="Wingdings" w:hAnsi="Wingdings"/>
    </w:rPr>
  </w:style>
  <w:style w:type="character" w:customStyle="1" w:styleId="HotSpot">
    <w:name w:val="HotSpot"/>
    <w:rsid w:val="001759A6"/>
    <w:rPr>
      <w:color w:val="0033CC"/>
      <w:u w:val="none"/>
    </w:rPr>
  </w:style>
  <w:style w:type="paragraph" w:customStyle="1" w:styleId="BodyTextRight">
    <w:name w:val="Body Text Right"/>
    <w:basedOn w:val="BodyText"/>
    <w:rsid w:val="001759A6"/>
    <w:pPr>
      <w:spacing w:before="0" w:after="0"/>
      <w:jc w:val="right"/>
    </w:pPr>
  </w:style>
  <w:style w:type="paragraph" w:styleId="Index3">
    <w:name w:val="index 3"/>
    <w:basedOn w:val="ListNumber2"/>
    <w:next w:val="Normal"/>
    <w:semiHidden/>
    <w:rsid w:val="001759A6"/>
    <w:pPr>
      <w:numPr>
        <w:numId w:val="0"/>
      </w:numPr>
      <w:tabs>
        <w:tab w:val="right" w:leader="dot" w:pos="4176"/>
      </w:tabs>
    </w:pPr>
  </w:style>
  <w:style w:type="paragraph" w:styleId="ListNumber2">
    <w:name w:val="List Number 2"/>
    <w:basedOn w:val="List2"/>
    <w:rsid w:val="001759A6"/>
    <w:pPr>
      <w:numPr>
        <w:numId w:val="10"/>
      </w:numPr>
      <w:tabs>
        <w:tab w:val="clear" w:pos="1060"/>
      </w:tabs>
    </w:pPr>
  </w:style>
  <w:style w:type="paragraph" w:customStyle="1" w:styleId="MarginNote">
    <w:name w:val="Margin Note"/>
    <w:basedOn w:val="BodyText"/>
    <w:rsid w:val="00175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9A6"/>
    <w:rPr>
      <w:sz w:val="32"/>
    </w:rPr>
  </w:style>
  <w:style w:type="paragraph" w:customStyle="1" w:styleId="HeadingProcedure">
    <w:name w:val="Heading Procedure"/>
    <w:basedOn w:val="HeadingBase"/>
    <w:next w:val="Normal"/>
    <w:rsid w:val="001759A6"/>
    <w:pPr>
      <w:tabs>
        <w:tab w:val="left" w:pos="0"/>
      </w:tabs>
      <w:spacing w:before="120" w:after="60"/>
    </w:pPr>
    <w:rPr>
      <w:i/>
      <w:color w:val="918585"/>
      <w:sz w:val="22"/>
    </w:rPr>
  </w:style>
  <w:style w:type="paragraph" w:customStyle="1" w:styleId="TableBodyText">
    <w:name w:val="Table Body Text"/>
    <w:basedOn w:val="BodyText"/>
    <w:rsid w:val="001759A6"/>
    <w:pPr>
      <w:spacing w:before="60" w:after="60"/>
    </w:pPr>
  </w:style>
  <w:style w:type="paragraph" w:styleId="ListContinue">
    <w:name w:val="List Continue"/>
    <w:basedOn w:val="List"/>
    <w:rsid w:val="001759A6"/>
    <w:pPr>
      <w:ind w:firstLine="0"/>
    </w:pPr>
  </w:style>
  <w:style w:type="paragraph" w:customStyle="1" w:styleId="ListNote">
    <w:name w:val="List Note"/>
    <w:basedOn w:val="List"/>
    <w:rsid w:val="001759A6"/>
    <w:pPr>
      <w:pBdr>
        <w:top w:val="single" w:sz="6" w:space="2" w:color="918585"/>
        <w:bottom w:val="single" w:sz="6" w:space="2" w:color="918585"/>
      </w:pBdr>
      <w:tabs>
        <w:tab w:val="left" w:pos="1021"/>
      </w:tabs>
      <w:ind w:firstLine="0"/>
    </w:pPr>
  </w:style>
  <w:style w:type="paragraph" w:customStyle="1" w:styleId="Warning">
    <w:name w:val="Warning"/>
    <w:basedOn w:val="BodyText"/>
    <w:rsid w:val="001759A6"/>
    <w:pPr>
      <w:shd w:val="clear" w:color="auto" w:fill="D9D9D9"/>
      <w:tabs>
        <w:tab w:val="left" w:pos="992"/>
      </w:tabs>
      <w:ind w:left="119" w:right="119"/>
    </w:pPr>
    <w:rPr>
      <w:sz w:val="20"/>
    </w:rPr>
  </w:style>
  <w:style w:type="paragraph" w:customStyle="1" w:styleId="MarginIcons">
    <w:name w:val="Margin Icons"/>
    <w:basedOn w:val="BodyText"/>
    <w:rsid w:val="00175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9A6"/>
    <w:rPr>
      <w:rFonts w:ascii="Courier New" w:hAnsi="Courier New"/>
    </w:rPr>
  </w:style>
  <w:style w:type="paragraph" w:customStyle="1" w:styleId="NoteBullet">
    <w:name w:val="Note Bullet"/>
    <w:basedOn w:val="Note"/>
    <w:rsid w:val="001759A6"/>
    <w:pPr>
      <w:tabs>
        <w:tab w:val="clear" w:pos="680"/>
      </w:tabs>
      <w:spacing w:before="60" w:after="60"/>
    </w:pPr>
  </w:style>
  <w:style w:type="paragraph" w:customStyle="1" w:styleId="SubHeading2">
    <w:name w:val="SubHeading2"/>
    <w:basedOn w:val="HeadingBase"/>
    <w:rsid w:val="001759A6"/>
    <w:pPr>
      <w:spacing w:before="240" w:after="60"/>
    </w:pPr>
    <w:rPr>
      <w:sz w:val="20"/>
    </w:rPr>
  </w:style>
  <w:style w:type="paragraph" w:customStyle="1" w:styleId="SubHeading1">
    <w:name w:val="SubHeading1"/>
    <w:basedOn w:val="HeadingBase"/>
    <w:rsid w:val="001759A6"/>
    <w:pPr>
      <w:spacing w:before="240" w:after="60"/>
    </w:pPr>
    <w:rPr>
      <w:color w:val="918585"/>
      <w:sz w:val="22"/>
    </w:rPr>
  </w:style>
  <w:style w:type="paragraph" w:customStyle="1" w:styleId="SideHeading">
    <w:name w:val="Side Heading"/>
    <w:basedOn w:val="HeadingBase"/>
    <w:rsid w:val="00175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9A6"/>
    <w:pPr>
      <w:tabs>
        <w:tab w:val="num" w:pos="360"/>
      </w:tabs>
    </w:pPr>
  </w:style>
  <w:style w:type="paragraph" w:styleId="PlainText">
    <w:name w:val="Plain Text"/>
    <w:basedOn w:val="Normal"/>
    <w:link w:val="PlainTextChar"/>
    <w:rsid w:val="001759A6"/>
    <w:rPr>
      <w:sz w:val="20"/>
    </w:rPr>
  </w:style>
  <w:style w:type="character" w:customStyle="1" w:styleId="PlainTextChar">
    <w:name w:val="Plain Text Char"/>
    <w:basedOn w:val="DefaultParagraphFont"/>
    <w:link w:val="PlainText"/>
    <w:rsid w:val="001759A6"/>
    <w:rPr>
      <w:rFonts w:ascii="Courier New" w:eastAsia="Times New Roman" w:hAnsi="Courier New" w:cs="Times New Roman"/>
      <w:sz w:val="20"/>
      <w:szCs w:val="20"/>
      <w:lang w:eastAsia="en-US"/>
    </w:rPr>
  </w:style>
  <w:style w:type="character" w:customStyle="1" w:styleId="MenuOption">
    <w:name w:val="Menu Option"/>
    <w:basedOn w:val="DefaultParagraphFont"/>
    <w:rsid w:val="001759A6"/>
    <w:rPr>
      <w:b/>
      <w:smallCaps/>
    </w:rPr>
  </w:style>
  <w:style w:type="paragraph" w:customStyle="1" w:styleId="TableListNumber">
    <w:name w:val="Table List Number"/>
    <w:basedOn w:val="ListNumber"/>
    <w:rsid w:val="001759A6"/>
    <w:pPr>
      <w:numPr>
        <w:numId w:val="0"/>
      </w:numPr>
    </w:pPr>
  </w:style>
  <w:style w:type="paragraph" w:styleId="TOC4">
    <w:name w:val="toc 4"/>
    <w:basedOn w:val="TOCBase"/>
    <w:next w:val="Normal"/>
    <w:semiHidden/>
    <w:rsid w:val="001759A6"/>
    <w:pPr>
      <w:tabs>
        <w:tab w:val="right" w:leader="dot" w:pos="9071"/>
      </w:tabs>
      <w:ind w:left="1701"/>
    </w:pPr>
  </w:style>
  <w:style w:type="paragraph" w:customStyle="1" w:styleId="ListAlpha">
    <w:name w:val="List Alpha"/>
    <w:basedOn w:val="List"/>
    <w:rsid w:val="001759A6"/>
    <w:pPr>
      <w:numPr>
        <w:numId w:val="9"/>
      </w:numPr>
    </w:pPr>
  </w:style>
  <w:style w:type="paragraph" w:customStyle="1" w:styleId="ListAlpha2">
    <w:name w:val="List Alpha 2"/>
    <w:basedOn w:val="List2"/>
    <w:rsid w:val="001759A6"/>
    <w:pPr>
      <w:numPr>
        <w:numId w:val="8"/>
      </w:numPr>
    </w:pPr>
  </w:style>
  <w:style w:type="paragraph" w:styleId="List2">
    <w:name w:val="List 2"/>
    <w:basedOn w:val="BodyText"/>
    <w:rsid w:val="001759A6"/>
    <w:pPr>
      <w:tabs>
        <w:tab w:val="left" w:pos="680"/>
      </w:tabs>
      <w:spacing w:before="60" w:after="60"/>
      <w:ind w:left="680" w:hanging="340"/>
    </w:pPr>
  </w:style>
  <w:style w:type="paragraph" w:styleId="List3">
    <w:name w:val="List 3"/>
    <w:basedOn w:val="BodyText"/>
    <w:rsid w:val="001759A6"/>
    <w:pPr>
      <w:tabs>
        <w:tab w:val="left" w:pos="1021"/>
      </w:tabs>
      <w:spacing w:before="60" w:after="60"/>
      <w:ind w:left="1020" w:hanging="340"/>
    </w:pPr>
  </w:style>
  <w:style w:type="paragraph" w:styleId="List4">
    <w:name w:val="List 4"/>
    <w:basedOn w:val="BodyText"/>
    <w:rsid w:val="001759A6"/>
    <w:pPr>
      <w:tabs>
        <w:tab w:val="left" w:pos="1361"/>
      </w:tabs>
      <w:spacing w:before="60" w:after="60"/>
      <w:ind w:left="1361" w:hanging="340"/>
    </w:pPr>
  </w:style>
  <w:style w:type="paragraph" w:styleId="List5">
    <w:name w:val="List 5"/>
    <w:basedOn w:val="BodyText"/>
    <w:rsid w:val="001759A6"/>
    <w:pPr>
      <w:tabs>
        <w:tab w:val="left" w:pos="1701"/>
      </w:tabs>
      <w:spacing w:before="60" w:after="60"/>
      <w:ind w:left="1701" w:hanging="340"/>
    </w:pPr>
  </w:style>
  <w:style w:type="paragraph" w:styleId="ListBullet3">
    <w:name w:val="List Bullet 3"/>
    <w:basedOn w:val="List3"/>
    <w:rsid w:val="001759A6"/>
    <w:pPr>
      <w:numPr>
        <w:numId w:val="14"/>
      </w:numPr>
      <w:tabs>
        <w:tab w:val="clear" w:pos="1021"/>
      </w:tabs>
      <w:ind w:left="1037" w:hanging="357"/>
    </w:pPr>
  </w:style>
  <w:style w:type="paragraph" w:styleId="ListBullet4">
    <w:name w:val="List Bullet 4"/>
    <w:basedOn w:val="List4"/>
    <w:rsid w:val="001759A6"/>
    <w:pPr>
      <w:numPr>
        <w:numId w:val="3"/>
      </w:numPr>
      <w:tabs>
        <w:tab w:val="clear" w:pos="1361"/>
      </w:tabs>
    </w:pPr>
  </w:style>
  <w:style w:type="paragraph" w:styleId="ListBullet5">
    <w:name w:val="List Bullet 5"/>
    <w:basedOn w:val="List5"/>
    <w:rsid w:val="001759A6"/>
    <w:pPr>
      <w:numPr>
        <w:numId w:val="4"/>
      </w:numPr>
    </w:pPr>
  </w:style>
  <w:style w:type="paragraph" w:styleId="ListContinue2">
    <w:name w:val="List Continue 2"/>
    <w:basedOn w:val="List2"/>
    <w:rsid w:val="001759A6"/>
    <w:pPr>
      <w:ind w:firstLine="0"/>
    </w:pPr>
  </w:style>
  <w:style w:type="paragraph" w:styleId="ListContinue3">
    <w:name w:val="List Continue 3"/>
    <w:basedOn w:val="List3"/>
    <w:rsid w:val="001759A6"/>
    <w:pPr>
      <w:ind w:left="1021" w:firstLine="0"/>
    </w:pPr>
  </w:style>
  <w:style w:type="paragraph" w:styleId="ListContinue4">
    <w:name w:val="List Continue 4"/>
    <w:basedOn w:val="List4"/>
    <w:rsid w:val="001759A6"/>
    <w:pPr>
      <w:ind w:firstLine="0"/>
    </w:pPr>
  </w:style>
  <w:style w:type="paragraph" w:styleId="ListContinue5">
    <w:name w:val="List Continue 5"/>
    <w:basedOn w:val="List5"/>
    <w:rsid w:val="001759A6"/>
    <w:pPr>
      <w:ind w:firstLine="0"/>
    </w:pPr>
  </w:style>
  <w:style w:type="paragraph" w:styleId="ListNumber3">
    <w:name w:val="List Number 3"/>
    <w:basedOn w:val="List3"/>
    <w:rsid w:val="001759A6"/>
    <w:pPr>
      <w:numPr>
        <w:numId w:val="5"/>
      </w:numPr>
    </w:pPr>
  </w:style>
  <w:style w:type="paragraph" w:styleId="ListNumber4">
    <w:name w:val="List Number 4"/>
    <w:basedOn w:val="List4"/>
    <w:rsid w:val="001759A6"/>
    <w:pPr>
      <w:numPr>
        <w:numId w:val="6"/>
      </w:numPr>
    </w:pPr>
  </w:style>
  <w:style w:type="paragraph" w:styleId="ListNumber5">
    <w:name w:val="List Number 5"/>
    <w:basedOn w:val="List5"/>
    <w:rsid w:val="001759A6"/>
    <w:pPr>
      <w:numPr>
        <w:numId w:val="7"/>
      </w:numPr>
    </w:pPr>
  </w:style>
  <w:style w:type="paragraph" w:styleId="BlockText">
    <w:name w:val="Block Text"/>
    <w:basedOn w:val="Normal"/>
    <w:rsid w:val="001759A6"/>
    <w:pPr>
      <w:spacing w:after="120"/>
      <w:ind w:left="1440" w:right="1440"/>
    </w:pPr>
  </w:style>
  <w:style w:type="character" w:customStyle="1" w:styleId="Subscript">
    <w:name w:val="Subscript"/>
    <w:basedOn w:val="DefaultParagraphFont"/>
    <w:rsid w:val="001759A6"/>
    <w:rPr>
      <w:sz w:val="16"/>
      <w:vertAlign w:val="subscript"/>
    </w:rPr>
  </w:style>
  <w:style w:type="character" w:customStyle="1" w:styleId="Superscript">
    <w:name w:val="Superscript"/>
    <w:basedOn w:val="DefaultParagraphFont"/>
    <w:rsid w:val="001759A6"/>
    <w:rPr>
      <w:sz w:val="16"/>
      <w:vertAlign w:val="superscript"/>
    </w:rPr>
  </w:style>
  <w:style w:type="character" w:customStyle="1" w:styleId="Symbols">
    <w:name w:val="Symbols"/>
    <w:basedOn w:val="DefaultParagraphFont"/>
    <w:rsid w:val="001759A6"/>
    <w:rPr>
      <w:rFonts w:ascii="Symbol" w:hAnsi="Symbol"/>
    </w:rPr>
  </w:style>
  <w:style w:type="character" w:customStyle="1" w:styleId="MenuOptions">
    <w:name w:val="Menu Options"/>
    <w:basedOn w:val="DefaultParagraphFont"/>
    <w:rsid w:val="001759A6"/>
    <w:rPr>
      <w:rFonts w:ascii="Arial Narrow" w:hAnsi="Arial Narrow"/>
      <w:smallCaps/>
    </w:rPr>
  </w:style>
  <w:style w:type="character" w:customStyle="1" w:styleId="Buttons">
    <w:name w:val="Buttons"/>
    <w:basedOn w:val="DefaultParagraphFont"/>
    <w:rsid w:val="001759A6"/>
    <w:rPr>
      <w:b/>
    </w:rPr>
  </w:style>
  <w:style w:type="character" w:customStyle="1" w:styleId="Underlined">
    <w:name w:val="Underlined"/>
    <w:basedOn w:val="DefaultParagraphFont"/>
    <w:rsid w:val="001759A6"/>
    <w:rPr>
      <w:u w:val="single"/>
    </w:rPr>
  </w:style>
  <w:style w:type="paragraph" w:customStyle="1" w:styleId="TableBodyTextRight">
    <w:name w:val="Table Body Text Right"/>
    <w:basedOn w:val="TableBodyText"/>
    <w:rsid w:val="001759A6"/>
    <w:pPr>
      <w:widowControl w:val="0"/>
      <w:autoSpaceDE w:val="0"/>
      <w:autoSpaceDN w:val="0"/>
      <w:adjustRightInd w:val="0"/>
      <w:jc w:val="right"/>
    </w:pPr>
    <w:rPr>
      <w:rFonts w:cs="Arial"/>
      <w:szCs w:val="18"/>
    </w:rPr>
  </w:style>
  <w:style w:type="paragraph" w:customStyle="1" w:styleId="CopyrightText">
    <w:name w:val="Copyright Text"/>
    <w:basedOn w:val="BodyText"/>
    <w:rsid w:val="001759A6"/>
    <w:rPr>
      <w:sz w:val="18"/>
    </w:rPr>
  </w:style>
  <w:style w:type="paragraph" w:customStyle="1" w:styleId="BodySmallRight">
    <w:name w:val="Body Small Right"/>
    <w:basedOn w:val="BodyTextRight"/>
    <w:rsid w:val="001759A6"/>
    <w:rPr>
      <w:sz w:val="18"/>
      <w:szCs w:val="18"/>
    </w:rPr>
  </w:style>
  <w:style w:type="paragraph" w:customStyle="1" w:styleId="MarginEdition">
    <w:name w:val="Margin Edition"/>
    <w:basedOn w:val="MarginNote"/>
    <w:rsid w:val="001759A6"/>
    <w:pPr>
      <w:spacing w:before="0" w:after="0"/>
    </w:pPr>
    <w:rPr>
      <w:rFonts w:ascii="Times New Roman" w:hAnsi="Times New Roman"/>
      <w:color w:val="999999"/>
    </w:rPr>
  </w:style>
  <w:style w:type="paragraph" w:customStyle="1" w:styleId="Spacer">
    <w:name w:val="Spacer"/>
    <w:basedOn w:val="Normal"/>
    <w:rsid w:val="001759A6"/>
    <w:rPr>
      <w:sz w:val="2"/>
      <w:szCs w:val="2"/>
    </w:rPr>
  </w:style>
  <w:style w:type="character" w:customStyle="1" w:styleId="Small">
    <w:name w:val="Small"/>
    <w:basedOn w:val="DefaultParagraphFont"/>
    <w:rsid w:val="001759A6"/>
    <w:rPr>
      <w:sz w:val="16"/>
    </w:rPr>
  </w:style>
  <w:style w:type="paragraph" w:customStyle="1" w:styleId="WideTable">
    <w:name w:val="Wide Table"/>
    <w:basedOn w:val="Normal"/>
    <w:rsid w:val="001759A6"/>
    <w:pPr>
      <w:ind w:left="-1418"/>
    </w:pPr>
    <w:rPr>
      <w:sz w:val="2"/>
      <w:szCs w:val="2"/>
    </w:rPr>
  </w:style>
  <w:style w:type="character" w:styleId="PageNumber">
    <w:name w:val="page number"/>
    <w:basedOn w:val="DefaultParagraphFont"/>
    <w:rsid w:val="001759A6"/>
  </w:style>
  <w:style w:type="paragraph" w:styleId="Quote">
    <w:name w:val="Quote"/>
    <w:basedOn w:val="Heading1"/>
    <w:link w:val="QuoteChar"/>
    <w:qFormat/>
    <w:rsid w:val="001759A6"/>
    <w:rPr>
      <w:b w:val="0"/>
      <w:sz w:val="72"/>
      <w:szCs w:val="72"/>
      <w:lang w:val="en-NZ"/>
    </w:rPr>
  </w:style>
  <w:style w:type="character" w:customStyle="1" w:styleId="QuoteChar">
    <w:name w:val="Quote Char"/>
    <w:basedOn w:val="DefaultParagraphFont"/>
    <w:link w:val="Quote"/>
    <w:rsid w:val="00175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9A6"/>
    <w:pPr>
      <w:pageBreakBefore/>
    </w:pPr>
  </w:style>
  <w:style w:type="paragraph" w:customStyle="1" w:styleId="Border">
    <w:name w:val="Border"/>
    <w:basedOn w:val="Normal"/>
    <w:qFormat/>
    <w:rsid w:val="00175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9A6"/>
    <w:rPr>
      <w:b/>
      <w:bCs/>
      <w:i/>
      <w:iCs/>
      <w:color w:val="auto"/>
    </w:rPr>
  </w:style>
  <w:style w:type="paragraph" w:styleId="IntenseQuote">
    <w:name w:val="Intense Quote"/>
    <w:basedOn w:val="Normal"/>
    <w:next w:val="Normal"/>
    <w:link w:val="IntenseQuoteChar"/>
    <w:uiPriority w:val="30"/>
    <w:qFormat/>
    <w:rsid w:val="00175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9A6"/>
    <w:rPr>
      <w:smallCaps/>
      <w:color w:val="auto"/>
      <w:u w:val="single"/>
    </w:rPr>
  </w:style>
  <w:style w:type="character" w:styleId="IntenseReference">
    <w:name w:val="Intense Reference"/>
    <w:basedOn w:val="DefaultParagraphFont"/>
    <w:uiPriority w:val="32"/>
    <w:qFormat/>
    <w:rsid w:val="001759A6"/>
    <w:rPr>
      <w:b/>
      <w:bCs/>
      <w:smallCaps/>
      <w:color w:val="auto"/>
      <w:spacing w:val="5"/>
      <w:u w:val="single"/>
    </w:rPr>
  </w:style>
  <w:style w:type="paragraph" w:customStyle="1" w:styleId="2ColumnHeading">
    <w:name w:val="2Column Heading"/>
    <w:basedOn w:val="BodyText"/>
    <w:qFormat/>
    <w:rsid w:val="001759A6"/>
    <w:pPr>
      <w:spacing w:after="60"/>
      <w:ind w:left="-2268"/>
    </w:pPr>
    <w:rPr>
      <w:b/>
    </w:rPr>
  </w:style>
  <w:style w:type="paragraph" w:customStyle="1" w:styleId="Heading1TOC">
    <w:name w:val="Heading1 TOC"/>
    <w:basedOn w:val="Normal"/>
    <w:qFormat/>
    <w:rsid w:val="001759A6"/>
    <w:pPr>
      <w:spacing w:before="240" w:after="120"/>
    </w:pPr>
    <w:rPr>
      <w:rFonts w:ascii="Times New Roman" w:hAnsi="Times New Roman"/>
      <w:b/>
      <w:sz w:val="32"/>
    </w:rPr>
  </w:style>
  <w:style w:type="paragraph" w:customStyle="1" w:styleId="Heading2TOC">
    <w:name w:val="Heading2 TOC"/>
    <w:basedOn w:val="Normal"/>
    <w:qFormat/>
    <w:rsid w:val="001759A6"/>
    <w:pPr>
      <w:spacing w:before="240" w:after="60"/>
    </w:pPr>
    <w:rPr>
      <w:rFonts w:ascii="Times New Roman" w:hAnsi="Times New Roman"/>
      <w:b/>
      <w:sz w:val="28"/>
    </w:rPr>
  </w:style>
  <w:style w:type="character" w:customStyle="1" w:styleId="Underline">
    <w:name w:val="Underline"/>
    <w:basedOn w:val="DefaultParagraphFont"/>
    <w:qFormat/>
    <w:rsid w:val="001759A6"/>
    <w:rPr>
      <w:u w:val="single"/>
    </w:rPr>
  </w:style>
  <w:style w:type="character" w:customStyle="1" w:styleId="BoldandItalics">
    <w:name w:val="Bold and Italics"/>
    <w:qFormat/>
    <w:rsid w:val="001759A6"/>
    <w:rPr>
      <w:b/>
      <w:i/>
      <w:u w:val="none"/>
    </w:rPr>
  </w:style>
  <w:style w:type="paragraph" w:styleId="BalloonText">
    <w:name w:val="Balloon Text"/>
    <w:basedOn w:val="Normal"/>
    <w:link w:val="BalloonTextChar"/>
    <w:rsid w:val="001759A6"/>
    <w:rPr>
      <w:rFonts w:ascii="Tahoma" w:hAnsi="Tahoma" w:cs="Tahoma"/>
      <w:sz w:val="16"/>
      <w:szCs w:val="16"/>
    </w:rPr>
  </w:style>
  <w:style w:type="character" w:customStyle="1" w:styleId="BalloonTextChar">
    <w:name w:val="Balloon Text Char"/>
    <w:basedOn w:val="DefaultParagraphFont"/>
    <w:link w:val="BalloonText"/>
    <w:rsid w:val="00175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9A6"/>
    <w:rPr>
      <w:b/>
      <w:color w:val="660033"/>
      <w:spacing w:val="0"/>
    </w:rPr>
  </w:style>
  <w:style w:type="paragraph" w:customStyle="1" w:styleId="Nameditemlist">
    <w:name w:val="Named item list"/>
    <w:basedOn w:val="BodyText"/>
    <w:qFormat/>
    <w:rsid w:val="001759A6"/>
    <w:pPr>
      <w:tabs>
        <w:tab w:val="left" w:pos="2835"/>
      </w:tabs>
      <w:ind w:left="2835" w:hanging="2835"/>
    </w:pPr>
  </w:style>
  <w:style w:type="paragraph" w:customStyle="1" w:styleId="BodyTextnopadding">
    <w:name w:val="Body Text no padding"/>
    <w:basedOn w:val="BodyText"/>
    <w:qFormat/>
    <w:rsid w:val="001759A6"/>
    <w:pPr>
      <w:spacing w:before="0" w:after="0"/>
    </w:pPr>
  </w:style>
  <w:style w:type="paragraph" w:customStyle="1" w:styleId="BodyTextBold">
    <w:name w:val="Body Text Bold"/>
    <w:basedOn w:val="BodyText"/>
    <w:qFormat/>
    <w:rsid w:val="001759A6"/>
    <w:rPr>
      <w:b/>
    </w:rPr>
  </w:style>
  <w:style w:type="character" w:styleId="Hyperlink">
    <w:name w:val="Hyperlink"/>
    <w:basedOn w:val="DefaultParagraphFont"/>
    <w:uiPriority w:val="99"/>
    <w:unhideWhenUsed/>
    <w:rsid w:val="006F7E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3515</Characters>
  <Application>Microsoft Office Word</Application>
  <DocSecurity>0</DocSecurity>
  <Lines>140</Lines>
  <Paragraphs>94</Paragraphs>
  <ScaleCrop>false</ScaleCrop>
  <Company>Author-it Software Corporation Ltd.</Company>
  <LinksUpToDate>false</LinksUpToDate>
  <CharactersWithSpaces>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AHCNSY101 Support nursery work</dc:title>
  <dc:subject>Approved</dc:subject>
  <dc:creator>Skills Insight</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