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7D7" w:rsidP="00DB77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AHCNRM604 Review ecological management plans and strategies</w:t>
      </w:r>
      <w:r>
        <w:fldChar w:fldCharType="end"/>
      </w:r>
    </w:p>
    <w:p w:rsidR="00DB77D7" w:rsidP="00DB77D7">
      <w:pPr>
        <w:pStyle w:val="Version"/>
        <w:sectPr w:rsidSect="005507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0781" w:rsidP="00550781">
      <w:pPr>
        <w:pStyle w:val="SuperHeading"/>
      </w:pPr>
      <w:r w:rsidRPr="00550781">
        <w:t>Assessment Requirements for AHCNRM604 Review ecological management plans and strategies</w:t>
      </w:r>
    </w:p>
    <w:p w:rsidR="00000000" w:rsidRPr="00550781" w:rsidP="00550781">
      <w:pPr>
        <w:pStyle w:val="Heading1"/>
      </w:pPr>
      <w:bookmarkStart w:id="1" w:name="O_1151282"/>
      <w:bookmarkEnd w:id="1"/>
      <w:r w:rsidRPr="005507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07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781">
            <w:pPr>
              <w:pStyle w:val="BodyTextBold"/>
              <w:rPr>
                <w:lang w:val="en-NZ"/>
              </w:rPr>
            </w:pPr>
            <w:r w:rsidRPr="0055078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781">
            <w:pPr>
              <w:pStyle w:val="BodyTextBold"/>
              <w:rPr>
                <w:lang w:val="en-NZ"/>
              </w:rPr>
            </w:pPr>
            <w:r w:rsidRPr="00550781">
              <w:t>Comments</w:t>
            </w:r>
          </w:p>
        </w:tc>
      </w:tr>
      <w:tr w:rsidTr="005507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781">
            <w:pPr>
              <w:pStyle w:val="BodyText"/>
              <w:rPr>
                <w:lang w:val="en-NZ"/>
              </w:rPr>
            </w:pPr>
            <w:r w:rsidRPr="0055078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781" w:rsidP="00550781">
            <w:pPr>
              <w:pStyle w:val="BodyText"/>
            </w:pPr>
            <w:r w:rsidRPr="00550781">
              <w:t>This version released with AHC Agriculture, Horticulture and Conservation and Land Management Training Package Version 6.0.</w:t>
            </w:r>
          </w:p>
        </w:tc>
      </w:tr>
    </w:tbl>
    <w:p w:rsidR="00000000" w:rsidRPr="00550781" w:rsidP="00550781">
      <w:pPr>
        <w:pStyle w:val="BodyText"/>
      </w:pPr>
    </w:p>
    <w:p w:rsidR="00000000" w:rsidRPr="00550781" w:rsidP="00550781">
      <w:pPr>
        <w:pStyle w:val="AllowPageBreak"/>
      </w:pPr>
    </w:p>
    <w:p w:rsidR="00000000" w:rsidRPr="00550781" w:rsidP="00550781">
      <w:pPr>
        <w:pStyle w:val="Heading1"/>
      </w:pPr>
      <w:bookmarkStart w:id="2" w:name="O_1151283"/>
      <w:bookmarkEnd w:id="2"/>
      <w:r w:rsidRPr="00550781">
        <w:t>Performance Evidence</w:t>
      </w:r>
    </w:p>
    <w:p w:rsidR="00000000" w:rsidRPr="00550781" w:rsidP="00DB77D7">
      <w:pPr>
        <w:pStyle w:val="BodyText"/>
      </w:pPr>
      <w:r w:rsidRPr="00550781">
        <w:t>An individual demonstrating competency must satisfy all of the elements and performance cr</w:t>
      </w:r>
      <w:r w:rsidRPr="00550781">
        <w:t xml:space="preserve">iteria in this unit. </w:t>
      </w:r>
    </w:p>
    <w:p w:rsidR="00000000" w:rsidRPr="00550781" w:rsidP="00DB77D7">
      <w:pPr>
        <w:pStyle w:val="BodyText"/>
      </w:pPr>
      <w:r w:rsidRPr="00550781">
        <w:t>There must be evidence that, on at least one occasion, the individual has identified the need and reviewed and modified plans and strategies for ecological management.</w:t>
      </w:r>
    </w:p>
    <w:p w:rsidR="00000000" w:rsidRPr="00550781" w:rsidP="00DB77D7">
      <w:pPr>
        <w:pStyle w:val="BodyText"/>
      </w:pPr>
      <w:r w:rsidRPr="00550781">
        <w:t>There must also be evidence that the individual has:</w:t>
      </w:r>
    </w:p>
    <w:p w:rsidR="00000000" w:rsidRPr="00550781" w:rsidP="00550781">
      <w:pPr>
        <w:pStyle w:val="ListBullet"/>
      </w:pPr>
      <w:r w:rsidRPr="00550781">
        <w:t>analysed sta</w:t>
      </w:r>
      <w:r w:rsidRPr="00550781">
        <w:t>tistical trends to determine changes occurring in ecological management plans and strategies beyond normal variations</w:t>
      </w:r>
    </w:p>
    <w:p w:rsidR="00000000" w:rsidRPr="00550781" w:rsidP="00550781">
      <w:pPr>
        <w:pStyle w:val="ListBullet"/>
      </w:pPr>
      <w:r w:rsidRPr="00550781">
        <w:t>analysed existing management plans and strategies, including for three of the following contexts:</w:t>
      </w:r>
    </w:p>
    <w:p w:rsidR="00000000" w:rsidRPr="00550781" w:rsidP="00550781">
      <w:pPr>
        <w:pStyle w:val="ListBullet2"/>
      </w:pPr>
      <w:r w:rsidRPr="00550781">
        <w:t>historical</w:t>
      </w:r>
    </w:p>
    <w:p w:rsidR="00000000" w:rsidRPr="00550781" w:rsidP="00550781">
      <w:pPr>
        <w:pStyle w:val="ListBullet2"/>
      </w:pPr>
      <w:r w:rsidRPr="00550781">
        <w:t>social</w:t>
      </w:r>
    </w:p>
    <w:p w:rsidR="00000000" w:rsidRPr="00550781" w:rsidP="00550781">
      <w:pPr>
        <w:pStyle w:val="ListBullet2"/>
      </w:pPr>
      <w:r w:rsidRPr="00550781">
        <w:t>cultural</w:t>
      </w:r>
    </w:p>
    <w:p w:rsidR="00000000" w:rsidRPr="00550781" w:rsidP="00550781">
      <w:pPr>
        <w:pStyle w:val="ListBullet2"/>
      </w:pPr>
      <w:r w:rsidRPr="00550781">
        <w:t>political</w:t>
      </w:r>
    </w:p>
    <w:p w:rsidR="00000000" w:rsidRPr="00550781" w:rsidP="00550781">
      <w:pPr>
        <w:pStyle w:val="ListBullet2"/>
      </w:pPr>
      <w:r w:rsidRPr="00550781">
        <w:t>economic</w:t>
      </w:r>
    </w:p>
    <w:p w:rsidR="00000000" w:rsidRPr="00550781" w:rsidP="00550781">
      <w:pPr>
        <w:pStyle w:val="ListBullet"/>
      </w:pPr>
      <w:r w:rsidRPr="00550781">
        <w:t>implemented modified management plans and strategies according to timeframes</w:t>
      </w:r>
    </w:p>
    <w:p w:rsidR="00000000" w:rsidRPr="00550781" w:rsidP="00550781">
      <w:pPr>
        <w:pStyle w:val="ListBullet"/>
      </w:pPr>
      <w:r w:rsidRPr="00550781">
        <w:t>conducted internal and external consultation during the review process</w:t>
      </w:r>
    </w:p>
    <w:p w:rsidR="00000000" w:rsidRPr="00550781" w:rsidP="00550781">
      <w:pPr>
        <w:pStyle w:val="ListBullet"/>
      </w:pPr>
      <w:r w:rsidRPr="00550781">
        <w:t>implemented training and communications procedures for updating work team and stakeholders of modi</w:t>
      </w:r>
      <w:r w:rsidRPr="00550781">
        <w:t>fications to management plans and strategies.</w:t>
      </w:r>
    </w:p>
    <w:p w:rsidR="00000000" w:rsidRPr="00550781" w:rsidP="00550781">
      <w:pPr>
        <w:pStyle w:val="AllowPageBreak"/>
      </w:pPr>
    </w:p>
    <w:p w:rsidR="00000000" w:rsidRPr="00550781" w:rsidP="00550781">
      <w:pPr>
        <w:pStyle w:val="Heading1"/>
      </w:pPr>
      <w:bookmarkStart w:id="3" w:name="O_1151284"/>
      <w:bookmarkEnd w:id="3"/>
      <w:r w:rsidRPr="00550781">
        <w:t>Knowledge Evidence</w:t>
      </w:r>
    </w:p>
    <w:p w:rsidR="00000000" w:rsidRPr="00550781" w:rsidP="00DB77D7">
      <w:pPr>
        <w:pStyle w:val="BodyText"/>
      </w:pPr>
      <w:r w:rsidRPr="00550781">
        <w:t>An individual must be able to demonstrate the knowledge required to perform the tasks outlined in the elements and performance criteria of this unit. This includes knowledg</w:t>
      </w:r>
      <w:r w:rsidRPr="00550781">
        <w:t>e of:</w:t>
      </w:r>
    </w:p>
    <w:p w:rsidR="00000000" w:rsidRPr="00550781" w:rsidP="00550781">
      <w:pPr>
        <w:pStyle w:val="ListBullet"/>
      </w:pPr>
      <w:r w:rsidRPr="00550781">
        <w:t>structure and design of plans and strategies used in ecological management</w:t>
      </w:r>
    </w:p>
    <w:p w:rsidR="00000000" w:rsidRPr="00550781" w:rsidP="00550781">
      <w:pPr>
        <w:pStyle w:val="ListBullet"/>
      </w:pPr>
      <w:r w:rsidRPr="00550781">
        <w:t>mechanisms and criteria for reviewing management plans and strategies, including:</w:t>
      </w:r>
    </w:p>
    <w:p w:rsidR="00000000" w:rsidRPr="00550781" w:rsidP="00550781">
      <w:pPr>
        <w:pStyle w:val="ListBullet2"/>
      </w:pPr>
      <w:r w:rsidRPr="00550781">
        <w:t>trends and development in ecological management practices</w:t>
      </w:r>
    </w:p>
    <w:p w:rsidR="00000000" w:rsidRPr="00550781" w:rsidP="00550781">
      <w:pPr>
        <w:pStyle w:val="ListBullet2"/>
      </w:pPr>
      <w:r w:rsidRPr="00550781">
        <w:t>new materials and technological changes</w:t>
      </w:r>
    </w:p>
    <w:p w:rsidR="00000000" w:rsidRPr="00550781" w:rsidP="00550781">
      <w:pPr>
        <w:pStyle w:val="ListBullet2"/>
      </w:pPr>
      <w:r w:rsidRPr="00550781">
        <w:t>historical</w:t>
      </w:r>
    </w:p>
    <w:p w:rsidR="00000000" w:rsidRPr="00550781" w:rsidP="00550781">
      <w:pPr>
        <w:pStyle w:val="ListBullet2"/>
      </w:pPr>
      <w:r w:rsidRPr="00550781">
        <w:t>social</w:t>
      </w:r>
    </w:p>
    <w:p w:rsidR="00000000" w:rsidRPr="00550781" w:rsidP="00550781">
      <w:pPr>
        <w:pStyle w:val="ListBullet2"/>
      </w:pPr>
      <w:r w:rsidRPr="00550781">
        <w:t>cultural</w:t>
      </w:r>
    </w:p>
    <w:p w:rsidR="00000000" w:rsidRPr="00550781" w:rsidP="00550781">
      <w:pPr>
        <w:pStyle w:val="ListBullet2"/>
      </w:pPr>
      <w:r w:rsidRPr="00550781">
        <w:t>political</w:t>
      </w:r>
    </w:p>
    <w:p w:rsidR="00000000" w:rsidRPr="00550781" w:rsidP="00550781">
      <w:pPr>
        <w:pStyle w:val="ListBullet2"/>
      </w:pPr>
      <w:r w:rsidRPr="00550781">
        <w:t>economic</w:t>
      </w:r>
    </w:p>
    <w:p w:rsidR="00000000" w:rsidRPr="00550781" w:rsidP="00550781">
      <w:pPr>
        <w:pStyle w:val="ListBullet"/>
      </w:pPr>
      <w:r w:rsidRPr="00550781">
        <w:t>threats, both natural and human activity, to places of natural significance, including:</w:t>
      </w:r>
    </w:p>
    <w:p w:rsidR="00000000" w:rsidRPr="00550781" w:rsidP="00550781">
      <w:pPr>
        <w:pStyle w:val="ListBullet2"/>
      </w:pPr>
      <w:r w:rsidRPr="00550781">
        <w:t>ecosystems, including the interrelationship of geophysical, hydrological, biolog</w:t>
      </w:r>
      <w:r w:rsidRPr="00550781">
        <w:t>ical and meteorological factors</w:t>
      </w:r>
    </w:p>
    <w:p w:rsidR="00000000" w:rsidRPr="00550781" w:rsidP="00550781">
      <w:pPr>
        <w:pStyle w:val="ListBullet2"/>
      </w:pPr>
      <w:r w:rsidRPr="00550781">
        <w:t>normal and abnormal life cycles of the biodiversity</w:t>
      </w:r>
    </w:p>
    <w:p w:rsidR="00000000" w:rsidRPr="00550781" w:rsidP="00550781">
      <w:pPr>
        <w:pStyle w:val="ListBullet2"/>
      </w:pPr>
      <w:r w:rsidRPr="00550781">
        <w:t>pollution sources and damage potential</w:t>
      </w:r>
    </w:p>
    <w:p w:rsidR="00000000" w:rsidRPr="00550781" w:rsidP="00550781">
      <w:pPr>
        <w:pStyle w:val="ListBullet"/>
      </w:pPr>
      <w:r w:rsidRPr="00550781">
        <w:t>working with stakeholders and work teams during the review process, including:</w:t>
      </w:r>
    </w:p>
    <w:p w:rsidR="00000000" w:rsidRPr="00550781" w:rsidP="00550781">
      <w:pPr>
        <w:pStyle w:val="ListBullet2"/>
      </w:pPr>
      <w:r w:rsidRPr="00550781">
        <w:t>negotiating change</w:t>
      </w:r>
    </w:p>
    <w:p w:rsidR="00000000" w:rsidRPr="00550781" w:rsidP="00550781">
      <w:pPr>
        <w:pStyle w:val="ListBullet2"/>
      </w:pPr>
      <w:r w:rsidRPr="00550781">
        <w:t>capturing feedback</w:t>
      </w:r>
    </w:p>
    <w:p w:rsidR="00000000" w:rsidRPr="00550781" w:rsidP="00550781">
      <w:pPr>
        <w:pStyle w:val="ListBullet2"/>
      </w:pPr>
      <w:r w:rsidRPr="00550781">
        <w:t>working with individuals with a diverse range of backgrounds</w:t>
      </w:r>
    </w:p>
    <w:p w:rsidR="00000000" w:rsidRPr="00550781" w:rsidP="00550781">
      <w:pPr>
        <w:pStyle w:val="ListBullet"/>
      </w:pPr>
      <w:r w:rsidRPr="00550781">
        <w:t>legislation, regulations and local bylaws impacting on ecological management</w:t>
      </w:r>
    </w:p>
    <w:p w:rsidR="00000000" w:rsidRPr="00550781" w:rsidP="00550781">
      <w:pPr>
        <w:pStyle w:val="ListBullet"/>
      </w:pPr>
      <w:r w:rsidRPr="00550781">
        <w:t>national standards for the practice of ecological restoration</w:t>
      </w:r>
    </w:p>
    <w:p w:rsidR="00000000" w:rsidRPr="00550781" w:rsidP="00550781">
      <w:pPr>
        <w:pStyle w:val="ListBullet"/>
      </w:pPr>
      <w:r w:rsidRPr="00550781">
        <w:t>communications strategies for updating and training sta</w:t>
      </w:r>
      <w:r w:rsidRPr="00550781">
        <w:t>keholders and work teams, including:</w:t>
      </w:r>
    </w:p>
    <w:p w:rsidR="00000000" w:rsidRPr="00550781" w:rsidP="00550781">
      <w:pPr>
        <w:pStyle w:val="ListBullet2"/>
      </w:pPr>
      <w:r w:rsidRPr="00550781">
        <w:t>analysing skills and knowledge of work teams</w:t>
      </w:r>
    </w:p>
    <w:p w:rsidR="00000000" w:rsidRPr="00550781" w:rsidP="00550781">
      <w:pPr>
        <w:pStyle w:val="ListBullet2"/>
      </w:pPr>
      <w:r w:rsidRPr="00550781">
        <w:t>basic skills in training</w:t>
      </w:r>
    </w:p>
    <w:p w:rsidR="00000000" w:rsidRPr="00550781" w:rsidP="00550781">
      <w:pPr>
        <w:pStyle w:val="ListBullet2"/>
      </w:pPr>
      <w:r w:rsidRPr="00550781">
        <w:t>working with property owners and managers</w:t>
      </w:r>
    </w:p>
    <w:p w:rsidR="00000000" w:rsidRPr="00550781" w:rsidP="00550781">
      <w:pPr>
        <w:pStyle w:val="ListBullet2"/>
      </w:pPr>
      <w:r w:rsidRPr="00550781">
        <w:t>different strategies for communication.</w:t>
      </w:r>
    </w:p>
    <w:p w:rsidR="00000000" w:rsidRPr="00550781" w:rsidP="00550781">
      <w:pPr>
        <w:pStyle w:val="AllowPageBreak"/>
      </w:pPr>
    </w:p>
    <w:p w:rsidR="00000000" w:rsidRPr="00550781" w:rsidP="00550781">
      <w:pPr>
        <w:pStyle w:val="Heading1"/>
      </w:pPr>
      <w:bookmarkStart w:id="4" w:name="O_1151285"/>
      <w:bookmarkEnd w:id="4"/>
      <w:r w:rsidRPr="00550781">
        <w:t>Assessment Conditions</w:t>
      </w:r>
    </w:p>
    <w:p w:rsidR="00000000" w:rsidRPr="00550781" w:rsidP="00DB77D7">
      <w:pPr>
        <w:pStyle w:val="BodyText"/>
      </w:pPr>
      <w:r w:rsidRPr="00550781">
        <w:t xml:space="preserve">Assessment of the skills in this unit of competency must take place under the following conditions: </w:t>
      </w:r>
    </w:p>
    <w:p w:rsidR="00000000" w:rsidRPr="00550781" w:rsidP="00550781">
      <w:pPr>
        <w:pStyle w:val="ListBullet"/>
      </w:pPr>
      <w:r w:rsidRPr="00550781">
        <w:t>physical conditions:</w:t>
      </w:r>
    </w:p>
    <w:p w:rsidR="00000000" w:rsidRPr="00550781" w:rsidP="00550781">
      <w:pPr>
        <w:pStyle w:val="ListBullet2"/>
      </w:pPr>
      <w:r w:rsidRPr="00550781">
        <w:t>skills must be demonstrated in an environment that accurately represents workplace conditions</w:t>
      </w:r>
    </w:p>
    <w:p w:rsidR="00000000" w:rsidRPr="00550781" w:rsidP="00550781">
      <w:pPr>
        <w:pStyle w:val="ListBullet"/>
      </w:pPr>
      <w:r w:rsidRPr="00550781">
        <w:t>specifications:</w:t>
      </w:r>
    </w:p>
    <w:p w:rsidR="00000000" w:rsidRPr="00550781" w:rsidP="00550781">
      <w:pPr>
        <w:pStyle w:val="ListBullet2"/>
      </w:pPr>
      <w:r w:rsidRPr="00550781">
        <w:t xml:space="preserve">workplace policies, </w:t>
      </w:r>
      <w:r w:rsidRPr="00550781">
        <w:t>procedures and processes used for the design of plans and strategies</w:t>
      </w:r>
    </w:p>
    <w:p w:rsidR="00000000" w:rsidRPr="00550781" w:rsidP="00550781">
      <w:pPr>
        <w:pStyle w:val="ListBullet2"/>
      </w:pPr>
      <w:r w:rsidRPr="00550781">
        <w:t xml:space="preserve">existing ecological management plans and strategies for reviewing </w:t>
      </w:r>
    </w:p>
    <w:p w:rsidR="00000000" w:rsidRPr="00550781" w:rsidP="00550781">
      <w:pPr>
        <w:pStyle w:val="ListBullet2"/>
      </w:pPr>
      <w:r w:rsidRPr="00550781">
        <w:t>relevant legislation, codes of practice and standards</w:t>
      </w:r>
    </w:p>
    <w:p w:rsidR="00000000" w:rsidRPr="00550781" w:rsidP="00550781">
      <w:pPr>
        <w:pStyle w:val="ListBullet"/>
      </w:pPr>
      <w:r w:rsidRPr="00550781">
        <w:t xml:space="preserve">relationships: </w:t>
      </w:r>
    </w:p>
    <w:p w:rsidR="00000000" w:rsidRPr="00550781" w:rsidP="00550781">
      <w:pPr>
        <w:pStyle w:val="ListBullet2"/>
      </w:pPr>
      <w:r w:rsidRPr="00550781">
        <w:t>stakeholders</w:t>
      </w:r>
    </w:p>
    <w:p w:rsidR="00000000" w:rsidRPr="00550781" w:rsidP="00550781">
      <w:pPr>
        <w:pStyle w:val="ListBullet2"/>
      </w:pPr>
      <w:r w:rsidRPr="00550781">
        <w:t>work teams</w:t>
      </w:r>
    </w:p>
    <w:p w:rsidR="00000000" w:rsidRPr="00550781" w:rsidP="00550781">
      <w:pPr>
        <w:pStyle w:val="ListBullet"/>
      </w:pPr>
      <w:r w:rsidRPr="00550781">
        <w:t>timeframes:</w:t>
      </w:r>
    </w:p>
    <w:p w:rsidR="00000000" w:rsidRPr="00550781" w:rsidP="00550781">
      <w:pPr>
        <w:pStyle w:val="ListBullet2"/>
      </w:pPr>
      <w:r w:rsidRPr="00550781">
        <w:t xml:space="preserve">according </w:t>
      </w:r>
      <w:r w:rsidRPr="00550781">
        <w:t>to time specified in modified plans and strategies.</w:t>
      </w:r>
    </w:p>
    <w:p w:rsidR="00000000" w:rsidRPr="00550781" w:rsidP="00DB77D7">
      <w:pPr>
        <w:pStyle w:val="BodyText"/>
      </w:pPr>
      <w:r w:rsidRPr="00550781">
        <w:t>Assessors of this unit must satisfy the requirements for assessors in applicable vocational education and training legislation, frameworks and/or standards.</w:t>
      </w:r>
    </w:p>
    <w:p w:rsidR="00000000" w:rsidRPr="00550781" w:rsidP="00550781">
      <w:pPr>
        <w:pStyle w:val="Heading1"/>
      </w:pPr>
      <w:bookmarkStart w:id="5" w:name="O_1151288"/>
      <w:bookmarkEnd w:id="5"/>
      <w:r w:rsidRPr="00550781">
        <w:t>Links</w:t>
      </w:r>
    </w:p>
    <w:p w:rsidR="00000000" w:rsidRPr="00550781" w:rsidP="00DB77D7">
      <w:pPr>
        <w:pStyle w:val="BodyText"/>
      </w:pPr>
      <w:r w:rsidRPr="0055078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D51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0781" w:rsidP="00550781"/>
    <w:sectPr w:rsidSect="005507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81" w:rsidRPr="00DB77D7" w:rsidP="00DB77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D7" w:rsidP="005507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77D7" w:rsidP="005507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77D7" w:rsidP="005507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781" w:rsidRPr="00DB77D7" w:rsidP="00DB77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D7" w:rsidRPr="002D2AF8" w:rsidP="005507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AHCNRM604 Review ecological management plans and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B77D7" w:rsidP="005507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880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762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7424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7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7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7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7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7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7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7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7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7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7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7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781"/>
  </w:style>
  <w:style w:type="character" w:customStyle="1" w:styleId="Heading1Char">
    <w:name w:val="Heading 1 Char"/>
    <w:basedOn w:val="DefaultParagraphFont"/>
    <w:link w:val="Heading1"/>
    <w:rsid w:val="005507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7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7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07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07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07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7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0781"/>
    <w:rPr>
      <w:b/>
    </w:rPr>
  </w:style>
  <w:style w:type="character" w:customStyle="1" w:styleId="Heading2Char">
    <w:name w:val="Heading 2 Char"/>
    <w:basedOn w:val="DefaultParagraphFont"/>
    <w:link w:val="Heading2"/>
    <w:rsid w:val="005507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7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7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7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7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7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7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7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7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7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7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7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7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7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7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07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0781"/>
    <w:rPr>
      <w:b/>
      <w:spacing w:val="0"/>
    </w:rPr>
  </w:style>
  <w:style w:type="paragraph" w:customStyle="1" w:styleId="SuperTitle">
    <w:name w:val="SuperTitle"/>
    <w:basedOn w:val="Title"/>
    <w:rsid w:val="005507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7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7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07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7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7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7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7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7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7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7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7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0781"/>
    <w:rPr>
      <w:i/>
    </w:rPr>
  </w:style>
  <w:style w:type="paragraph" w:styleId="Caption">
    <w:name w:val="caption"/>
    <w:basedOn w:val="BodyText"/>
    <w:next w:val="Normal"/>
    <w:qFormat/>
    <w:rsid w:val="005507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7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7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781"/>
  </w:style>
  <w:style w:type="paragraph" w:styleId="TableofFigures">
    <w:name w:val="table of figures"/>
    <w:basedOn w:val="Normal"/>
    <w:next w:val="Normal"/>
    <w:semiHidden/>
    <w:rsid w:val="005507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7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0781"/>
    <w:rPr>
      <w:rFonts w:ascii="Wingdings" w:hAnsi="Wingdings"/>
    </w:rPr>
  </w:style>
  <w:style w:type="paragraph" w:customStyle="1" w:styleId="TableHeading">
    <w:name w:val="Table Heading"/>
    <w:basedOn w:val="HeadingBase"/>
    <w:rsid w:val="005507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781"/>
    <w:rPr>
      <w:color w:val="0033CC"/>
      <w:u w:val="none"/>
    </w:rPr>
  </w:style>
  <w:style w:type="paragraph" w:customStyle="1" w:styleId="BodyTextRight">
    <w:name w:val="Body Text Right"/>
    <w:basedOn w:val="BodyText"/>
    <w:rsid w:val="005507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7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7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7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7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7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781"/>
    <w:rPr>
      <w:sz w:val="32"/>
    </w:rPr>
  </w:style>
  <w:style w:type="paragraph" w:customStyle="1" w:styleId="HeadingProcedure">
    <w:name w:val="Heading Procedure"/>
    <w:basedOn w:val="HeadingBase"/>
    <w:next w:val="Normal"/>
    <w:rsid w:val="005507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781"/>
    <w:pPr>
      <w:spacing w:before="60" w:after="60"/>
    </w:pPr>
  </w:style>
  <w:style w:type="paragraph" w:styleId="ListContinue">
    <w:name w:val="List Continue"/>
    <w:basedOn w:val="List"/>
    <w:rsid w:val="00550781"/>
    <w:pPr>
      <w:ind w:firstLine="0"/>
    </w:pPr>
  </w:style>
  <w:style w:type="paragraph" w:customStyle="1" w:styleId="ListNote">
    <w:name w:val="List Note"/>
    <w:basedOn w:val="List"/>
    <w:rsid w:val="005507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7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7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781"/>
    <w:rPr>
      <w:rFonts w:ascii="Courier New" w:hAnsi="Courier New"/>
    </w:rPr>
  </w:style>
  <w:style w:type="paragraph" w:customStyle="1" w:styleId="NoteBullet">
    <w:name w:val="Note Bullet"/>
    <w:basedOn w:val="Note"/>
    <w:rsid w:val="005507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7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7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7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7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07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7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781"/>
    <w:rPr>
      <w:b/>
      <w:smallCaps/>
    </w:rPr>
  </w:style>
  <w:style w:type="paragraph" w:customStyle="1" w:styleId="TableListNumber">
    <w:name w:val="Table List Number"/>
    <w:basedOn w:val="ListNumber"/>
    <w:rsid w:val="005507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7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781"/>
    <w:pPr>
      <w:numPr>
        <w:numId w:val="9"/>
      </w:numPr>
    </w:pPr>
  </w:style>
  <w:style w:type="paragraph" w:customStyle="1" w:styleId="ListAlpha2">
    <w:name w:val="List Alpha 2"/>
    <w:basedOn w:val="List2"/>
    <w:rsid w:val="00550781"/>
    <w:pPr>
      <w:numPr>
        <w:numId w:val="8"/>
      </w:numPr>
    </w:pPr>
  </w:style>
  <w:style w:type="paragraph" w:styleId="List2">
    <w:name w:val="List 2"/>
    <w:basedOn w:val="BodyText"/>
    <w:rsid w:val="005507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7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7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7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7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7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0781"/>
    <w:pPr>
      <w:numPr>
        <w:numId w:val="4"/>
      </w:numPr>
    </w:pPr>
  </w:style>
  <w:style w:type="paragraph" w:styleId="ListContinue2">
    <w:name w:val="List Continue 2"/>
    <w:basedOn w:val="List2"/>
    <w:rsid w:val="00550781"/>
    <w:pPr>
      <w:ind w:firstLine="0"/>
    </w:pPr>
  </w:style>
  <w:style w:type="paragraph" w:styleId="ListContinue3">
    <w:name w:val="List Continue 3"/>
    <w:basedOn w:val="List3"/>
    <w:rsid w:val="00550781"/>
    <w:pPr>
      <w:ind w:left="1021" w:firstLine="0"/>
    </w:pPr>
  </w:style>
  <w:style w:type="paragraph" w:styleId="ListContinue4">
    <w:name w:val="List Continue 4"/>
    <w:basedOn w:val="List4"/>
    <w:rsid w:val="00550781"/>
    <w:pPr>
      <w:ind w:firstLine="0"/>
    </w:pPr>
  </w:style>
  <w:style w:type="paragraph" w:styleId="ListContinue5">
    <w:name w:val="List Continue 5"/>
    <w:basedOn w:val="List5"/>
    <w:rsid w:val="00550781"/>
    <w:pPr>
      <w:ind w:firstLine="0"/>
    </w:pPr>
  </w:style>
  <w:style w:type="paragraph" w:styleId="ListNumber3">
    <w:name w:val="List Number 3"/>
    <w:basedOn w:val="List3"/>
    <w:rsid w:val="00550781"/>
    <w:pPr>
      <w:numPr>
        <w:numId w:val="5"/>
      </w:numPr>
    </w:pPr>
  </w:style>
  <w:style w:type="paragraph" w:styleId="ListNumber4">
    <w:name w:val="List Number 4"/>
    <w:basedOn w:val="List4"/>
    <w:rsid w:val="00550781"/>
    <w:pPr>
      <w:numPr>
        <w:numId w:val="6"/>
      </w:numPr>
    </w:pPr>
  </w:style>
  <w:style w:type="paragraph" w:styleId="ListNumber5">
    <w:name w:val="List Number 5"/>
    <w:basedOn w:val="List5"/>
    <w:rsid w:val="00550781"/>
    <w:pPr>
      <w:numPr>
        <w:numId w:val="7"/>
      </w:numPr>
    </w:pPr>
  </w:style>
  <w:style w:type="paragraph" w:styleId="BlockText">
    <w:name w:val="Block Text"/>
    <w:basedOn w:val="Normal"/>
    <w:rsid w:val="005507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7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781"/>
    <w:rPr>
      <w:sz w:val="16"/>
      <w:vertAlign w:val="superscript"/>
    </w:rPr>
  </w:style>
  <w:style w:type="character" w:customStyle="1" w:styleId="Symbols">
    <w:name w:val="Symbols"/>
    <w:basedOn w:val="DefaultParagraphFont"/>
    <w:rsid w:val="00550781"/>
    <w:rPr>
      <w:rFonts w:ascii="Symbol" w:hAnsi="Symbol"/>
    </w:rPr>
  </w:style>
  <w:style w:type="character" w:customStyle="1" w:styleId="MenuOptions">
    <w:name w:val="Menu Options"/>
    <w:basedOn w:val="DefaultParagraphFont"/>
    <w:rsid w:val="005507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781"/>
    <w:rPr>
      <w:b/>
    </w:rPr>
  </w:style>
  <w:style w:type="character" w:customStyle="1" w:styleId="Underlined">
    <w:name w:val="Underlined"/>
    <w:basedOn w:val="DefaultParagraphFont"/>
    <w:rsid w:val="00550781"/>
    <w:rPr>
      <w:u w:val="single"/>
    </w:rPr>
  </w:style>
  <w:style w:type="paragraph" w:customStyle="1" w:styleId="TableBodyTextRight">
    <w:name w:val="Table Body Text Right"/>
    <w:basedOn w:val="TableBodyText"/>
    <w:rsid w:val="005507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781"/>
    <w:rPr>
      <w:sz w:val="18"/>
    </w:rPr>
  </w:style>
  <w:style w:type="paragraph" w:customStyle="1" w:styleId="BodySmallRight">
    <w:name w:val="Body Small Right"/>
    <w:basedOn w:val="BodyTextRight"/>
    <w:rsid w:val="00550781"/>
    <w:rPr>
      <w:sz w:val="18"/>
      <w:szCs w:val="18"/>
    </w:rPr>
  </w:style>
  <w:style w:type="paragraph" w:customStyle="1" w:styleId="MarginEdition">
    <w:name w:val="Margin Edition"/>
    <w:basedOn w:val="MarginNote"/>
    <w:rsid w:val="005507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781"/>
    <w:rPr>
      <w:sz w:val="2"/>
      <w:szCs w:val="2"/>
    </w:rPr>
  </w:style>
  <w:style w:type="character" w:customStyle="1" w:styleId="Small">
    <w:name w:val="Small"/>
    <w:basedOn w:val="DefaultParagraphFont"/>
    <w:rsid w:val="00550781"/>
    <w:rPr>
      <w:sz w:val="16"/>
    </w:rPr>
  </w:style>
  <w:style w:type="paragraph" w:customStyle="1" w:styleId="WideTable">
    <w:name w:val="Wide Table"/>
    <w:basedOn w:val="Normal"/>
    <w:rsid w:val="005507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781"/>
  </w:style>
  <w:style w:type="paragraph" w:styleId="Quote">
    <w:name w:val="Quote"/>
    <w:basedOn w:val="Heading1"/>
    <w:link w:val="QuoteChar"/>
    <w:qFormat/>
    <w:rsid w:val="005507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7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781"/>
    <w:pPr>
      <w:pageBreakBefore/>
    </w:pPr>
  </w:style>
  <w:style w:type="paragraph" w:customStyle="1" w:styleId="Border">
    <w:name w:val="Border"/>
    <w:basedOn w:val="Normal"/>
    <w:qFormat/>
    <w:rsid w:val="005507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7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7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7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7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7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7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7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7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781"/>
    <w:rPr>
      <w:u w:val="single"/>
    </w:rPr>
  </w:style>
  <w:style w:type="character" w:customStyle="1" w:styleId="BoldandItalics">
    <w:name w:val="Bold and Italics"/>
    <w:qFormat/>
    <w:rsid w:val="00550781"/>
    <w:rPr>
      <w:b/>
      <w:i/>
      <w:u w:val="none"/>
    </w:rPr>
  </w:style>
  <w:style w:type="paragraph" w:styleId="BalloonText">
    <w:name w:val="Balloon Text"/>
    <w:basedOn w:val="Normal"/>
    <w:link w:val="BalloonTextChar"/>
    <w:rsid w:val="00550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7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7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7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7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7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7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77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3243</Characters>
  <Application>Microsoft Office Word</Application>
  <DocSecurity>0</DocSecurity>
  <Lines>92</Lines>
  <Paragraphs>75</Paragraphs>
  <ScaleCrop>false</ScaleCrop>
  <Company>Author-it Software Corporation Ltd.</Company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AHCNRM604 Review ecological management plans and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