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173" w:rsidP="002751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AHCNRM508 Investigate suspected breaches of natural resource management legislation</w:t>
      </w:r>
      <w:r>
        <w:fldChar w:fldCharType="end"/>
      </w:r>
    </w:p>
    <w:p w:rsidR="00275173" w:rsidP="00275173">
      <w:pPr>
        <w:pStyle w:val="Version"/>
        <w:sectPr w:rsidSect="001152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2FD" w:rsidP="001152FD">
      <w:pPr>
        <w:pStyle w:val="SuperHeading"/>
      </w:pPr>
      <w:r w:rsidRPr="001152FD">
        <w:t>AHCNRM508 Investigate suspected breaches of natural resource management legislation</w:t>
      </w:r>
    </w:p>
    <w:p w:rsidR="00000000" w:rsidRPr="001152FD" w:rsidP="001152FD">
      <w:pPr>
        <w:pStyle w:val="Heading1"/>
      </w:pPr>
      <w:bookmarkStart w:id="1" w:name="O_890008"/>
      <w:bookmarkEnd w:id="1"/>
      <w:r w:rsidRPr="00115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15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TableHeading"/>
              <w:rPr>
                <w:lang w:val="en-NZ"/>
              </w:rPr>
            </w:pPr>
            <w:r w:rsidRPr="001152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TableHeading"/>
              <w:rPr>
                <w:lang w:val="en-NZ"/>
              </w:rPr>
            </w:pPr>
            <w:r w:rsidRPr="001152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TableHeading"/>
              <w:rPr>
                <w:lang w:val="en-NZ"/>
              </w:rPr>
            </w:pPr>
            <w:r w:rsidRPr="001152FD">
              <w:t>Comment</w:t>
            </w:r>
          </w:p>
        </w:tc>
      </w:tr>
      <w:tr w:rsidTr="00115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BodyText"/>
              <w:rPr>
                <w:lang w:val="en-NZ"/>
              </w:rPr>
            </w:pPr>
            <w:r w:rsidRPr="001152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BodyText"/>
              <w:rPr>
                <w:lang w:val="en-NZ"/>
              </w:rPr>
            </w:pPr>
            <w:r w:rsidRPr="001152F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2FD" w:rsidP="001152FD">
            <w:pPr>
              <w:pStyle w:val="BodyText"/>
            </w:pPr>
            <w:r w:rsidRPr="001152FD">
              <w:t>Initial release</w:t>
            </w:r>
          </w:p>
        </w:tc>
      </w:tr>
    </w:tbl>
    <w:p w:rsidR="00000000" w:rsidRPr="001152FD" w:rsidP="001152FD">
      <w:pPr>
        <w:pStyle w:val="BodyText"/>
      </w:pPr>
    </w:p>
    <w:p w:rsidR="00000000" w:rsidRPr="001152FD" w:rsidP="001152FD">
      <w:pPr>
        <w:pStyle w:val="AllowPageBreak"/>
      </w:pPr>
    </w:p>
    <w:p w:rsidR="00000000" w:rsidRPr="001152FD" w:rsidP="001152FD">
      <w:pPr>
        <w:pStyle w:val="Heading1"/>
      </w:pPr>
      <w:bookmarkStart w:id="2" w:name="O_890009"/>
      <w:bookmarkEnd w:id="2"/>
      <w:r w:rsidRPr="001152FD">
        <w:t>Application</w:t>
      </w:r>
    </w:p>
    <w:p w:rsidR="00000000" w:rsidRPr="001152FD" w:rsidP="00275173">
      <w:pPr>
        <w:pStyle w:val="BodyText"/>
      </w:pPr>
      <w:r w:rsidRPr="001152FD">
        <w:t>This unit of competency describes the skills and knowledge required to investigate suspected breaches of natural resource management (NRM) legislation.</w:t>
      </w:r>
    </w:p>
    <w:p w:rsidR="00000000" w:rsidRPr="001152FD" w:rsidP="00275173">
      <w:pPr>
        <w:pStyle w:val="BodyText"/>
      </w:pPr>
      <w:r w:rsidRPr="001152FD">
        <w:t>This unit applies to officers who investigate suspected breaches of NRM legislation. It applies to indi</w:t>
      </w:r>
      <w:r w:rsidRPr="001152FD">
        <w:t>viduals who take responsibility for their own work and who provide and communicate solutions to a range of predictable and sometimes unpredictable problems.</w:t>
      </w:r>
    </w:p>
    <w:p w:rsidR="00000000" w:rsidRPr="001152FD" w:rsidP="00275173">
      <w:pPr>
        <w:pStyle w:val="BodyText"/>
      </w:pPr>
      <w:r w:rsidRPr="001152FD">
        <w:t>All work is undertaken in accordance with organisational protocol and legal requirements.</w:t>
      </w:r>
    </w:p>
    <w:p w:rsidR="00000000" w:rsidRPr="001152FD" w:rsidP="00275173">
      <w:pPr>
        <w:pStyle w:val="BodyText"/>
      </w:pPr>
      <w:r w:rsidRPr="001152FD">
        <w:t>No occu</w:t>
      </w:r>
      <w:r w:rsidRPr="001152FD">
        <w:t xml:space="preserve">pational licensing, legislative or certification requirements are known to apply to this unit at the time of publication. </w:t>
      </w:r>
    </w:p>
    <w:p w:rsidR="00000000" w:rsidRPr="001152FD" w:rsidP="001152FD">
      <w:pPr>
        <w:pStyle w:val="Heading1"/>
      </w:pPr>
      <w:bookmarkStart w:id="3" w:name="O_890010"/>
      <w:bookmarkEnd w:id="3"/>
      <w:r w:rsidRPr="001152FD">
        <w:t>Pre-requisite Unit</w:t>
      </w:r>
    </w:p>
    <w:p w:rsidR="00000000" w:rsidRPr="001152FD" w:rsidP="00275173">
      <w:pPr>
        <w:pStyle w:val="BodyText"/>
      </w:pPr>
      <w:r w:rsidRPr="001152FD">
        <w:t>Nil.</w:t>
      </w:r>
    </w:p>
    <w:p w:rsidR="00000000" w:rsidRPr="001152FD" w:rsidP="001152FD">
      <w:pPr>
        <w:pStyle w:val="Heading1"/>
      </w:pPr>
      <w:bookmarkStart w:id="4" w:name="O_890012"/>
      <w:bookmarkEnd w:id="4"/>
      <w:r w:rsidRPr="001152FD">
        <w:t>Unit Sector</w:t>
      </w:r>
    </w:p>
    <w:p w:rsidR="00000000" w:rsidRPr="001152FD" w:rsidP="00275173">
      <w:pPr>
        <w:pStyle w:val="BodyText"/>
      </w:pPr>
      <w:r w:rsidRPr="001152FD">
        <w:t>Natural Resource Management (NRM)</w:t>
      </w:r>
    </w:p>
    <w:p w:rsidR="00000000" w:rsidRPr="001152FD" w:rsidP="001152FD">
      <w:pPr>
        <w:pStyle w:val="Heading1"/>
      </w:pPr>
      <w:bookmarkStart w:id="5" w:name="O_890013"/>
      <w:bookmarkEnd w:id="5"/>
      <w:r w:rsidRPr="001152FD">
        <w:t>Elements and</w:t>
      </w:r>
      <w:r w:rsidRPr="001152FD">
        <w:t xml:space="preserve">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75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TableHeading"/>
              <w:rPr>
                <w:lang w:val="en-NZ"/>
              </w:rPr>
            </w:pPr>
            <w:r w:rsidRPr="001152F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TableHeading"/>
              <w:rPr>
                <w:lang w:val="en-NZ"/>
              </w:rPr>
            </w:pPr>
            <w:r w:rsidRPr="001152FD">
              <w:t>Performance criteria</w:t>
            </w:r>
          </w:p>
        </w:tc>
      </w:tr>
      <w:tr w:rsidTr="00275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BodyText"/>
              <w:rPr>
                <w:lang w:val="en-NZ"/>
              </w:rPr>
            </w:pPr>
            <w:r w:rsidRPr="001152F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BodyText"/>
              <w:rPr>
                <w:lang w:val="en-NZ"/>
              </w:rPr>
            </w:pPr>
            <w:r w:rsidRPr="001152FD">
              <w:t>Performance criteria describe the performance needed to demonstrate achievement of the element.</w:t>
            </w:r>
          </w:p>
        </w:tc>
      </w:tr>
      <w:tr w:rsidTr="00275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List"/>
              <w:rPr>
                <w:lang w:val="en-NZ"/>
              </w:rPr>
            </w:pPr>
            <w:r w:rsidRPr="001152FD">
              <w:t>1.</w:t>
            </w:r>
            <w:r w:rsidRPr="001152FD">
              <w:tab/>
              <w:t xml:space="preserve">Respond to advice of </w:t>
            </w:r>
            <w:r w:rsidRPr="001152FD">
              <w:t>change in land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2FD" w:rsidP="001152FD">
            <w:pPr>
              <w:pStyle w:val="List"/>
            </w:pPr>
            <w:r w:rsidRPr="001152FD">
              <w:t>1.1</w:t>
            </w:r>
            <w:r w:rsidRPr="001152FD">
              <w:tab/>
              <w:t>Record details rel</w:t>
            </w:r>
            <w:r w:rsidRPr="001152FD">
              <w:t>ating to change in land use</w:t>
            </w:r>
          </w:p>
          <w:p w:rsidR="00000000" w:rsidRPr="001152FD" w:rsidP="001152FD">
            <w:pPr>
              <w:pStyle w:val="List"/>
            </w:pPr>
            <w:r w:rsidRPr="001152FD">
              <w:t>1.2</w:t>
            </w:r>
            <w:r w:rsidRPr="001152FD">
              <w:tab/>
              <w:t>Complete pre-site inspection investigations in accordance with Federal or State legislation and local regulations</w:t>
            </w:r>
          </w:p>
          <w:p w:rsidR="00000000" w:rsidP="001152FD">
            <w:pPr>
              <w:pStyle w:val="List"/>
              <w:rPr>
                <w:lang w:val="en-NZ"/>
              </w:rPr>
            </w:pPr>
            <w:r w:rsidRPr="001152FD">
              <w:t>1.3</w:t>
            </w:r>
            <w:r w:rsidRPr="001152FD">
              <w:tab/>
              <w:t>Report suspected breach and seek approval to proceed with investigation</w:t>
            </w:r>
          </w:p>
        </w:tc>
      </w:tr>
      <w:tr w:rsidTr="00275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List"/>
              <w:rPr>
                <w:lang w:val="en-NZ"/>
              </w:rPr>
            </w:pPr>
            <w:r w:rsidRPr="001152FD">
              <w:t>2.</w:t>
            </w:r>
            <w:r w:rsidRPr="001152FD">
              <w:tab/>
              <w:t>Carry out site investigation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2FD" w:rsidP="001152FD">
            <w:pPr>
              <w:pStyle w:val="List"/>
            </w:pPr>
            <w:r w:rsidRPr="001152FD">
              <w:t>2.1</w:t>
            </w:r>
            <w:r w:rsidRPr="001152FD">
              <w:tab/>
              <w:t>Follow work health and safety policies and procedures when carrying out investigations</w:t>
            </w:r>
          </w:p>
          <w:p w:rsidR="00000000" w:rsidRPr="001152FD" w:rsidP="001152FD">
            <w:pPr>
              <w:pStyle w:val="List"/>
            </w:pPr>
            <w:r w:rsidRPr="001152FD">
              <w:t>2.2</w:t>
            </w:r>
            <w:r w:rsidRPr="001152FD">
              <w:tab/>
              <w:t>Give notification to stakeholders of the consequences of their actions</w:t>
            </w:r>
          </w:p>
          <w:p w:rsidR="00000000" w:rsidRPr="001152FD" w:rsidP="001152FD">
            <w:pPr>
              <w:pStyle w:val="List"/>
            </w:pPr>
            <w:r w:rsidRPr="001152FD">
              <w:t>2.3</w:t>
            </w:r>
            <w:r w:rsidRPr="001152FD">
              <w:tab/>
              <w:t>Interview witnesses and landholders and record proceedings</w:t>
            </w:r>
          </w:p>
          <w:p w:rsidR="00000000" w:rsidRPr="001152FD" w:rsidP="001152FD">
            <w:pPr>
              <w:pStyle w:val="List"/>
            </w:pPr>
            <w:r w:rsidRPr="001152FD">
              <w:t>2.4</w:t>
            </w:r>
            <w:r w:rsidRPr="001152FD">
              <w:tab/>
              <w:t>Document records of int</w:t>
            </w:r>
            <w:r w:rsidRPr="001152FD">
              <w:t>erviews and proceedings</w:t>
            </w:r>
          </w:p>
          <w:p w:rsidR="00000000" w:rsidRPr="001152FD" w:rsidP="001152FD">
            <w:pPr>
              <w:pStyle w:val="List"/>
            </w:pPr>
            <w:r w:rsidRPr="001152FD">
              <w:t>2.5</w:t>
            </w:r>
            <w:r w:rsidRPr="001152FD">
              <w:tab/>
              <w:t>Communicate specific issues relating to collection of evidence aligning to technical guidelines</w:t>
            </w:r>
          </w:p>
          <w:p w:rsidR="00000000" w:rsidP="001152FD">
            <w:pPr>
              <w:pStyle w:val="List"/>
              <w:rPr>
                <w:lang w:val="en-NZ"/>
              </w:rPr>
            </w:pPr>
            <w:r w:rsidRPr="001152FD">
              <w:t>2.6</w:t>
            </w:r>
            <w:r w:rsidRPr="001152FD">
              <w:tab/>
              <w:t>Record specific site details relevant to the investigation</w:t>
            </w:r>
          </w:p>
        </w:tc>
      </w:tr>
      <w:tr w:rsidTr="00275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List"/>
              <w:rPr>
                <w:lang w:val="en-NZ"/>
              </w:rPr>
            </w:pPr>
            <w:r w:rsidRPr="001152FD">
              <w:t>3.</w:t>
            </w:r>
            <w:r w:rsidRPr="001152FD">
              <w:tab/>
              <w:t>Collect site evidence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2FD" w:rsidP="001152FD">
            <w:pPr>
              <w:pStyle w:val="List"/>
            </w:pPr>
            <w:r w:rsidRPr="001152FD">
              <w:t>3.1</w:t>
            </w:r>
            <w:r w:rsidRPr="001152FD">
              <w:tab/>
              <w:t xml:space="preserve">Check accuracy of site details in line </w:t>
            </w:r>
            <w:r w:rsidRPr="001152FD">
              <w:t>with program guidelines</w:t>
            </w:r>
          </w:p>
          <w:p w:rsidR="00000000" w:rsidRPr="001152FD" w:rsidP="001152FD">
            <w:pPr>
              <w:pStyle w:val="List"/>
            </w:pPr>
            <w:r w:rsidRPr="001152FD">
              <w:t>3.2</w:t>
            </w:r>
            <w:r w:rsidRPr="001152FD">
              <w:tab/>
              <w:t>Collect site evidence</w:t>
            </w:r>
          </w:p>
          <w:p w:rsidR="00000000" w:rsidP="001152FD">
            <w:pPr>
              <w:pStyle w:val="List"/>
              <w:rPr>
                <w:lang w:val="en-NZ"/>
              </w:rPr>
            </w:pPr>
            <w:r w:rsidRPr="001152FD">
              <w:t>3.3</w:t>
            </w:r>
            <w:r w:rsidRPr="001152FD">
              <w:tab/>
              <w:t>Ensure completed investigations are sufficient to support judgement</w:t>
            </w:r>
          </w:p>
        </w:tc>
      </w:tr>
      <w:tr w:rsidTr="002751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List"/>
              <w:rPr>
                <w:lang w:val="en-NZ"/>
              </w:rPr>
            </w:pPr>
            <w:r w:rsidRPr="001152FD">
              <w:t>4.</w:t>
            </w:r>
            <w:r w:rsidRPr="001152FD">
              <w:tab/>
              <w:t>Compile final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2FD" w:rsidP="001152FD">
            <w:pPr>
              <w:pStyle w:val="List"/>
            </w:pPr>
            <w:r w:rsidRPr="001152FD">
              <w:t>4.1</w:t>
            </w:r>
            <w:r w:rsidRPr="001152FD">
              <w:tab/>
              <w:t>Check detail and accuracy of supporting and validating data</w:t>
            </w:r>
          </w:p>
          <w:p w:rsidR="00000000" w:rsidRPr="001152FD" w:rsidP="001152FD">
            <w:pPr>
              <w:pStyle w:val="List"/>
            </w:pPr>
            <w:r w:rsidRPr="001152FD">
              <w:t>4.2</w:t>
            </w:r>
            <w:r w:rsidRPr="001152FD">
              <w:tab/>
              <w:t>Establish recommendations based on invest</w:t>
            </w:r>
            <w:r w:rsidRPr="001152FD">
              <w:t>igations that conform to legal protocol and organisational guidelines</w:t>
            </w:r>
          </w:p>
          <w:p w:rsidR="00000000" w:rsidRPr="001152FD" w:rsidP="001152FD">
            <w:pPr>
              <w:pStyle w:val="List"/>
            </w:pPr>
            <w:r w:rsidRPr="001152FD">
              <w:t>4.3</w:t>
            </w:r>
            <w:r w:rsidRPr="001152FD">
              <w:tab/>
              <w:t>Present final report and supporting workplace documentation</w:t>
            </w:r>
          </w:p>
        </w:tc>
      </w:tr>
    </w:tbl>
    <w:p w:rsidR="00000000" w:rsidRPr="001152FD" w:rsidP="001152FD">
      <w:pPr>
        <w:pStyle w:val="BodyText"/>
      </w:pPr>
    </w:p>
    <w:p w:rsidR="00000000" w:rsidRPr="001152FD" w:rsidP="001152FD">
      <w:pPr>
        <w:pStyle w:val="AllowPageBreak"/>
      </w:pPr>
    </w:p>
    <w:p w:rsidR="00000000" w:rsidRPr="001152FD" w:rsidP="001152FD">
      <w:pPr>
        <w:pStyle w:val="Heading1"/>
      </w:pPr>
      <w:bookmarkStart w:id="6" w:name="O_890014"/>
      <w:bookmarkEnd w:id="6"/>
      <w:r w:rsidRPr="001152FD">
        <w:t>Foundation Skills</w:t>
      </w:r>
    </w:p>
    <w:p w:rsidR="00000000" w:rsidRPr="001152FD" w:rsidP="00275173">
      <w:pPr>
        <w:pStyle w:val="BodyText"/>
      </w:pPr>
      <w:r w:rsidRPr="001152FD">
        <w:t>Foundation Skills essential to performance are explicit in the performance criteria of this unit of competency.</w:t>
      </w:r>
    </w:p>
    <w:p w:rsidR="00000000" w:rsidRPr="001152FD" w:rsidP="001152FD">
      <w:pPr>
        <w:pStyle w:val="Heading1"/>
      </w:pPr>
      <w:bookmarkStart w:id="7" w:name="O_890015"/>
      <w:bookmarkEnd w:id="7"/>
      <w:r w:rsidRPr="001152FD">
        <w:t>Range of Conditions</w:t>
      </w:r>
    </w:p>
    <w:p w:rsidR="00000000" w:rsidRPr="001152FD" w:rsidP="001152FD">
      <w:pPr>
        <w:pStyle w:val="Heading1"/>
      </w:pPr>
      <w:bookmarkStart w:id="8" w:name="O_890016"/>
      <w:bookmarkEnd w:id="8"/>
      <w:r w:rsidRPr="001152FD">
        <w:t>Unit Mapping Information</w:t>
      </w:r>
    </w:p>
    <w:p w:rsidR="00000000" w:rsidRPr="001152FD" w:rsidP="00275173">
      <w:pPr>
        <w:pStyle w:val="BodyText"/>
      </w:pPr>
      <w:r w:rsidRPr="001152FD">
        <w:t>This unit is equivalent to AHCLPW506A Investigate suspected breach</w:t>
      </w:r>
      <w:r w:rsidRPr="001152FD">
        <w:t>es of Natural Resource Management (NRM) legislation.</w:t>
      </w:r>
    </w:p>
    <w:p w:rsidR="00000000" w:rsidRPr="001152FD" w:rsidP="001152FD">
      <w:pPr>
        <w:pStyle w:val="Heading1"/>
      </w:pPr>
      <w:bookmarkStart w:id="9" w:name="O_890023"/>
      <w:bookmarkEnd w:id="9"/>
      <w:r w:rsidRPr="001152FD">
        <w:t>Links</w:t>
      </w:r>
    </w:p>
    <w:p w:rsidR="00000000" w:rsidRPr="001152FD" w:rsidP="00275173">
      <w:pPr>
        <w:pStyle w:val="BodyText"/>
      </w:pPr>
      <w:r w:rsidRPr="00115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75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52FD" w:rsidP="00275173">
      <w:pPr>
        <w:pStyle w:val="BodyText"/>
        <w:sectPr w:rsidSect="001152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52FD" w:rsidP="001152FD">
      <w:pPr>
        <w:pStyle w:val="SuperHeading"/>
      </w:pPr>
      <w:r w:rsidRPr="001152FD">
        <w:t>Assessment Requirements for AHCNRM508 Investigate suspected breaches of natural resource management legislation</w:t>
      </w:r>
    </w:p>
    <w:p w:rsidR="00000000" w:rsidRPr="001152FD" w:rsidP="001152FD">
      <w:pPr>
        <w:pStyle w:val="Heading1"/>
      </w:pPr>
      <w:bookmarkStart w:id="10" w:name="O_890018"/>
      <w:bookmarkEnd w:id="10"/>
      <w:r w:rsidRPr="001152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15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TableHeading"/>
              <w:rPr>
                <w:lang w:val="en-NZ"/>
              </w:rPr>
            </w:pPr>
            <w:r w:rsidRPr="001152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TableHeading"/>
              <w:rPr>
                <w:lang w:val="en-NZ"/>
              </w:rPr>
            </w:pPr>
            <w:r w:rsidRPr="001152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TableHeading"/>
              <w:rPr>
                <w:lang w:val="en-NZ"/>
              </w:rPr>
            </w:pPr>
            <w:r w:rsidRPr="001152FD">
              <w:t>Comment</w:t>
            </w:r>
          </w:p>
        </w:tc>
      </w:tr>
      <w:tr w:rsidTr="00115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BodyText"/>
              <w:rPr>
                <w:lang w:val="en-NZ"/>
              </w:rPr>
            </w:pPr>
            <w:r w:rsidRPr="001152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2FD">
            <w:pPr>
              <w:pStyle w:val="BodyText"/>
              <w:rPr>
                <w:lang w:val="en-NZ"/>
              </w:rPr>
            </w:pPr>
            <w:r w:rsidRPr="001152F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2FD" w:rsidP="001152FD">
            <w:pPr>
              <w:pStyle w:val="BodyText"/>
            </w:pPr>
            <w:r w:rsidRPr="001152FD">
              <w:t>Initial release</w:t>
            </w:r>
          </w:p>
        </w:tc>
      </w:tr>
    </w:tbl>
    <w:p w:rsidR="00000000" w:rsidRPr="001152FD" w:rsidP="001152FD">
      <w:pPr>
        <w:pStyle w:val="BodyText"/>
      </w:pPr>
    </w:p>
    <w:p w:rsidR="00000000" w:rsidRPr="001152FD" w:rsidP="001152FD">
      <w:pPr>
        <w:pStyle w:val="AllowPageBreak"/>
      </w:pPr>
    </w:p>
    <w:p w:rsidR="00000000" w:rsidRPr="001152FD" w:rsidP="001152FD">
      <w:pPr>
        <w:pStyle w:val="Heading1"/>
      </w:pPr>
      <w:bookmarkStart w:id="11" w:name="O_890019"/>
      <w:bookmarkEnd w:id="11"/>
      <w:r w:rsidRPr="001152FD">
        <w:t>Performance Evidence</w:t>
      </w:r>
    </w:p>
    <w:p w:rsidR="00000000" w:rsidRPr="001152FD" w:rsidP="00275173">
      <w:pPr>
        <w:pStyle w:val="BodyText"/>
      </w:pPr>
      <w:r w:rsidRPr="001152FD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152FD" w:rsidP="00275173">
      <w:pPr>
        <w:pStyle w:val="BodyText"/>
      </w:pPr>
      <w:r w:rsidRPr="001152FD">
        <w:t>The candidate must provi</w:t>
      </w:r>
      <w:r w:rsidRPr="001152FD">
        <w:t>de evidence that they can:</w:t>
      </w:r>
    </w:p>
    <w:p w:rsidR="00000000" w:rsidRPr="001152FD" w:rsidP="001152FD">
      <w:pPr>
        <w:pStyle w:val="ListBullet"/>
      </w:pPr>
      <w:r w:rsidRPr="001152FD">
        <w:t xml:space="preserve">investigate suspected breaches of NRM legislation in accordance with legal and organisational protocols and guidelines </w:t>
      </w:r>
    </w:p>
    <w:p w:rsidR="00000000" w:rsidRPr="001152FD" w:rsidP="001152FD">
      <w:pPr>
        <w:pStyle w:val="ListBullet"/>
      </w:pPr>
      <w:r w:rsidRPr="001152FD">
        <w:t>carry out preliminary investigations into a reported or suspected breach of land use legislation using organisational processes and procedures and in accordance with legislative and regulatory requirements</w:t>
      </w:r>
    </w:p>
    <w:p w:rsidR="00000000" w:rsidRPr="001152FD" w:rsidP="001152FD">
      <w:pPr>
        <w:pStyle w:val="ListBullet"/>
      </w:pPr>
      <w:r w:rsidRPr="001152FD">
        <w:t>seek approval to proceed with a full investigation</w:t>
      </w:r>
    </w:p>
    <w:p w:rsidR="00000000" w:rsidRPr="001152FD" w:rsidP="001152FD">
      <w:pPr>
        <w:pStyle w:val="ListBullet"/>
      </w:pPr>
      <w:r w:rsidRPr="001152FD">
        <w:t>carry out a site investigation according to organisational guidelines</w:t>
      </w:r>
    </w:p>
    <w:p w:rsidR="00000000" w:rsidRPr="001152FD" w:rsidP="001152FD">
      <w:pPr>
        <w:pStyle w:val="ListBullet"/>
      </w:pPr>
      <w:r w:rsidRPr="001152FD">
        <w:t>interview witnesses and land owners following organisational protocols</w:t>
      </w:r>
    </w:p>
    <w:p w:rsidR="00000000" w:rsidRPr="001152FD" w:rsidP="001152FD">
      <w:pPr>
        <w:pStyle w:val="ListBullet"/>
      </w:pPr>
      <w:r w:rsidRPr="001152FD">
        <w:t>document records of interviews, proceedings and site details according to legal requirements and organisational pr</w:t>
      </w:r>
      <w:r w:rsidRPr="001152FD">
        <w:t>otocols</w:t>
      </w:r>
    </w:p>
    <w:p w:rsidR="00000000" w:rsidRPr="001152FD" w:rsidP="001152FD">
      <w:pPr>
        <w:pStyle w:val="ListBullet"/>
      </w:pPr>
      <w:r w:rsidRPr="001152FD">
        <w:t>check accuracy of all data and information collected and ensure it is sufficient to make an informed judgement</w:t>
      </w:r>
    </w:p>
    <w:p w:rsidR="00000000" w:rsidRPr="001152FD" w:rsidP="001152FD">
      <w:pPr>
        <w:pStyle w:val="ListBullet"/>
      </w:pPr>
      <w:r w:rsidRPr="001152FD">
        <w:t>make recommendations based on information collected</w:t>
      </w:r>
    </w:p>
    <w:p w:rsidR="00000000" w:rsidRPr="001152FD" w:rsidP="001152FD">
      <w:pPr>
        <w:pStyle w:val="ListBullet"/>
      </w:pPr>
      <w:r w:rsidRPr="001152FD">
        <w:t>complete final report with supporting documentation in line with policy guidelines an</w:t>
      </w:r>
      <w:r w:rsidRPr="001152FD">
        <w:t xml:space="preserve">d legislative and regulatory standards </w:t>
      </w:r>
    </w:p>
    <w:p w:rsidR="00000000" w:rsidRPr="001152FD" w:rsidP="001152FD">
      <w:pPr>
        <w:pStyle w:val="ListBullet"/>
      </w:pPr>
      <w:r w:rsidRPr="001152FD">
        <w:t>apply work health and safety practices in the context of own work</w:t>
      </w:r>
    </w:p>
    <w:p w:rsidR="00000000" w:rsidRPr="001152FD" w:rsidP="001152FD">
      <w:pPr>
        <w:pStyle w:val="AllowPageBreak"/>
      </w:pPr>
    </w:p>
    <w:p w:rsidR="00000000" w:rsidRPr="001152FD" w:rsidP="001152FD">
      <w:pPr>
        <w:pStyle w:val="Heading1"/>
      </w:pPr>
      <w:bookmarkStart w:id="12" w:name="O_890020"/>
      <w:bookmarkEnd w:id="12"/>
      <w:r w:rsidRPr="001152FD">
        <w:t>Knowledge Evidence</w:t>
      </w:r>
    </w:p>
    <w:p w:rsidR="00000000" w:rsidRPr="001152FD" w:rsidP="00275173">
      <w:pPr>
        <w:pStyle w:val="BodyText"/>
      </w:pPr>
      <w:r w:rsidRPr="001152FD">
        <w:t>The candidate must demonstrate knowledge of:</w:t>
      </w:r>
    </w:p>
    <w:p w:rsidR="00000000" w:rsidRPr="001152FD" w:rsidP="001152FD">
      <w:pPr>
        <w:pStyle w:val="ListBullet"/>
      </w:pPr>
      <w:r w:rsidRPr="001152FD">
        <w:t>application of Federal and State legislation and regulations to natu</w:t>
      </w:r>
      <w:r w:rsidRPr="001152FD">
        <w:t>ral resource management issues</w:t>
      </w:r>
    </w:p>
    <w:p w:rsidR="00000000" w:rsidRPr="001152FD" w:rsidP="001152FD">
      <w:pPr>
        <w:pStyle w:val="ListBullet"/>
      </w:pPr>
      <w:r w:rsidRPr="001152FD">
        <w:t>types of breaches of natural resource management legislation</w:t>
      </w:r>
    </w:p>
    <w:p w:rsidR="00000000" w:rsidRPr="001152FD" w:rsidP="001152FD">
      <w:pPr>
        <w:pStyle w:val="ListBullet"/>
      </w:pPr>
      <w:r w:rsidRPr="001152FD">
        <w:t>organisational policies and procedures for investigating and reporting on breaches</w:t>
      </w:r>
    </w:p>
    <w:p w:rsidR="00000000" w:rsidRPr="001152FD" w:rsidP="001152FD">
      <w:pPr>
        <w:pStyle w:val="ListBullet"/>
      </w:pPr>
      <w:r w:rsidRPr="001152FD">
        <w:t>techniques for consulting with stakeholders, legal and agency policies and proced</w:t>
      </w:r>
      <w:r w:rsidRPr="001152FD">
        <w:t>ures</w:t>
      </w:r>
    </w:p>
    <w:p w:rsidR="00000000" w:rsidRPr="001152FD" w:rsidP="001152FD">
      <w:pPr>
        <w:pStyle w:val="ListBullet"/>
      </w:pPr>
      <w:r w:rsidRPr="001152FD">
        <w:t xml:space="preserve">assessment approaches for area of notification </w:t>
      </w:r>
    </w:p>
    <w:p w:rsidR="00000000" w:rsidRPr="001152FD" w:rsidP="001152FD">
      <w:pPr>
        <w:pStyle w:val="ListBullet"/>
      </w:pPr>
      <w:r w:rsidRPr="001152FD">
        <w:t>formats for compiling reports and submitting evidence</w:t>
      </w:r>
    </w:p>
    <w:p w:rsidR="00000000" w:rsidRPr="001152FD" w:rsidP="001152FD">
      <w:pPr>
        <w:pStyle w:val="AllowPageBreak"/>
      </w:pPr>
    </w:p>
    <w:p w:rsidR="00000000" w:rsidRPr="001152FD" w:rsidP="001152FD">
      <w:pPr>
        <w:pStyle w:val="Heading1"/>
      </w:pPr>
      <w:bookmarkStart w:id="13" w:name="O_890021"/>
      <w:bookmarkEnd w:id="13"/>
      <w:r w:rsidRPr="001152FD">
        <w:t>Assessment Conditions</w:t>
      </w:r>
    </w:p>
    <w:p w:rsidR="00000000" w:rsidRPr="001152FD" w:rsidP="00275173">
      <w:pPr>
        <w:pStyle w:val="BodyText"/>
      </w:pPr>
      <w:r w:rsidRPr="001152FD">
        <w:t>Assessors must satisfy current standards for RTOs.</w:t>
      </w:r>
    </w:p>
    <w:p w:rsidR="00000000" w:rsidRPr="001152FD" w:rsidP="001152FD">
      <w:pPr>
        <w:pStyle w:val="Heading1"/>
      </w:pPr>
      <w:bookmarkStart w:id="14" w:name="O_890024"/>
      <w:bookmarkEnd w:id="14"/>
      <w:r w:rsidRPr="001152FD">
        <w:t>Links</w:t>
      </w:r>
    </w:p>
    <w:p w:rsidR="00000000" w:rsidRPr="001152FD" w:rsidP="00275173">
      <w:pPr>
        <w:pStyle w:val="BodyText"/>
      </w:pPr>
      <w:r w:rsidRPr="001152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75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152FD" w:rsidP="001152FD"/>
    <w:sectPr w:rsidSect="001152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FD" w:rsidRPr="00275173" w:rsidP="002751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73" w:rsidP="00115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173" w:rsidP="00115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5173" w:rsidP="001152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FD" w:rsidP="001152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5173">
      <w:t>Approved</w:t>
    </w:r>
    <w:r w:rsidR="002751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51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5173">
      <w:rPr>
        <w:noProof/>
      </w:rPr>
      <w:t>4</w:t>
    </w:r>
    <w:r>
      <w:rPr>
        <w:noProof/>
      </w:rPr>
      <w:fldChar w:fldCharType="end"/>
    </w:r>
  </w:p>
  <w:p w:rsidR="001152FD" w:rsidP="001152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51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5173">
      <w:t>Skills Insight</w:t>
    </w:r>
    <w:r w:rsidR="00275173">
      <w:fldChar w:fldCharType="end"/>
    </w:r>
  </w:p>
  <w:p w:rsidR="001152FD" w:rsidP="001152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2FD" w:rsidRPr="00275173" w:rsidP="002751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173" w:rsidRPr="002D2AF8" w:rsidP="00115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AHCNRM508 Investigate suspected breaches of natural resource management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5173" w:rsidP="001152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FD" w:rsidRPr="002D2AF8" w:rsidP="001152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5173">
      <w:t>AHCNRM508 Investigate suspected breaches of natural resource management legislation</w:t>
    </w:r>
    <w:r w:rsidR="002751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5173">
      <w:rPr>
        <w:noProof/>
      </w:rPr>
      <w:t>2 March 2025</w:t>
    </w:r>
    <w:r>
      <w:fldChar w:fldCharType="end"/>
    </w:r>
  </w:p>
  <w:p w:rsidR="001152FD" w:rsidP="001152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82E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C2ED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2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2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2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2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2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2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2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2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2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2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2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2FD"/>
  </w:style>
  <w:style w:type="character" w:customStyle="1" w:styleId="Heading1Char">
    <w:name w:val="Heading 1 Char"/>
    <w:basedOn w:val="DefaultParagraphFont"/>
    <w:link w:val="Heading1"/>
    <w:rsid w:val="001152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2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2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52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52F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152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52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52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52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2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2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2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2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2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2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2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2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2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2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2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2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2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2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2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52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52FD"/>
    <w:rPr>
      <w:b/>
      <w:spacing w:val="0"/>
    </w:rPr>
  </w:style>
  <w:style w:type="paragraph" w:customStyle="1" w:styleId="SuperTitle">
    <w:name w:val="SuperTitle"/>
    <w:basedOn w:val="Title"/>
    <w:rsid w:val="001152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2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2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52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52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2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2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2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2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2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2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2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2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52FD"/>
    <w:rPr>
      <w:i/>
    </w:rPr>
  </w:style>
  <w:style w:type="paragraph" w:styleId="Caption">
    <w:name w:val="caption"/>
    <w:basedOn w:val="BodyText"/>
    <w:next w:val="Normal"/>
    <w:qFormat/>
    <w:rsid w:val="001152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2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2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2FD"/>
  </w:style>
  <w:style w:type="paragraph" w:styleId="TableofFigures">
    <w:name w:val="table of figures"/>
    <w:basedOn w:val="Normal"/>
    <w:next w:val="Normal"/>
    <w:semiHidden/>
    <w:rsid w:val="001152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2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52FD"/>
    <w:rPr>
      <w:rFonts w:ascii="Wingdings" w:hAnsi="Wingdings"/>
    </w:rPr>
  </w:style>
  <w:style w:type="character" w:customStyle="1" w:styleId="HotSpot">
    <w:name w:val="HotSpot"/>
    <w:rsid w:val="001152FD"/>
    <w:rPr>
      <w:color w:val="0033CC"/>
      <w:u w:val="none"/>
    </w:rPr>
  </w:style>
  <w:style w:type="paragraph" w:customStyle="1" w:styleId="BodyTextRight">
    <w:name w:val="Body Text Right"/>
    <w:basedOn w:val="BodyText"/>
    <w:rsid w:val="001152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2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2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2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2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2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2FD"/>
    <w:rPr>
      <w:sz w:val="32"/>
    </w:rPr>
  </w:style>
  <w:style w:type="paragraph" w:customStyle="1" w:styleId="HeadingProcedure">
    <w:name w:val="Heading Procedure"/>
    <w:basedOn w:val="HeadingBase"/>
    <w:next w:val="Normal"/>
    <w:rsid w:val="001152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2FD"/>
    <w:pPr>
      <w:spacing w:before="60" w:after="60"/>
    </w:pPr>
  </w:style>
  <w:style w:type="paragraph" w:styleId="ListContinue">
    <w:name w:val="List Continue"/>
    <w:basedOn w:val="List"/>
    <w:rsid w:val="001152FD"/>
    <w:pPr>
      <w:ind w:firstLine="0"/>
    </w:pPr>
  </w:style>
  <w:style w:type="paragraph" w:customStyle="1" w:styleId="ListNote">
    <w:name w:val="List Note"/>
    <w:basedOn w:val="List"/>
    <w:rsid w:val="001152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2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2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2FD"/>
    <w:rPr>
      <w:rFonts w:ascii="Courier New" w:hAnsi="Courier New"/>
    </w:rPr>
  </w:style>
  <w:style w:type="paragraph" w:customStyle="1" w:styleId="NoteBullet">
    <w:name w:val="Note Bullet"/>
    <w:basedOn w:val="Note"/>
    <w:rsid w:val="001152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2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2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2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2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52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2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2FD"/>
    <w:rPr>
      <w:b/>
      <w:smallCaps/>
    </w:rPr>
  </w:style>
  <w:style w:type="paragraph" w:customStyle="1" w:styleId="TableListNumber">
    <w:name w:val="Table List Number"/>
    <w:basedOn w:val="ListNumber"/>
    <w:rsid w:val="001152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2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2FD"/>
    <w:pPr>
      <w:numPr>
        <w:numId w:val="8"/>
      </w:numPr>
    </w:pPr>
  </w:style>
  <w:style w:type="paragraph" w:customStyle="1" w:styleId="ListAlpha2">
    <w:name w:val="List Alpha 2"/>
    <w:basedOn w:val="List2"/>
    <w:rsid w:val="001152FD"/>
    <w:pPr>
      <w:numPr>
        <w:numId w:val="7"/>
      </w:numPr>
    </w:pPr>
  </w:style>
  <w:style w:type="paragraph" w:styleId="List2">
    <w:name w:val="List 2"/>
    <w:basedOn w:val="BodyText"/>
    <w:rsid w:val="001152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2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2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2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2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2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52FD"/>
    <w:pPr>
      <w:numPr>
        <w:numId w:val="3"/>
      </w:numPr>
    </w:pPr>
  </w:style>
  <w:style w:type="paragraph" w:styleId="ListContinue2">
    <w:name w:val="List Continue 2"/>
    <w:basedOn w:val="List2"/>
    <w:rsid w:val="001152FD"/>
    <w:pPr>
      <w:ind w:firstLine="0"/>
    </w:pPr>
  </w:style>
  <w:style w:type="paragraph" w:styleId="ListContinue3">
    <w:name w:val="List Continue 3"/>
    <w:basedOn w:val="List3"/>
    <w:rsid w:val="001152FD"/>
    <w:pPr>
      <w:ind w:left="1021" w:firstLine="0"/>
    </w:pPr>
  </w:style>
  <w:style w:type="paragraph" w:styleId="ListContinue4">
    <w:name w:val="List Continue 4"/>
    <w:basedOn w:val="List4"/>
    <w:rsid w:val="001152FD"/>
    <w:pPr>
      <w:ind w:firstLine="0"/>
    </w:pPr>
  </w:style>
  <w:style w:type="paragraph" w:styleId="ListContinue5">
    <w:name w:val="List Continue 5"/>
    <w:basedOn w:val="List5"/>
    <w:rsid w:val="001152FD"/>
    <w:pPr>
      <w:ind w:firstLine="0"/>
    </w:pPr>
  </w:style>
  <w:style w:type="paragraph" w:styleId="ListNumber3">
    <w:name w:val="List Number 3"/>
    <w:basedOn w:val="List3"/>
    <w:rsid w:val="001152FD"/>
    <w:pPr>
      <w:numPr>
        <w:numId w:val="4"/>
      </w:numPr>
    </w:pPr>
  </w:style>
  <w:style w:type="paragraph" w:styleId="ListNumber4">
    <w:name w:val="List Number 4"/>
    <w:basedOn w:val="List4"/>
    <w:rsid w:val="001152FD"/>
    <w:pPr>
      <w:numPr>
        <w:numId w:val="5"/>
      </w:numPr>
    </w:pPr>
  </w:style>
  <w:style w:type="paragraph" w:styleId="ListNumber5">
    <w:name w:val="List Number 5"/>
    <w:basedOn w:val="List5"/>
    <w:rsid w:val="001152FD"/>
    <w:pPr>
      <w:numPr>
        <w:numId w:val="6"/>
      </w:numPr>
    </w:pPr>
  </w:style>
  <w:style w:type="paragraph" w:styleId="BlockText">
    <w:name w:val="Block Text"/>
    <w:basedOn w:val="Normal"/>
    <w:rsid w:val="001152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2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2FD"/>
    <w:rPr>
      <w:sz w:val="16"/>
      <w:vertAlign w:val="superscript"/>
    </w:rPr>
  </w:style>
  <w:style w:type="character" w:customStyle="1" w:styleId="Symbols">
    <w:name w:val="Symbols"/>
    <w:basedOn w:val="DefaultParagraphFont"/>
    <w:rsid w:val="001152FD"/>
    <w:rPr>
      <w:rFonts w:ascii="Symbol" w:hAnsi="Symbol"/>
    </w:rPr>
  </w:style>
  <w:style w:type="character" w:customStyle="1" w:styleId="MenuOptions">
    <w:name w:val="Menu Options"/>
    <w:basedOn w:val="DefaultParagraphFont"/>
    <w:rsid w:val="001152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2FD"/>
    <w:rPr>
      <w:b/>
    </w:rPr>
  </w:style>
  <w:style w:type="character" w:customStyle="1" w:styleId="Underlined">
    <w:name w:val="Underlined"/>
    <w:basedOn w:val="DefaultParagraphFont"/>
    <w:rsid w:val="001152FD"/>
    <w:rPr>
      <w:u w:val="single"/>
    </w:rPr>
  </w:style>
  <w:style w:type="paragraph" w:customStyle="1" w:styleId="TableBodyTextRight">
    <w:name w:val="Table Body Text Right"/>
    <w:basedOn w:val="TableBodyText"/>
    <w:rsid w:val="001152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2FD"/>
    <w:rPr>
      <w:sz w:val="18"/>
    </w:rPr>
  </w:style>
  <w:style w:type="paragraph" w:customStyle="1" w:styleId="BodySmallRight">
    <w:name w:val="Body Small Right"/>
    <w:basedOn w:val="BodyTextRight"/>
    <w:rsid w:val="001152FD"/>
    <w:rPr>
      <w:sz w:val="18"/>
      <w:szCs w:val="18"/>
    </w:rPr>
  </w:style>
  <w:style w:type="paragraph" w:customStyle="1" w:styleId="MarginEdition">
    <w:name w:val="Margin Edition"/>
    <w:basedOn w:val="MarginNote"/>
    <w:rsid w:val="001152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2FD"/>
    <w:rPr>
      <w:sz w:val="2"/>
      <w:szCs w:val="2"/>
    </w:rPr>
  </w:style>
  <w:style w:type="character" w:customStyle="1" w:styleId="Small">
    <w:name w:val="Small"/>
    <w:basedOn w:val="DefaultParagraphFont"/>
    <w:rsid w:val="001152FD"/>
    <w:rPr>
      <w:sz w:val="16"/>
    </w:rPr>
  </w:style>
  <w:style w:type="paragraph" w:customStyle="1" w:styleId="WideTable">
    <w:name w:val="Wide Table"/>
    <w:basedOn w:val="Normal"/>
    <w:rsid w:val="001152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2FD"/>
  </w:style>
  <w:style w:type="paragraph" w:styleId="Quote">
    <w:name w:val="Quote"/>
    <w:basedOn w:val="Heading1"/>
    <w:link w:val="QuoteChar"/>
    <w:qFormat/>
    <w:rsid w:val="001152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2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2FD"/>
    <w:pPr>
      <w:pageBreakBefore/>
    </w:pPr>
  </w:style>
  <w:style w:type="paragraph" w:customStyle="1" w:styleId="Border">
    <w:name w:val="Border"/>
    <w:basedOn w:val="Normal"/>
    <w:qFormat/>
    <w:rsid w:val="001152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2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2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2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2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2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2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2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2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2FD"/>
    <w:rPr>
      <w:u w:val="single"/>
    </w:rPr>
  </w:style>
  <w:style w:type="character" w:customStyle="1" w:styleId="BoldandItalics">
    <w:name w:val="Bold and Italics"/>
    <w:qFormat/>
    <w:rsid w:val="001152FD"/>
    <w:rPr>
      <w:b/>
      <w:i/>
      <w:u w:val="none"/>
    </w:rPr>
  </w:style>
  <w:style w:type="paragraph" w:styleId="BalloonText">
    <w:name w:val="Balloon Text"/>
    <w:basedOn w:val="Normal"/>
    <w:link w:val="BalloonTextChar"/>
    <w:rsid w:val="001152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2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2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2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2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2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2FD"/>
    <w:pPr>
      <w:spacing w:before="0" w:after="0"/>
    </w:pPr>
  </w:style>
  <w:style w:type="paragraph" w:customStyle="1" w:styleId="BodyTextBold">
    <w:name w:val="Body Text Bold"/>
    <w:basedOn w:val="BodyText"/>
    <w:qFormat/>
    <w:rsid w:val="001152FD"/>
    <w:rPr>
      <w:b/>
    </w:rPr>
  </w:style>
  <w:style w:type="character" w:styleId="Hyperlink">
    <w:name w:val="Hyperlink"/>
    <w:basedOn w:val="DefaultParagraphFont"/>
    <w:uiPriority w:val="99"/>
    <w:unhideWhenUsed/>
    <w:rsid w:val="002751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4628</Characters>
  <Application>Microsoft Office Word</Application>
  <DocSecurity>0</DocSecurity>
  <Lines>144</Lines>
  <Paragraphs>100</Paragraphs>
  <ScaleCrop>false</ScaleCrop>
  <Company>Author-it Software Corporation Ltd.</Company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AHCNRM508 Investigate suspected breaches of natural resource management legislation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