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3C8" w:rsidP="005C23C8">
      <w:pPr>
        <w:pStyle w:val="Title"/>
      </w:pPr>
      <w:r>
        <w:fldChar w:fldCharType="begin"/>
      </w:r>
      <w:r>
        <w:instrText xml:space="preserve"> TITLE   \* MERGEFORMAT </w:instrText>
      </w:r>
      <w:r>
        <w:fldChar w:fldCharType="separate"/>
      </w:r>
      <w:r>
        <w:t>AHCNRM506 Plan and monitor works projects in catchments and waterways</w:t>
      </w:r>
      <w:r>
        <w:fldChar w:fldCharType="end"/>
      </w:r>
    </w:p>
    <w:p w:rsidR="005C23C8" w:rsidP="005C23C8">
      <w:pPr>
        <w:pStyle w:val="Version"/>
        <w:sectPr w:rsidSect="00BC0C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CB1" w:rsidP="00BC0CB1">
      <w:pPr>
        <w:pStyle w:val="SuperHeading"/>
      </w:pPr>
      <w:r w:rsidRPr="00BC0CB1">
        <w:t>AHCNRM506 Plan and monitor works projects in catchments and waterways</w:t>
      </w:r>
    </w:p>
    <w:p w:rsidR="00000000" w:rsidRPr="00BC0CB1" w:rsidP="00BC0CB1">
      <w:pPr>
        <w:pStyle w:val="Heading1"/>
      </w:pPr>
      <w:bookmarkStart w:id="1" w:name="O_889875"/>
      <w:bookmarkEnd w:id="1"/>
      <w:r w:rsidRPr="00BC0CB1">
        <w:t>Modification History</w:t>
      </w:r>
    </w:p>
    <w:tbl>
      <w:tblPr>
        <w:tblW w:w="0" w:type="auto"/>
        <w:tblLayout w:type="fixed"/>
        <w:tblCellMar>
          <w:left w:w="62" w:type="dxa"/>
          <w:right w:w="62" w:type="dxa"/>
        </w:tblCellMar>
        <w:tblLook w:val="0000"/>
      </w:tblPr>
      <w:tblGrid>
        <w:gridCol w:w="1179"/>
        <w:gridCol w:w="1524"/>
        <w:gridCol w:w="4869"/>
      </w:tblGrid>
      <w:tr w:rsidTr="00BC0CB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Comment</w:t>
            </w:r>
          </w:p>
        </w:tc>
      </w:tr>
      <w:tr w:rsidTr="00BC0CB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0CB1">
            <w:pPr>
              <w:pStyle w:val="BodyText"/>
              <w:rPr>
                <w:lang w:val="en-NZ"/>
              </w:rPr>
            </w:pPr>
            <w:r w:rsidRPr="00BC0CB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C0CB1">
            <w:pPr>
              <w:pStyle w:val="BodyText"/>
              <w:rPr>
                <w:lang w:val="en-NZ"/>
              </w:rPr>
            </w:pPr>
            <w:r w:rsidRPr="00BC0CB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C0CB1" w:rsidP="00BC0CB1">
            <w:pPr>
              <w:pStyle w:val="BodyText"/>
            </w:pPr>
            <w:r w:rsidRPr="00BC0CB1">
              <w:t>Initial release</w:t>
            </w:r>
          </w:p>
        </w:tc>
      </w:tr>
    </w:tbl>
    <w:p w:rsidR="00000000" w:rsidRPr="00BC0CB1" w:rsidP="00BC0CB1">
      <w:pPr>
        <w:pStyle w:val="BodyText"/>
      </w:pPr>
    </w:p>
    <w:p w:rsidR="00000000" w:rsidRPr="00BC0CB1" w:rsidP="00BC0CB1">
      <w:pPr>
        <w:pStyle w:val="AllowPageBreak"/>
      </w:pPr>
    </w:p>
    <w:p w:rsidR="00000000" w:rsidRPr="00BC0CB1" w:rsidP="00BC0CB1">
      <w:pPr>
        <w:pStyle w:val="Heading1"/>
      </w:pPr>
      <w:bookmarkStart w:id="2" w:name="O_889876"/>
      <w:bookmarkEnd w:id="2"/>
      <w:r w:rsidRPr="00BC0CB1">
        <w:t>Application</w:t>
      </w:r>
    </w:p>
    <w:p w:rsidR="00000000" w:rsidRPr="00BC0CB1" w:rsidP="005C23C8">
      <w:pPr>
        <w:pStyle w:val="BodyText"/>
      </w:pPr>
      <w:r w:rsidRPr="00BC0CB1">
        <w:t xml:space="preserve">This unit of competency describes the skills and knowledge required to plan, implement, monitor and review works projects conducted in catchments and waterways. This includes engaging and working with stakeholders and ensuring works meet environmental and </w:t>
      </w:r>
      <w:r w:rsidRPr="00BC0CB1">
        <w:t>project outcomes and priorities.</w:t>
      </w:r>
    </w:p>
    <w:p w:rsidR="00000000" w:rsidRPr="00BC0CB1" w:rsidP="005C23C8">
      <w:pPr>
        <w:pStyle w:val="BodyText"/>
      </w:pPr>
      <w:r w:rsidRPr="00BC0CB1">
        <w:t xml:space="preserve">This unit applies to those engaged in contract project works in catchments and waterways who take personal responsibility and exercise autonomy in undertaking complex work. </w:t>
      </w:r>
    </w:p>
    <w:p w:rsidR="00000000" w:rsidRPr="00BC0CB1" w:rsidP="005C23C8">
      <w:pPr>
        <w:pStyle w:val="BodyText"/>
      </w:pPr>
      <w:r w:rsidRPr="00BC0CB1">
        <w:t>No occupational licensing, legislative or certi</w:t>
      </w:r>
      <w:r w:rsidRPr="00BC0CB1">
        <w:t xml:space="preserve">fication requirements are known to apply to this unit at the time of publication. </w:t>
      </w:r>
    </w:p>
    <w:p w:rsidR="00000000" w:rsidRPr="00BC0CB1" w:rsidP="00BC0CB1">
      <w:pPr>
        <w:pStyle w:val="Heading1"/>
      </w:pPr>
      <w:bookmarkStart w:id="3" w:name="O_889877"/>
      <w:bookmarkEnd w:id="3"/>
      <w:r w:rsidRPr="00BC0CB1">
        <w:t>Pre-requisite Unit</w:t>
      </w:r>
    </w:p>
    <w:p w:rsidR="00000000" w:rsidRPr="00BC0CB1" w:rsidP="005C23C8">
      <w:pPr>
        <w:pStyle w:val="BodyText"/>
      </w:pPr>
      <w:r w:rsidRPr="00BC0CB1">
        <w:t>Nil.</w:t>
      </w:r>
    </w:p>
    <w:p w:rsidR="00000000" w:rsidRPr="00BC0CB1" w:rsidP="00BC0CB1">
      <w:pPr>
        <w:pStyle w:val="Heading1"/>
      </w:pPr>
      <w:bookmarkStart w:id="4" w:name="O_889879"/>
      <w:bookmarkEnd w:id="4"/>
      <w:r w:rsidRPr="00BC0CB1">
        <w:t>Unit Sector</w:t>
      </w:r>
    </w:p>
    <w:p w:rsidR="00000000" w:rsidRPr="00BC0CB1" w:rsidP="005C23C8">
      <w:pPr>
        <w:pStyle w:val="BodyText"/>
      </w:pPr>
      <w:r w:rsidRPr="00BC0CB1">
        <w:t>Natural Resource Management (NRM)</w:t>
      </w:r>
    </w:p>
    <w:p w:rsidR="00000000" w:rsidRPr="00BC0CB1" w:rsidP="00BC0CB1">
      <w:pPr>
        <w:pStyle w:val="Heading1"/>
      </w:pPr>
      <w:bookmarkStart w:id="5" w:name="O_889880"/>
      <w:bookmarkEnd w:id="5"/>
      <w:r w:rsidRPr="00BC0CB1">
        <w:t>Elements and Performance Criteria</w:t>
      </w:r>
    </w:p>
    <w:tbl>
      <w:tblPr>
        <w:tblW w:w="9570" w:type="dxa"/>
        <w:tblLayout w:type="fixed"/>
        <w:tblCellMar>
          <w:left w:w="62" w:type="dxa"/>
          <w:right w:w="62" w:type="dxa"/>
        </w:tblCellMar>
        <w:tblLook w:val="0000"/>
      </w:tblPr>
      <w:tblGrid>
        <w:gridCol w:w="2731"/>
        <w:gridCol w:w="6839"/>
      </w:tblGrid>
      <w:tr w:rsidTr="005C23C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0CB1">
            <w:pPr>
              <w:pStyle w:val="TableHeading"/>
              <w:rPr>
                <w:lang w:val="en-NZ"/>
              </w:rPr>
            </w:pPr>
            <w:r w:rsidRPr="00BC0CB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0CB1">
            <w:pPr>
              <w:pStyle w:val="TableHeading"/>
              <w:rPr>
                <w:lang w:val="en-NZ"/>
              </w:rPr>
            </w:pPr>
            <w:r w:rsidRPr="00BC0CB1">
              <w:t>Performance criteria</w:t>
            </w:r>
          </w:p>
        </w:tc>
      </w:tr>
      <w:tr w:rsidTr="005C23C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BodyText"/>
              <w:rPr>
                <w:lang w:val="en-NZ"/>
              </w:rPr>
            </w:pPr>
            <w:r w:rsidRPr="00BC0CB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BodyText"/>
              <w:rPr>
                <w:lang w:val="en-NZ"/>
              </w:rPr>
            </w:pPr>
            <w:r w:rsidRPr="00BC0CB1">
              <w:t>Performance criteria describe the performance needed to demonstrate achievement of the element.</w:t>
            </w:r>
          </w:p>
        </w:tc>
      </w:tr>
      <w:tr w:rsidTr="005C23C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List"/>
              <w:rPr>
                <w:lang w:val="en-NZ"/>
              </w:rPr>
            </w:pPr>
            <w:r w:rsidRPr="00BC0CB1">
              <w:t>1.</w:t>
            </w:r>
            <w:r w:rsidRPr="00BC0CB1">
              <w:tab/>
              <w:t xml:space="preserve">Inspect and assess catchment and waterways sites for </w:t>
            </w:r>
            <w:r w:rsidRPr="00BC0CB1">
              <w:t>inclusion in a works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CB1" w:rsidP="00BC0CB1">
            <w:pPr>
              <w:pStyle w:val="List"/>
            </w:pPr>
            <w:r w:rsidRPr="00BC0CB1">
              <w:t>1.1</w:t>
            </w:r>
            <w:r w:rsidRPr="00BC0CB1">
              <w:tab/>
              <w:t>Establ</w:t>
            </w:r>
            <w:r w:rsidRPr="00BC0CB1">
              <w:t>ish the environmental outcomes and priorities of the works program</w:t>
            </w:r>
          </w:p>
          <w:p w:rsidR="00000000" w:rsidRPr="00BC0CB1" w:rsidP="00BC0CB1">
            <w:pPr>
              <w:pStyle w:val="List"/>
            </w:pPr>
            <w:r w:rsidRPr="00BC0CB1">
              <w:t>1.2</w:t>
            </w:r>
            <w:r w:rsidRPr="00BC0CB1">
              <w:tab/>
              <w:t xml:space="preserve">Apply work health and safety policies and procedures, </w:t>
            </w:r>
            <w:r w:rsidRPr="00BC0CB1">
              <w:t xml:space="preserve">environmentally sustainable practices and biosecurity measures </w:t>
            </w:r>
          </w:p>
          <w:p w:rsidR="00000000" w:rsidRPr="00BC0CB1" w:rsidP="00BC0CB1">
            <w:pPr>
              <w:pStyle w:val="List"/>
            </w:pPr>
            <w:r w:rsidRPr="00BC0CB1">
              <w:t>1.3</w:t>
            </w:r>
            <w:r w:rsidRPr="00BC0CB1">
              <w:tab/>
              <w:t>Confirm the physical characteristics and health of catchment an</w:t>
            </w:r>
            <w:r w:rsidRPr="00BC0CB1">
              <w:t>d waterways with a site assessment</w:t>
            </w:r>
          </w:p>
          <w:p w:rsidR="00000000" w:rsidRPr="00BC0CB1" w:rsidP="00BC0CB1">
            <w:pPr>
              <w:pStyle w:val="List"/>
            </w:pPr>
            <w:r w:rsidRPr="00BC0CB1">
              <w:t>1.4</w:t>
            </w:r>
            <w:r w:rsidRPr="00BC0CB1">
              <w:tab/>
              <w:t>Assess the range of operating conditions, hazards and sensitive environments for impact on proposed projects</w:t>
            </w:r>
          </w:p>
          <w:p w:rsidR="00000000" w:rsidRPr="00BC0CB1" w:rsidP="00BC0CB1">
            <w:pPr>
              <w:pStyle w:val="List"/>
            </w:pPr>
            <w:r w:rsidRPr="00BC0CB1">
              <w:t>1.5</w:t>
            </w:r>
            <w:r w:rsidRPr="00BC0CB1">
              <w:tab/>
              <w:t>Assess the heritage and cultural values of sites</w:t>
            </w:r>
          </w:p>
          <w:p w:rsidR="00000000" w:rsidP="00BC0CB1">
            <w:pPr>
              <w:pStyle w:val="List"/>
              <w:rPr>
                <w:lang w:val="en-NZ"/>
              </w:rPr>
            </w:pPr>
            <w:r w:rsidRPr="00BC0CB1">
              <w:t>1.6</w:t>
            </w:r>
            <w:r w:rsidRPr="00BC0CB1">
              <w:tab/>
            </w:r>
            <w:r w:rsidRPr="00BC0CB1">
              <w:t>Consult potential project partners and investors on the scope and purpose of the works program</w:t>
            </w:r>
          </w:p>
        </w:tc>
      </w:tr>
      <w:tr w:rsidTr="005C23C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List"/>
              <w:rPr>
                <w:lang w:val="en-NZ"/>
              </w:rPr>
            </w:pPr>
            <w:r w:rsidRPr="00BC0CB1">
              <w:t>2.</w:t>
            </w:r>
            <w:r w:rsidRPr="00BC0CB1">
              <w:tab/>
              <w:t>Plan works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CB1" w:rsidP="00BC0CB1">
            <w:pPr>
              <w:pStyle w:val="List"/>
            </w:pPr>
            <w:r w:rsidRPr="00BC0CB1">
              <w:t>2.1</w:t>
            </w:r>
            <w:r w:rsidRPr="00BC0CB1">
              <w:tab/>
              <w:t>Consult with stakeholders to determine project priorities</w:t>
            </w:r>
          </w:p>
          <w:p w:rsidR="00000000" w:rsidRPr="00BC0CB1" w:rsidP="00BC0CB1">
            <w:pPr>
              <w:pStyle w:val="List"/>
            </w:pPr>
            <w:r w:rsidRPr="00BC0CB1">
              <w:t>2.2</w:t>
            </w:r>
            <w:r w:rsidRPr="00BC0CB1">
              <w:tab/>
              <w:t>Obtain permits, licenses and other authorisations</w:t>
            </w:r>
          </w:p>
          <w:p w:rsidR="00000000" w:rsidRPr="00BC0CB1" w:rsidP="00BC0CB1">
            <w:pPr>
              <w:pStyle w:val="List"/>
            </w:pPr>
            <w:r w:rsidRPr="00BC0CB1">
              <w:t>2.3</w:t>
            </w:r>
            <w:r w:rsidRPr="00BC0CB1">
              <w:tab/>
              <w:t>Determine and sour</w:t>
            </w:r>
            <w:r w:rsidRPr="00BC0CB1">
              <w:t>ce equipment and materials and personnel required for project</w:t>
            </w:r>
          </w:p>
          <w:p w:rsidR="00000000" w:rsidRPr="00BC0CB1" w:rsidP="00BC0CB1">
            <w:pPr>
              <w:pStyle w:val="List"/>
            </w:pPr>
            <w:r w:rsidRPr="00BC0CB1">
              <w:t>2.4</w:t>
            </w:r>
            <w:r w:rsidRPr="00BC0CB1">
              <w:tab/>
              <w:t>Confirm terms and conditions of project work with project partners and investors</w:t>
            </w:r>
          </w:p>
          <w:p w:rsidR="00000000" w:rsidRPr="00BC0CB1" w:rsidP="00BC0CB1">
            <w:pPr>
              <w:pStyle w:val="List"/>
            </w:pPr>
            <w:r w:rsidRPr="00BC0CB1">
              <w:t>2.5</w:t>
            </w:r>
            <w:r w:rsidRPr="00BC0CB1">
              <w:tab/>
              <w:t>Prepare plans and specifications for works project</w:t>
            </w:r>
          </w:p>
          <w:p w:rsidR="00000000" w:rsidP="00BC0CB1">
            <w:pPr>
              <w:pStyle w:val="List"/>
              <w:rPr>
                <w:lang w:val="en-NZ"/>
              </w:rPr>
            </w:pPr>
            <w:r w:rsidRPr="00BC0CB1">
              <w:t>2.6</w:t>
            </w:r>
            <w:r w:rsidRPr="00BC0CB1">
              <w:tab/>
              <w:t>Complete project documentation and communicate det</w:t>
            </w:r>
            <w:r w:rsidRPr="00BC0CB1">
              <w:t>ails</w:t>
            </w:r>
          </w:p>
        </w:tc>
      </w:tr>
      <w:tr w:rsidTr="005C23C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List"/>
              <w:rPr>
                <w:lang w:val="en-NZ"/>
              </w:rPr>
            </w:pPr>
            <w:r w:rsidRPr="00BC0CB1">
              <w:t>3.</w:t>
            </w:r>
            <w:r w:rsidRPr="00BC0CB1">
              <w:tab/>
              <w:t>Monitor works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CB1" w:rsidP="00BC0CB1">
            <w:pPr>
              <w:pStyle w:val="List"/>
            </w:pPr>
            <w:r w:rsidRPr="00BC0CB1">
              <w:t>3.1</w:t>
            </w:r>
            <w:r w:rsidRPr="00BC0CB1">
              <w:tab/>
              <w:t>Establish monitoring program that includes selecting representative water quality and macro invertebrate monitoring sites using data collection guidelines, data collection parameters and timelines</w:t>
            </w:r>
          </w:p>
          <w:p w:rsidR="00000000" w:rsidRPr="00BC0CB1" w:rsidP="00BC0CB1">
            <w:pPr>
              <w:pStyle w:val="List"/>
            </w:pPr>
            <w:r w:rsidRPr="00BC0CB1">
              <w:t>3.2</w:t>
            </w:r>
            <w:r w:rsidRPr="00BC0CB1">
              <w:tab/>
              <w:t>Establish data bench</w:t>
            </w:r>
            <w:r w:rsidRPr="00BC0CB1">
              <w:t>marks for evaluating the outcomes of project</w:t>
            </w:r>
          </w:p>
          <w:p w:rsidR="00000000" w:rsidRPr="00BC0CB1" w:rsidP="00BC0CB1">
            <w:pPr>
              <w:pStyle w:val="List"/>
            </w:pPr>
            <w:r w:rsidRPr="00BC0CB1">
              <w:t>3.3</w:t>
            </w:r>
            <w:r w:rsidRPr="00BC0CB1">
              <w:tab/>
              <w:t>Ensure the ongoing requirements of contractors and project workers are met</w:t>
            </w:r>
          </w:p>
          <w:p w:rsidR="00000000" w:rsidRPr="00BC0CB1" w:rsidP="00BC0CB1">
            <w:pPr>
              <w:pStyle w:val="List"/>
            </w:pPr>
            <w:r w:rsidRPr="00BC0CB1">
              <w:t>3.4</w:t>
            </w:r>
            <w:r w:rsidRPr="00BC0CB1">
              <w:tab/>
              <w:t>Provide appropriate and timely support</w:t>
            </w:r>
          </w:p>
          <w:p w:rsidR="00000000" w:rsidRPr="00BC0CB1" w:rsidP="00BC0CB1">
            <w:pPr>
              <w:pStyle w:val="List"/>
            </w:pPr>
            <w:r w:rsidRPr="00BC0CB1">
              <w:t>3.5</w:t>
            </w:r>
            <w:r w:rsidRPr="00BC0CB1">
              <w:tab/>
              <w:t>Monitor the condition of the project site to ensure it is left in an agreed condition</w:t>
            </w:r>
          </w:p>
          <w:p w:rsidR="00000000" w:rsidP="00BC0CB1">
            <w:pPr>
              <w:pStyle w:val="List"/>
              <w:rPr>
                <w:lang w:val="en-NZ"/>
              </w:rPr>
            </w:pPr>
            <w:r w:rsidRPr="00BC0CB1">
              <w:t>3.6</w:t>
            </w:r>
            <w:r w:rsidRPr="00BC0CB1">
              <w:tab/>
              <w:t xml:space="preserve">Report outcomes of monitoring to enterprise requirements </w:t>
            </w:r>
          </w:p>
        </w:tc>
      </w:tr>
      <w:tr w:rsidTr="005C23C8">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0CB1">
            <w:pPr>
              <w:pStyle w:val="List"/>
              <w:rPr>
                <w:lang w:val="en-NZ"/>
              </w:rPr>
            </w:pPr>
            <w:r w:rsidRPr="00BC0CB1">
              <w:t>4.</w:t>
            </w:r>
            <w:r w:rsidRPr="00BC0CB1">
              <w:tab/>
              <w:t>Review works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0CB1" w:rsidP="00BC0CB1">
            <w:pPr>
              <w:pStyle w:val="List"/>
            </w:pPr>
            <w:r w:rsidRPr="00BC0CB1">
              <w:t>4.1</w:t>
            </w:r>
            <w:r w:rsidRPr="00BC0CB1">
              <w:tab/>
              <w:t>Evaluate individual projects to ensure compliance with agreed outcomes</w:t>
            </w:r>
          </w:p>
          <w:p w:rsidR="00000000" w:rsidRPr="00BC0CB1" w:rsidP="00BC0CB1">
            <w:pPr>
              <w:pStyle w:val="List"/>
            </w:pPr>
            <w:r w:rsidRPr="00BC0CB1">
              <w:t>4.2</w:t>
            </w:r>
            <w:r w:rsidRPr="00BC0CB1">
              <w:tab/>
              <w:t>Determine whether projects are meeting the environmental targets</w:t>
            </w:r>
          </w:p>
          <w:p w:rsidR="00000000" w:rsidRPr="00BC0CB1" w:rsidP="00BC0CB1">
            <w:pPr>
              <w:pStyle w:val="List"/>
            </w:pPr>
            <w:r w:rsidRPr="00BC0CB1">
              <w:t>4.3</w:t>
            </w:r>
            <w:r w:rsidRPr="00BC0CB1">
              <w:tab/>
              <w:t>Recommend changes to</w:t>
            </w:r>
            <w:r w:rsidRPr="00BC0CB1">
              <w:t xml:space="preserve"> the works program to better achieve catchment and waterways priorities</w:t>
            </w:r>
          </w:p>
          <w:p w:rsidR="00000000" w:rsidRPr="00BC0CB1" w:rsidP="00BC0CB1">
            <w:pPr>
              <w:pStyle w:val="List"/>
            </w:pPr>
            <w:r w:rsidRPr="00BC0CB1">
              <w:t>4.4</w:t>
            </w:r>
            <w:r w:rsidRPr="00BC0CB1">
              <w:tab/>
              <w:t>Use a relational data management system for recording monitoring data and reporting to stakeholders</w:t>
            </w:r>
          </w:p>
        </w:tc>
      </w:tr>
    </w:tbl>
    <w:p w:rsidR="00000000" w:rsidRPr="00BC0CB1" w:rsidP="00BC0CB1">
      <w:pPr>
        <w:pStyle w:val="BodyText"/>
      </w:pPr>
    </w:p>
    <w:p w:rsidR="00000000" w:rsidRPr="00BC0CB1" w:rsidP="00BC0CB1">
      <w:pPr>
        <w:pStyle w:val="AllowPageBreak"/>
      </w:pPr>
    </w:p>
    <w:p w:rsidR="00000000" w:rsidRPr="00BC0CB1" w:rsidP="00BC0CB1">
      <w:pPr>
        <w:pStyle w:val="Heading1"/>
      </w:pPr>
      <w:bookmarkStart w:id="6" w:name="O_889881"/>
      <w:bookmarkEnd w:id="6"/>
      <w:r w:rsidRPr="00BC0CB1">
        <w:t>Foundation Skills</w:t>
      </w:r>
    </w:p>
    <w:p w:rsidR="00000000" w:rsidRPr="00BC0CB1" w:rsidP="005C23C8">
      <w:pPr>
        <w:pStyle w:val="BodyText"/>
      </w:pPr>
      <w:r w:rsidRPr="00BC0CB1">
        <w:t>Foundation Skills essential to performance are explicit in the performance criteria of this unit of competency.</w:t>
      </w:r>
    </w:p>
    <w:p w:rsidR="00000000" w:rsidRPr="00BC0CB1" w:rsidP="00BC0CB1">
      <w:pPr>
        <w:pStyle w:val="Heading1"/>
      </w:pPr>
      <w:bookmarkStart w:id="7" w:name="O_889882"/>
      <w:bookmarkEnd w:id="7"/>
      <w:r w:rsidRPr="00BC0CB1">
        <w:t>Range of Conditions</w:t>
      </w:r>
    </w:p>
    <w:p w:rsidR="00000000" w:rsidRPr="00BC0CB1" w:rsidP="00BC0CB1">
      <w:pPr>
        <w:pStyle w:val="Heading1"/>
      </w:pPr>
      <w:bookmarkStart w:id="8" w:name="O_889883"/>
      <w:bookmarkEnd w:id="8"/>
      <w:r w:rsidRPr="00BC0CB1">
        <w:t>Unit Mapping Information</w:t>
      </w:r>
    </w:p>
    <w:p w:rsidR="00000000" w:rsidRPr="00BC0CB1" w:rsidP="005C23C8">
      <w:pPr>
        <w:pStyle w:val="BodyText"/>
      </w:pPr>
      <w:r w:rsidRPr="00BC0CB1">
        <w:t>This unit is equivalent to AHCNRM506A Plan and monitor works proje</w:t>
      </w:r>
      <w:r w:rsidRPr="00BC0CB1">
        <w:t>cts in catchments and waterways.</w:t>
      </w:r>
    </w:p>
    <w:p w:rsidR="00000000" w:rsidRPr="00BC0CB1" w:rsidP="00BC0CB1">
      <w:pPr>
        <w:pStyle w:val="Heading1"/>
      </w:pPr>
      <w:bookmarkStart w:id="9" w:name="O_889890"/>
      <w:bookmarkEnd w:id="9"/>
      <w:r w:rsidRPr="00BC0CB1">
        <w:t>Links</w:t>
      </w:r>
    </w:p>
    <w:p w:rsidR="00000000" w:rsidRPr="00BC0CB1" w:rsidP="005C23C8">
      <w:pPr>
        <w:pStyle w:val="BodyText"/>
      </w:pPr>
      <w:r w:rsidRPr="00BC0CB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D35B7">
        <w:rPr>
          <w:rStyle w:val="Hyperlink"/>
        </w:rPr>
        <w:t>https://vetnet.gov.au/Pages/TrainingDocs.aspx?q=c6399549-9c62-4a5e-bf1a-524b2322cf72</w:t>
      </w:r>
      <w:r>
        <w:fldChar w:fldCharType="end"/>
      </w:r>
    </w:p>
    <w:p w:rsidR="00000000" w:rsidRPr="00BC0CB1" w:rsidP="005C23C8">
      <w:pPr>
        <w:pStyle w:val="BodyText"/>
        <w:sectPr w:rsidSect="00BC0CB1">
          <w:headerReference w:type="default" r:id="rId10"/>
          <w:footerReference w:type="default" r:id="rId11"/>
          <w:pgSz w:w="11908" w:h="16833"/>
          <w:pgMar w:top="1702" w:right="1418" w:bottom="1702" w:left="1418" w:header="992" w:footer="992" w:gutter="0"/>
          <w:cols w:space="720"/>
          <w:noEndnote/>
          <w:docGrid w:linePitch="299"/>
        </w:sectPr>
      </w:pPr>
    </w:p>
    <w:p w:rsidR="00000000" w:rsidRPr="00BC0CB1" w:rsidP="00BC0CB1">
      <w:pPr>
        <w:pStyle w:val="SuperHeading"/>
      </w:pPr>
      <w:r w:rsidRPr="00BC0CB1">
        <w:t>Assessm</w:t>
      </w:r>
      <w:r w:rsidRPr="00BC0CB1">
        <w:t>ent Requirements for AHCNRM506 Plan and monitor works projects in catchments and waterways</w:t>
      </w:r>
    </w:p>
    <w:p w:rsidR="00000000" w:rsidRPr="00BC0CB1" w:rsidP="00BC0CB1">
      <w:pPr>
        <w:pStyle w:val="Heading1"/>
      </w:pPr>
      <w:bookmarkStart w:id="10" w:name="O_889885"/>
      <w:bookmarkEnd w:id="10"/>
      <w:r w:rsidRPr="00BC0CB1">
        <w:t>Modification History</w:t>
      </w:r>
    </w:p>
    <w:tbl>
      <w:tblPr>
        <w:tblW w:w="0" w:type="auto"/>
        <w:tblLayout w:type="fixed"/>
        <w:tblCellMar>
          <w:left w:w="62" w:type="dxa"/>
          <w:right w:w="62" w:type="dxa"/>
        </w:tblCellMar>
        <w:tblLook w:val="0000"/>
      </w:tblPr>
      <w:tblGrid>
        <w:gridCol w:w="1179"/>
        <w:gridCol w:w="1524"/>
        <w:gridCol w:w="4869"/>
      </w:tblGrid>
      <w:tr w:rsidTr="00BC0CB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0CB1">
            <w:pPr>
              <w:pStyle w:val="TableHeading"/>
              <w:rPr>
                <w:lang w:val="en-NZ"/>
              </w:rPr>
            </w:pPr>
            <w:r w:rsidRPr="00BC0CB1">
              <w:t>Comment</w:t>
            </w:r>
          </w:p>
        </w:tc>
      </w:tr>
      <w:tr w:rsidTr="00BC0CB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0CB1">
            <w:pPr>
              <w:pStyle w:val="BodyText"/>
              <w:rPr>
                <w:lang w:val="en-NZ"/>
              </w:rPr>
            </w:pPr>
            <w:r w:rsidRPr="00BC0CB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C0CB1">
            <w:pPr>
              <w:pStyle w:val="BodyText"/>
              <w:rPr>
                <w:lang w:val="en-NZ"/>
              </w:rPr>
            </w:pPr>
            <w:r w:rsidRPr="00BC0CB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C0CB1" w:rsidP="00BC0CB1">
            <w:pPr>
              <w:pStyle w:val="BodyText"/>
            </w:pPr>
            <w:r w:rsidRPr="00BC0CB1">
              <w:t>Initial release</w:t>
            </w:r>
          </w:p>
        </w:tc>
      </w:tr>
    </w:tbl>
    <w:p w:rsidR="00000000" w:rsidRPr="00BC0CB1" w:rsidP="00BC0CB1">
      <w:pPr>
        <w:pStyle w:val="BodyText"/>
      </w:pPr>
    </w:p>
    <w:p w:rsidR="00000000" w:rsidRPr="00BC0CB1" w:rsidP="00BC0CB1">
      <w:pPr>
        <w:pStyle w:val="AllowPageBreak"/>
      </w:pPr>
    </w:p>
    <w:p w:rsidR="00000000" w:rsidRPr="00BC0CB1" w:rsidP="00BC0CB1">
      <w:pPr>
        <w:pStyle w:val="Heading1"/>
      </w:pPr>
      <w:bookmarkStart w:id="11" w:name="O_889886"/>
      <w:bookmarkEnd w:id="11"/>
      <w:r w:rsidRPr="00BC0CB1">
        <w:t>Performance Evidence</w:t>
      </w:r>
    </w:p>
    <w:p w:rsidR="00000000" w:rsidRPr="00BC0CB1" w:rsidP="005C23C8">
      <w:pPr>
        <w:pStyle w:val="BodyText"/>
      </w:pPr>
      <w:r w:rsidRPr="00BC0CB1">
        <w:t>The candidate must</w:t>
      </w:r>
      <w:r w:rsidRPr="00BC0CB1">
        <w:t xml:space="preserve"> be assessed on their ability to integrate and apply the performance requirements of this unit in a workplace setting. Performance must be demonstrated consistently over time and in a suitable range of contexts.</w:t>
      </w:r>
    </w:p>
    <w:p w:rsidR="00000000" w:rsidRPr="00BC0CB1" w:rsidP="005C23C8">
      <w:pPr>
        <w:pStyle w:val="BodyText"/>
      </w:pPr>
      <w:r w:rsidRPr="00BC0CB1">
        <w:t>The candidate must provide evidence that th</w:t>
      </w:r>
      <w:r w:rsidRPr="00BC0CB1">
        <w:t>ey can:</w:t>
      </w:r>
    </w:p>
    <w:p w:rsidR="00000000" w:rsidRPr="00BC0CB1" w:rsidP="00BC0CB1">
      <w:pPr>
        <w:pStyle w:val="ListBullet"/>
      </w:pPr>
      <w:r w:rsidRPr="00BC0CB1">
        <w:t xml:space="preserve">apply effective consultation techniques to ensure stakeholder contribution to project priorities </w:t>
      </w:r>
    </w:p>
    <w:p w:rsidR="00000000" w:rsidRPr="00BC0CB1" w:rsidP="00BC0CB1">
      <w:pPr>
        <w:pStyle w:val="ListBullet"/>
      </w:pPr>
      <w:r w:rsidRPr="00BC0CB1">
        <w:t>research and determine the environmental conditions of project worksites in relation to the wider catchment</w:t>
      </w:r>
    </w:p>
    <w:p w:rsidR="00000000" w:rsidRPr="00BC0CB1" w:rsidP="00BC0CB1">
      <w:pPr>
        <w:pStyle w:val="ListBullet"/>
      </w:pPr>
      <w:r w:rsidRPr="00BC0CB1">
        <w:t xml:space="preserve">undertake consultation with stakeholders </w:t>
      </w:r>
    </w:p>
    <w:p w:rsidR="00000000" w:rsidRPr="00BC0CB1" w:rsidP="00BC0CB1">
      <w:pPr>
        <w:pStyle w:val="ListBullet"/>
      </w:pPr>
      <w:r w:rsidRPr="00BC0CB1">
        <w:t>work with and support project partners during project implementation</w:t>
      </w:r>
    </w:p>
    <w:p w:rsidR="00000000" w:rsidRPr="00BC0CB1" w:rsidP="00BC0CB1">
      <w:pPr>
        <w:pStyle w:val="ListBullet"/>
      </w:pPr>
      <w:r w:rsidRPr="00BC0CB1">
        <w:t>develop waterway monitoring program that includes selecting representative water quality and macro invertebrate monitoring sites</w:t>
      </w:r>
    </w:p>
    <w:p w:rsidR="00000000" w:rsidRPr="00BC0CB1" w:rsidP="00BC0CB1">
      <w:pPr>
        <w:pStyle w:val="ListBullet"/>
      </w:pPr>
      <w:r w:rsidRPr="00BC0CB1">
        <w:t>monitor project to ensure it is meeting regulatory requir</w:t>
      </w:r>
      <w:r w:rsidRPr="00BC0CB1">
        <w:t>ements</w:t>
      </w:r>
    </w:p>
    <w:p w:rsidR="00000000" w:rsidRPr="00BC0CB1" w:rsidP="00BC0CB1">
      <w:pPr>
        <w:pStyle w:val="ListBullet"/>
      </w:pPr>
      <w:r w:rsidRPr="00BC0CB1">
        <w:t>evaluate the impact of projects on sustainable catchment management</w:t>
      </w:r>
    </w:p>
    <w:p w:rsidR="00000000" w:rsidRPr="00BC0CB1" w:rsidP="00BC0CB1">
      <w:pPr>
        <w:pStyle w:val="ListBullet"/>
      </w:pPr>
      <w:r w:rsidRPr="00BC0CB1">
        <w:t>determine the physical and human resources necessary for project success</w:t>
      </w:r>
    </w:p>
    <w:p w:rsidR="00000000" w:rsidRPr="00BC0CB1" w:rsidP="00BC0CB1">
      <w:pPr>
        <w:pStyle w:val="ListBullet"/>
      </w:pPr>
      <w:r w:rsidRPr="00BC0CB1">
        <w:t xml:space="preserve">determine suitable monitoring procedures that will provide sufficient information for evaluation and review </w:t>
      </w:r>
      <w:r w:rsidRPr="00BC0CB1">
        <w:t>of the project</w:t>
      </w:r>
    </w:p>
    <w:p w:rsidR="00000000" w:rsidRPr="00BC0CB1" w:rsidP="00BC0CB1">
      <w:pPr>
        <w:pStyle w:val="ListBullet"/>
      </w:pPr>
      <w:r w:rsidRPr="00BC0CB1">
        <w:t>evaluate the environmental benefits of the works program using existing techniques and reporting guidelines</w:t>
      </w:r>
    </w:p>
    <w:p w:rsidR="00000000" w:rsidRPr="00BC0CB1" w:rsidP="00BC0CB1">
      <w:pPr>
        <w:pStyle w:val="ListBullet"/>
      </w:pPr>
      <w:r w:rsidRPr="00BC0CB1">
        <w:t>complete reporting requirements to enterprise standards and to meet the needs of stakeholders, partners and investors</w:t>
      </w:r>
    </w:p>
    <w:p w:rsidR="00000000" w:rsidRPr="00BC0CB1" w:rsidP="00BC0CB1">
      <w:pPr>
        <w:pStyle w:val="AllowPageBreak"/>
      </w:pPr>
    </w:p>
    <w:p w:rsidR="00000000" w:rsidRPr="00BC0CB1" w:rsidP="00BC0CB1">
      <w:pPr>
        <w:pStyle w:val="Heading1"/>
      </w:pPr>
      <w:bookmarkStart w:id="12" w:name="O_889887"/>
      <w:bookmarkEnd w:id="12"/>
      <w:r w:rsidRPr="00BC0CB1">
        <w:t>Knowledge Evidence</w:t>
      </w:r>
    </w:p>
    <w:p w:rsidR="00000000" w:rsidRPr="00BC0CB1" w:rsidP="005C23C8">
      <w:pPr>
        <w:pStyle w:val="BodyText"/>
      </w:pPr>
      <w:r w:rsidRPr="00BC0CB1">
        <w:t>The candidate must demonstrate knowledge of physical characteristics and indicators of health of waterways and catchments, including:</w:t>
      </w:r>
    </w:p>
    <w:p w:rsidR="00000000" w:rsidRPr="00BC0CB1" w:rsidP="00BC0CB1">
      <w:pPr>
        <w:pStyle w:val="ListBullet"/>
      </w:pPr>
      <w:r w:rsidRPr="00BC0CB1">
        <w:t>wetland and floodplain processes and function:</w:t>
      </w:r>
    </w:p>
    <w:p w:rsidR="00000000" w:rsidRPr="00BC0CB1" w:rsidP="00BC0CB1">
      <w:pPr>
        <w:pStyle w:val="ListBullet2"/>
      </w:pPr>
      <w:r w:rsidRPr="00BC0CB1">
        <w:t>factors that influence stream flow</w:t>
      </w:r>
    </w:p>
    <w:p w:rsidR="00000000" w:rsidRPr="00BC0CB1" w:rsidP="00BC0CB1">
      <w:pPr>
        <w:pStyle w:val="ListBullet2"/>
      </w:pPr>
      <w:r w:rsidRPr="00BC0CB1">
        <w:t>stream dynamics</w:t>
      </w:r>
    </w:p>
    <w:p w:rsidR="00000000" w:rsidRPr="00BC0CB1" w:rsidP="00BC0CB1">
      <w:pPr>
        <w:pStyle w:val="ListBullet2"/>
      </w:pPr>
      <w:r w:rsidRPr="00BC0CB1">
        <w:t>stream formation</w:t>
      </w:r>
    </w:p>
    <w:p w:rsidR="00000000" w:rsidRPr="00BC0CB1" w:rsidP="00BC0CB1">
      <w:pPr>
        <w:pStyle w:val="ListBullet2"/>
      </w:pPr>
      <w:r w:rsidRPr="00BC0CB1">
        <w:t>eutrophication</w:t>
      </w:r>
    </w:p>
    <w:p w:rsidR="00000000" w:rsidRPr="00BC0CB1" w:rsidP="00BC0CB1">
      <w:pPr>
        <w:pStyle w:val="ListBullet2"/>
      </w:pPr>
      <w:r w:rsidRPr="00BC0CB1">
        <w:t>impacts of land use on waterways</w:t>
      </w:r>
    </w:p>
    <w:p w:rsidR="00000000" w:rsidRPr="00BC0CB1" w:rsidP="00BC0CB1">
      <w:pPr>
        <w:pStyle w:val="ListBullet"/>
      </w:pPr>
      <w:r w:rsidRPr="00BC0CB1">
        <w:t>indicators of catchment health:</w:t>
      </w:r>
    </w:p>
    <w:p w:rsidR="00000000" w:rsidRPr="00BC0CB1" w:rsidP="00BC0CB1">
      <w:pPr>
        <w:pStyle w:val="ListBullet2"/>
      </w:pPr>
      <w:r w:rsidRPr="00BC0CB1">
        <w:t>pest plant and animal infestations</w:t>
      </w:r>
    </w:p>
    <w:p w:rsidR="00000000" w:rsidRPr="00BC0CB1" w:rsidP="00BC0CB1">
      <w:pPr>
        <w:pStyle w:val="ListBullet2"/>
      </w:pPr>
      <w:r w:rsidRPr="00BC0CB1">
        <w:t>vegetation decline</w:t>
      </w:r>
    </w:p>
    <w:p w:rsidR="00000000" w:rsidRPr="00BC0CB1" w:rsidP="00BC0CB1">
      <w:pPr>
        <w:pStyle w:val="ListBullet2"/>
      </w:pPr>
      <w:r w:rsidRPr="00BC0CB1">
        <w:t>soil erosion</w:t>
      </w:r>
    </w:p>
    <w:p w:rsidR="00000000" w:rsidRPr="00BC0CB1" w:rsidP="00BC0CB1">
      <w:pPr>
        <w:pStyle w:val="ListBullet2"/>
      </w:pPr>
      <w:r w:rsidRPr="00BC0CB1">
        <w:t>stream bank erosion</w:t>
      </w:r>
    </w:p>
    <w:p w:rsidR="00000000" w:rsidRPr="00BC0CB1" w:rsidP="00BC0CB1">
      <w:pPr>
        <w:pStyle w:val="ListBullet2"/>
      </w:pPr>
      <w:r w:rsidRPr="00BC0CB1">
        <w:t>water quality decline</w:t>
      </w:r>
    </w:p>
    <w:p w:rsidR="00000000" w:rsidRPr="00BC0CB1" w:rsidP="00BC0CB1">
      <w:pPr>
        <w:pStyle w:val="ListBullet"/>
      </w:pPr>
      <w:r w:rsidRPr="00BC0CB1">
        <w:t>water quality parameters:</w:t>
      </w:r>
    </w:p>
    <w:p w:rsidR="00000000" w:rsidRPr="00BC0CB1" w:rsidP="00BC0CB1">
      <w:pPr>
        <w:pStyle w:val="ListBullet2"/>
      </w:pPr>
      <w:r w:rsidRPr="00BC0CB1">
        <w:t>physical and chemica</w:t>
      </w:r>
      <w:r w:rsidRPr="00BC0CB1">
        <w:t>l properties of water</w:t>
      </w:r>
    </w:p>
    <w:p w:rsidR="00000000" w:rsidRPr="00BC0CB1" w:rsidP="00BC0CB1">
      <w:pPr>
        <w:pStyle w:val="ListBullet2"/>
      </w:pPr>
      <w:r w:rsidRPr="00BC0CB1">
        <w:t>biological indicators of water quality</w:t>
      </w:r>
    </w:p>
    <w:p w:rsidR="00000000" w:rsidRPr="00BC0CB1" w:rsidP="00BC0CB1">
      <w:pPr>
        <w:pStyle w:val="BodyText"/>
      </w:pPr>
    </w:p>
    <w:p w:rsidR="00000000" w:rsidRPr="00BC0CB1" w:rsidP="005C23C8">
      <w:pPr>
        <w:pStyle w:val="BodyText"/>
      </w:pPr>
      <w:r w:rsidRPr="00BC0CB1">
        <w:t>The candidate must demonstrate knowledge of:</w:t>
      </w:r>
    </w:p>
    <w:p w:rsidR="00000000" w:rsidRPr="00BC0CB1" w:rsidP="00BC0CB1">
      <w:pPr>
        <w:pStyle w:val="ListBullet"/>
      </w:pPr>
      <w:r w:rsidRPr="00BC0CB1">
        <w:t>project planning processes</w:t>
      </w:r>
    </w:p>
    <w:p w:rsidR="00000000" w:rsidRPr="00BC0CB1" w:rsidP="00BC0CB1">
      <w:pPr>
        <w:pStyle w:val="ListBullet"/>
      </w:pPr>
      <w:r w:rsidRPr="00BC0CB1">
        <w:t>permits and licences required for on-ground works</w:t>
      </w:r>
    </w:p>
    <w:p w:rsidR="00000000" w:rsidRPr="00BC0CB1" w:rsidP="00BC0CB1">
      <w:pPr>
        <w:pStyle w:val="AllowPageBreak"/>
      </w:pPr>
    </w:p>
    <w:p w:rsidR="00000000" w:rsidRPr="00BC0CB1" w:rsidP="00BC0CB1">
      <w:pPr>
        <w:pStyle w:val="Heading1"/>
      </w:pPr>
      <w:bookmarkStart w:id="13" w:name="O_889888"/>
      <w:bookmarkEnd w:id="13"/>
      <w:r w:rsidRPr="00BC0CB1">
        <w:t>Assessment Conditions</w:t>
      </w:r>
    </w:p>
    <w:p w:rsidR="00000000" w:rsidRPr="00BC0CB1" w:rsidP="005C23C8">
      <w:pPr>
        <w:pStyle w:val="BodyText"/>
      </w:pPr>
      <w:r w:rsidRPr="00BC0CB1">
        <w:t>Assessors must satisfy current standards for RTOs.</w:t>
      </w:r>
    </w:p>
    <w:p w:rsidR="00000000" w:rsidRPr="00BC0CB1" w:rsidP="00BC0CB1">
      <w:pPr>
        <w:pStyle w:val="Heading1"/>
      </w:pPr>
      <w:bookmarkStart w:id="14" w:name="O_889891"/>
      <w:bookmarkEnd w:id="14"/>
      <w:r w:rsidRPr="00BC0CB1">
        <w:t>Links</w:t>
      </w:r>
    </w:p>
    <w:p w:rsidR="00000000" w:rsidRPr="00BC0CB1" w:rsidP="005C23C8">
      <w:pPr>
        <w:pStyle w:val="BodyText"/>
      </w:pPr>
      <w:r w:rsidRPr="00BC0CB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D35B7">
        <w:rPr>
          <w:rStyle w:val="Hyperlink"/>
        </w:rPr>
        <w:t>https://vetnet.gov.au/Pages/TrainingDocs.aspx?q=c6399549-9c62-4a5e-bf1a-524b2322cf72</w:t>
      </w:r>
      <w:r>
        <w:fldChar w:fldCharType="end"/>
      </w:r>
    </w:p>
    <w:p w:rsidR="00000000" w:rsidRPr="00BC0CB1" w:rsidP="00BC0CB1"/>
    <w:sectPr w:rsidSect="00BC0C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rsidRPr="005C23C8" w:rsidP="005C2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C8" w:rsidP="00BC0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3C8" w:rsidP="00BC0C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23C8" w:rsidP="00BC0C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rsidP="00BC0CB1">
    <w:pPr>
      <w:pStyle w:val="Footer"/>
      <w:framePr w:wrap="around"/>
    </w:pPr>
    <w:r>
      <w:fldChar w:fldCharType="begin"/>
    </w:r>
    <w:r>
      <w:instrText xml:space="preserve"> DOCPROPERTY  Subject  \* MERGEFORMAT </w:instrText>
    </w:r>
    <w:r>
      <w:fldChar w:fldCharType="separate"/>
    </w:r>
    <w:r w:rsidR="005C23C8">
      <w:t>Approved</w:t>
    </w:r>
    <w:r w:rsidR="005C23C8">
      <w:fldChar w:fldCharType="end"/>
    </w:r>
    <w:r>
      <w:tab/>
      <w:t xml:space="preserve">Page </w:t>
    </w:r>
    <w:r>
      <w:fldChar w:fldCharType="begin"/>
    </w:r>
    <w:r>
      <w:instrText xml:space="preserve"> PAGE  \* Arabic  \* MERGEFORMAT </w:instrText>
    </w:r>
    <w:r>
      <w:fldChar w:fldCharType="separate"/>
    </w:r>
    <w:r w:rsidR="005C23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3C8">
      <w:rPr>
        <w:noProof/>
      </w:rPr>
      <w:t>4</w:t>
    </w:r>
    <w:r>
      <w:rPr>
        <w:noProof/>
      </w:rPr>
      <w:fldChar w:fldCharType="end"/>
    </w:r>
  </w:p>
  <w:p w:rsidR="00BC0CB1" w:rsidP="00BC0CB1">
    <w:pPr>
      <w:pStyle w:val="Footer"/>
      <w:framePr w:wrap="around"/>
    </w:pPr>
    <w:r>
      <w:t xml:space="preserve">© Commonwealth of Australia, </w:t>
    </w:r>
    <w:r>
      <w:fldChar w:fldCharType="begin"/>
    </w:r>
    <w:r>
      <w:instrText xml:space="preserve"> DATE  \@ "yyyy"  \* MERGEFORMAT </w:instrText>
    </w:r>
    <w:r>
      <w:fldChar w:fldCharType="separate"/>
    </w:r>
    <w:r w:rsidR="005C23C8">
      <w:rPr>
        <w:noProof/>
      </w:rPr>
      <w:t>2025</w:t>
    </w:r>
    <w:r>
      <w:fldChar w:fldCharType="end"/>
    </w:r>
    <w:r>
      <w:tab/>
    </w:r>
    <w:r>
      <w:fldChar w:fldCharType="begin"/>
    </w:r>
    <w:r>
      <w:instrText xml:space="preserve"> DOCPROPERTY  Author  \* MERGEFORMAT </w:instrText>
    </w:r>
    <w:r>
      <w:fldChar w:fldCharType="separate"/>
    </w:r>
    <w:r w:rsidR="005C23C8">
      <w:t>Skills Insight</w:t>
    </w:r>
    <w:r w:rsidR="005C23C8">
      <w:fldChar w:fldCharType="end"/>
    </w:r>
  </w:p>
  <w:p w:rsidR="00BC0CB1" w:rsidP="00BC0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CB1" w:rsidRPr="005C23C8" w:rsidP="005C23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3C8" w:rsidRPr="002D2AF8" w:rsidP="00BC0CB1">
    <w:pPr>
      <w:pStyle w:val="Header"/>
      <w:framePr w:wrap="around"/>
    </w:pPr>
    <w:r>
      <w:fldChar w:fldCharType="begin"/>
    </w:r>
    <w:r>
      <w:instrText xml:space="preserve"> TITLE   \* MERGEFORMAT </w:instrText>
    </w:r>
    <w:r>
      <w:fldChar w:fldCharType="separate"/>
    </w:r>
    <w:r>
      <w:t>AHCNRM506 Plan and monitor works projects in catchments and waterways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23C8" w:rsidP="00BC0C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B1" w:rsidRPr="002D2AF8" w:rsidP="00BC0CB1">
    <w:pPr>
      <w:pStyle w:val="Header"/>
      <w:framePr w:wrap="around"/>
    </w:pPr>
    <w:r>
      <w:fldChar w:fldCharType="begin"/>
    </w:r>
    <w:r>
      <w:instrText xml:space="preserve"> TITLE   \* MERGEFORMAT </w:instrText>
    </w:r>
    <w:r>
      <w:fldChar w:fldCharType="separate"/>
    </w:r>
    <w:r w:rsidR="005C23C8">
      <w:t>AHCNRM506 Plan and monitor works projects in catchments and waterways</w:t>
    </w:r>
    <w:r w:rsidR="005C23C8">
      <w:fldChar w:fldCharType="end"/>
    </w:r>
    <w:r>
      <w:tab/>
      <w:t xml:space="preserve">Date this document was generated: </w:t>
    </w:r>
    <w:r>
      <w:fldChar w:fldCharType="begin"/>
    </w:r>
    <w:r>
      <w:instrText xml:space="preserve"> CREATEDATE  \@ "d MMMM yyyy"  \* MERGEFORMAT </w:instrText>
    </w:r>
    <w:r>
      <w:fldChar w:fldCharType="separate"/>
    </w:r>
    <w:r w:rsidR="005C23C8">
      <w:rPr>
        <w:noProof/>
      </w:rPr>
      <w:t>1 March 2025</w:t>
    </w:r>
    <w:r>
      <w:fldChar w:fldCharType="end"/>
    </w:r>
  </w:p>
  <w:p w:rsidR="00BC0CB1" w:rsidP="00BC0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EF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C2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48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CB1"/>
    <w:pPr>
      <w:spacing w:before="360" w:after="60"/>
      <w:outlineLvl w:val="0"/>
    </w:pPr>
    <w:rPr>
      <w:sz w:val="32"/>
    </w:rPr>
  </w:style>
  <w:style w:type="paragraph" w:styleId="Heading2">
    <w:name w:val="heading 2"/>
    <w:basedOn w:val="HeadingBase"/>
    <w:next w:val="BodyText"/>
    <w:link w:val="Heading2Char"/>
    <w:qFormat/>
    <w:rsid w:val="00BC0CB1"/>
    <w:pPr>
      <w:keepLines/>
      <w:spacing w:before="240" w:after="120"/>
      <w:outlineLvl w:val="1"/>
    </w:pPr>
    <w:rPr>
      <w:sz w:val="28"/>
      <w:szCs w:val="40"/>
    </w:rPr>
  </w:style>
  <w:style w:type="paragraph" w:styleId="Heading3">
    <w:name w:val="heading 3"/>
    <w:basedOn w:val="HeadingBase"/>
    <w:next w:val="BodyText"/>
    <w:link w:val="Heading3Char"/>
    <w:qFormat/>
    <w:rsid w:val="00BC0CB1"/>
    <w:pPr>
      <w:spacing w:before="180" w:after="120"/>
      <w:outlineLvl w:val="2"/>
    </w:pPr>
    <w:rPr>
      <w:spacing w:val="-10"/>
      <w:kern w:val="32"/>
    </w:rPr>
  </w:style>
  <w:style w:type="paragraph" w:styleId="Heading4">
    <w:name w:val="heading 4"/>
    <w:basedOn w:val="HeadingBase"/>
    <w:next w:val="BodyText"/>
    <w:link w:val="Heading4Char"/>
    <w:qFormat/>
    <w:rsid w:val="00BC0CB1"/>
    <w:pPr>
      <w:spacing w:before="160" w:after="120"/>
      <w:outlineLvl w:val="3"/>
    </w:pPr>
    <w:rPr>
      <w:sz w:val="22"/>
    </w:rPr>
  </w:style>
  <w:style w:type="paragraph" w:styleId="Heading5">
    <w:name w:val="heading 5"/>
    <w:basedOn w:val="HeadingBase"/>
    <w:next w:val="Normal"/>
    <w:link w:val="Heading5Char"/>
    <w:qFormat/>
    <w:rsid w:val="00BC0CB1"/>
    <w:pPr>
      <w:spacing w:before="80"/>
      <w:outlineLvl w:val="4"/>
    </w:pPr>
    <w:rPr>
      <w:color w:val="918585"/>
      <w:sz w:val="20"/>
    </w:rPr>
  </w:style>
  <w:style w:type="paragraph" w:styleId="Heading6">
    <w:name w:val="heading 6"/>
    <w:basedOn w:val="HeadingBase"/>
    <w:next w:val="Normal"/>
    <w:link w:val="Heading6Char"/>
    <w:qFormat/>
    <w:rsid w:val="00BC0CB1"/>
    <w:pPr>
      <w:spacing w:before="60"/>
      <w:outlineLvl w:val="5"/>
    </w:pPr>
    <w:rPr>
      <w:color w:val="918585"/>
      <w:sz w:val="20"/>
    </w:rPr>
  </w:style>
  <w:style w:type="paragraph" w:styleId="Heading7">
    <w:name w:val="heading 7"/>
    <w:basedOn w:val="Normal"/>
    <w:next w:val="Normal"/>
    <w:link w:val="Heading7Char"/>
    <w:qFormat/>
    <w:rsid w:val="00BC0CB1"/>
    <w:pPr>
      <w:ind w:left="720"/>
      <w:outlineLvl w:val="6"/>
    </w:pPr>
    <w:rPr>
      <w:i/>
    </w:rPr>
  </w:style>
  <w:style w:type="paragraph" w:styleId="Heading8">
    <w:name w:val="heading 8"/>
    <w:basedOn w:val="Normal"/>
    <w:next w:val="Normal"/>
    <w:link w:val="Heading8Char"/>
    <w:qFormat/>
    <w:rsid w:val="00BC0CB1"/>
    <w:pPr>
      <w:ind w:left="720"/>
      <w:outlineLvl w:val="7"/>
    </w:pPr>
    <w:rPr>
      <w:i/>
    </w:rPr>
  </w:style>
  <w:style w:type="paragraph" w:styleId="Heading9">
    <w:name w:val="heading 9"/>
    <w:basedOn w:val="Normal"/>
    <w:next w:val="Normal"/>
    <w:link w:val="Heading9Char"/>
    <w:qFormat/>
    <w:rsid w:val="00BC0CB1"/>
    <w:pPr>
      <w:ind w:left="720"/>
      <w:outlineLvl w:val="8"/>
    </w:pPr>
    <w:rPr>
      <w:i/>
    </w:rPr>
  </w:style>
  <w:style w:type="character" w:default="1" w:styleId="DefaultParagraphFont">
    <w:name w:val="Default Paragraph Font"/>
    <w:uiPriority w:val="1"/>
    <w:unhideWhenUsed/>
    <w:rsid w:val="00BC0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CB1"/>
  </w:style>
  <w:style w:type="character" w:customStyle="1" w:styleId="Heading1Char">
    <w:name w:val="Heading 1 Char"/>
    <w:basedOn w:val="DefaultParagraphFont"/>
    <w:link w:val="Heading1"/>
    <w:rsid w:val="00BC0CB1"/>
    <w:rPr>
      <w:rFonts w:ascii="Times New Roman" w:eastAsia="Times New Roman" w:hAnsi="Times New Roman" w:cs="Times New Roman"/>
      <w:b/>
      <w:sz w:val="32"/>
      <w:szCs w:val="20"/>
      <w:lang w:eastAsia="en-US"/>
    </w:rPr>
  </w:style>
  <w:style w:type="paragraph" w:styleId="BodyText">
    <w:name w:val="Body Text"/>
    <w:basedOn w:val="Normal"/>
    <w:link w:val="BodyTextChar"/>
    <w:rsid w:val="00BC0C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CB1"/>
    <w:rPr>
      <w:rFonts w:ascii="Times New Roman" w:eastAsia="Times New Roman" w:hAnsi="Times New Roman" w:cs="Times New Roman"/>
      <w:sz w:val="24"/>
      <w:lang w:eastAsia="en-US"/>
    </w:rPr>
  </w:style>
  <w:style w:type="paragraph" w:styleId="List">
    <w:name w:val="List"/>
    <w:basedOn w:val="BodyText"/>
    <w:next w:val="BodyText"/>
    <w:rsid w:val="00BC0CB1"/>
    <w:pPr>
      <w:tabs>
        <w:tab w:val="left" w:pos="340"/>
      </w:tabs>
      <w:spacing w:before="60" w:after="60"/>
      <w:ind w:left="340" w:hanging="340"/>
    </w:pPr>
  </w:style>
  <w:style w:type="paragraph" w:styleId="ListBullet">
    <w:name w:val="List Bullet"/>
    <w:basedOn w:val="List"/>
    <w:rsid w:val="00BC0CB1"/>
    <w:pPr>
      <w:numPr>
        <w:numId w:val="12"/>
      </w:numPr>
      <w:tabs>
        <w:tab w:val="clear" w:pos="340"/>
      </w:tabs>
      <w:spacing w:before="40" w:after="40"/>
    </w:pPr>
  </w:style>
  <w:style w:type="paragraph" w:styleId="ListBullet2">
    <w:name w:val="List Bullet 2"/>
    <w:basedOn w:val="List2"/>
    <w:rsid w:val="00BC0CB1"/>
    <w:pPr>
      <w:numPr>
        <w:numId w:val="13"/>
      </w:numPr>
      <w:tabs>
        <w:tab w:val="clear" w:pos="680"/>
      </w:tabs>
    </w:pPr>
  </w:style>
  <w:style w:type="paragraph" w:customStyle="1" w:styleId="SuperHeading">
    <w:name w:val="SuperHeading"/>
    <w:basedOn w:val="Normal"/>
    <w:rsid w:val="00BC0CB1"/>
    <w:pPr>
      <w:spacing w:before="240" w:after="120"/>
      <w:outlineLvl w:val="0"/>
    </w:pPr>
    <w:rPr>
      <w:rFonts w:ascii="Times New Roman" w:hAnsi="Times New Roman"/>
      <w:b/>
      <w:sz w:val="32"/>
    </w:rPr>
  </w:style>
  <w:style w:type="paragraph" w:customStyle="1" w:styleId="TableHeading">
    <w:name w:val="Table Heading"/>
    <w:basedOn w:val="HeadingBase"/>
    <w:rsid w:val="00BC0CB1"/>
    <w:pPr>
      <w:keepLines/>
      <w:pBdr>
        <w:bottom w:val="single" w:sz="6" w:space="1" w:color="918585"/>
      </w:pBdr>
      <w:spacing w:before="240"/>
    </w:pPr>
  </w:style>
  <w:style w:type="paragraph" w:customStyle="1" w:styleId="AllowPageBreak">
    <w:name w:val="AllowPageBreak"/>
    <w:rsid w:val="00BC0C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0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CB1"/>
    <w:rPr>
      <w:rFonts w:ascii="Courier New" w:eastAsia="Times New Roman" w:hAnsi="Courier New" w:cs="Times New Roman"/>
      <w:i/>
      <w:szCs w:val="20"/>
      <w:lang w:eastAsia="en-US"/>
    </w:rPr>
  </w:style>
  <w:style w:type="paragraph" w:customStyle="1" w:styleId="HeadingBase">
    <w:name w:val="Heading Base"/>
    <w:rsid w:val="00BC0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CB1"/>
    <w:pPr>
      <w:tabs>
        <w:tab w:val="right" w:leader="dot" w:pos="9072"/>
      </w:tabs>
      <w:ind w:left="567"/>
    </w:pPr>
    <w:rPr>
      <w:szCs w:val="22"/>
    </w:rPr>
  </w:style>
  <w:style w:type="paragraph" w:customStyle="1" w:styleId="TOCBase">
    <w:name w:val="TOC Base"/>
    <w:rsid w:val="00BC0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CB1"/>
    <w:pPr>
      <w:tabs>
        <w:tab w:val="right" w:leader="dot" w:pos="9072"/>
      </w:tabs>
      <w:spacing w:before="40" w:after="40"/>
      <w:ind w:left="284"/>
    </w:pPr>
    <w:rPr>
      <w:rFonts w:ascii="Times New Roman" w:hAnsi="Times New Roman"/>
    </w:rPr>
  </w:style>
  <w:style w:type="paragraph" w:styleId="TOC1">
    <w:name w:val="toc 1"/>
    <w:basedOn w:val="TOCBase"/>
    <w:next w:val="Normal"/>
    <w:rsid w:val="00BC0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CB1"/>
    <w:rPr>
      <w:rFonts w:ascii="Times New Roman" w:eastAsia="Times New Roman" w:hAnsi="Times New Roman" w:cs="Times New Roman"/>
      <w:sz w:val="16"/>
      <w:lang w:eastAsia="en-US"/>
    </w:rPr>
  </w:style>
  <w:style w:type="paragraph" w:styleId="Title">
    <w:name w:val="Title"/>
    <w:basedOn w:val="HeadingBase"/>
    <w:link w:val="TitleChar"/>
    <w:qFormat/>
    <w:rsid w:val="00BC0CB1"/>
    <w:pPr>
      <w:spacing w:before="5040"/>
      <w:jc w:val="center"/>
    </w:pPr>
    <w:rPr>
      <w:sz w:val="48"/>
      <w:szCs w:val="72"/>
      <w:lang w:val="en-US"/>
    </w:rPr>
  </w:style>
  <w:style w:type="character" w:customStyle="1" w:styleId="TitleChar">
    <w:name w:val="Title Char"/>
    <w:basedOn w:val="DefaultParagraphFont"/>
    <w:link w:val="Title"/>
    <w:rsid w:val="00BC0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CB1"/>
    <w:pPr>
      <w:tabs>
        <w:tab w:val="left" w:pos="3600"/>
        <w:tab w:val="left" w:pos="3958"/>
      </w:tabs>
    </w:pPr>
  </w:style>
  <w:style w:type="paragraph" w:customStyle="1" w:styleId="Note">
    <w:name w:val="Note"/>
    <w:basedOn w:val="BodyText"/>
    <w:rsid w:val="00BC0C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0CB1"/>
    <w:rPr>
      <w:b/>
      <w:spacing w:val="0"/>
    </w:rPr>
  </w:style>
  <w:style w:type="paragraph" w:customStyle="1" w:styleId="SuperTitle">
    <w:name w:val="SuperTitle"/>
    <w:basedOn w:val="Title"/>
    <w:rsid w:val="00BC0CB1"/>
    <w:pPr>
      <w:framePr w:wrap="auto" w:hAnchor="text" w:y="6049"/>
    </w:pPr>
    <w:rPr>
      <w:color w:val="000000"/>
      <w:sz w:val="40"/>
    </w:rPr>
  </w:style>
  <w:style w:type="paragraph" w:customStyle="1" w:styleId="TOCTitle">
    <w:name w:val="TOCTitle"/>
    <w:basedOn w:val="Heading1"/>
    <w:rsid w:val="00BC0CB1"/>
    <w:pPr>
      <w:spacing w:after="240"/>
      <w:jc w:val="center"/>
      <w:outlineLvl w:val="9"/>
    </w:pPr>
    <w:rPr>
      <w:caps/>
    </w:rPr>
  </w:style>
  <w:style w:type="paragraph" w:customStyle="1" w:styleId="Version">
    <w:name w:val="Version"/>
    <w:rsid w:val="00BC0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CB1"/>
    <w:pPr>
      <w:keepNext w:val="0"/>
      <w:tabs>
        <w:tab w:val="right" w:pos="4176"/>
      </w:tabs>
      <w:ind w:left="198" w:hanging="198"/>
    </w:pPr>
    <w:rPr>
      <w:rFonts w:ascii="Garamond" w:hAnsi="Garamond"/>
    </w:rPr>
  </w:style>
  <w:style w:type="paragraph" w:styleId="IndexHeading">
    <w:name w:val="index heading"/>
    <w:basedOn w:val="Normal"/>
    <w:next w:val="Index1"/>
    <w:semiHidden/>
    <w:rsid w:val="00BC0CB1"/>
    <w:pPr>
      <w:spacing w:before="120" w:after="120"/>
    </w:pPr>
    <w:rPr>
      <w:rFonts w:ascii="Arial" w:hAnsi="Arial"/>
      <w:b/>
      <w:color w:val="918585"/>
      <w:sz w:val="24"/>
    </w:rPr>
  </w:style>
  <w:style w:type="paragraph" w:styleId="Header">
    <w:name w:val="header"/>
    <w:basedOn w:val="Normal"/>
    <w:link w:val="HeaderChar"/>
    <w:rsid w:val="00BC0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CB1"/>
    <w:rPr>
      <w:rFonts w:ascii="Times New Roman" w:eastAsia="Times New Roman" w:hAnsi="Times New Roman" w:cs="Times New Roman"/>
      <w:sz w:val="16"/>
      <w:szCs w:val="20"/>
      <w:lang w:val="en-GB" w:eastAsia="en-US"/>
    </w:rPr>
  </w:style>
  <w:style w:type="paragraph" w:customStyle="1" w:styleId="Chapter">
    <w:name w:val="Chapter"/>
    <w:basedOn w:val="Normal"/>
    <w:rsid w:val="00BC0CB1"/>
    <w:pPr>
      <w:spacing w:before="240"/>
    </w:pPr>
    <w:rPr>
      <w:rFonts w:ascii="Times New Roman" w:hAnsi="Times New Roman"/>
      <w:smallCaps/>
      <w:spacing w:val="80"/>
      <w:sz w:val="28"/>
    </w:rPr>
  </w:style>
  <w:style w:type="paragraph" w:customStyle="1" w:styleId="InChapter">
    <w:name w:val="InChapter"/>
    <w:basedOn w:val="Heading3"/>
    <w:rsid w:val="00BC0CB1"/>
    <w:pPr>
      <w:spacing w:after="240"/>
      <w:outlineLvl w:val="9"/>
    </w:pPr>
    <w:rPr>
      <w:noProof/>
    </w:rPr>
  </w:style>
  <w:style w:type="paragraph" w:styleId="Index2">
    <w:name w:val="index 2"/>
    <w:basedOn w:val="Normal"/>
    <w:next w:val="Normal"/>
    <w:semiHidden/>
    <w:rsid w:val="00BC0CB1"/>
    <w:pPr>
      <w:tabs>
        <w:tab w:val="right" w:pos="4176"/>
      </w:tabs>
      <w:ind w:left="568" w:hanging="284"/>
    </w:pPr>
    <w:rPr>
      <w:rFonts w:ascii="Garamond" w:hAnsi="Garamond"/>
    </w:rPr>
  </w:style>
  <w:style w:type="paragraph" w:customStyle="1" w:styleId="Byline">
    <w:name w:val="Byline"/>
    <w:rsid w:val="00BC0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CB1"/>
    <w:pPr>
      <w:tabs>
        <w:tab w:val="clear" w:pos="3600"/>
        <w:tab w:val="clear" w:pos="3958"/>
      </w:tabs>
      <w:jc w:val="right"/>
    </w:pPr>
  </w:style>
  <w:style w:type="character" w:styleId="Emphasis">
    <w:name w:val="Emphasis"/>
    <w:basedOn w:val="DefaultParagraphFont"/>
    <w:qFormat/>
    <w:rsid w:val="00BC0CB1"/>
    <w:rPr>
      <w:i/>
    </w:rPr>
  </w:style>
  <w:style w:type="paragraph" w:styleId="Caption">
    <w:name w:val="caption"/>
    <w:basedOn w:val="BodyText"/>
    <w:next w:val="Normal"/>
    <w:qFormat/>
    <w:rsid w:val="00BC0CB1"/>
    <w:pPr>
      <w:framePr w:w="2268" w:hSpace="181" w:vSpace="181" w:wrap="around" w:vAnchor="text" w:hAnchor="page" w:x="1135" w:y="285" w:anchorLock="1"/>
    </w:pPr>
    <w:rPr>
      <w:i/>
    </w:rPr>
  </w:style>
  <w:style w:type="paragraph" w:customStyle="1" w:styleId="MiniTOCTitle">
    <w:name w:val="MiniTOCTitle"/>
    <w:basedOn w:val="Heading4"/>
    <w:rsid w:val="00BC0CB1"/>
    <w:pPr>
      <w:spacing w:before="240"/>
      <w:outlineLvl w:val="9"/>
    </w:pPr>
    <w:rPr>
      <w:noProof/>
      <w:sz w:val="24"/>
    </w:rPr>
  </w:style>
  <w:style w:type="paragraph" w:customStyle="1" w:styleId="MiniTOCItem">
    <w:name w:val="MiniTOCItem"/>
    <w:basedOn w:val="ListBullet"/>
    <w:rsid w:val="00BC0CB1"/>
    <w:pPr>
      <w:numPr>
        <w:numId w:val="0"/>
      </w:numPr>
      <w:tabs>
        <w:tab w:val="right" w:leader="dot" w:pos="6521"/>
      </w:tabs>
      <w:spacing w:before="0" w:after="0"/>
    </w:pPr>
  </w:style>
  <w:style w:type="paragraph" w:customStyle="1" w:styleId="TOFTitle">
    <w:name w:val="TOFTitle"/>
    <w:basedOn w:val="TOCTitle"/>
    <w:rsid w:val="00BC0CB1"/>
  </w:style>
  <w:style w:type="paragraph" w:styleId="TableofFigures">
    <w:name w:val="table of figures"/>
    <w:basedOn w:val="Normal"/>
    <w:next w:val="Normal"/>
    <w:semiHidden/>
    <w:rsid w:val="00BC0CB1"/>
    <w:pPr>
      <w:tabs>
        <w:tab w:val="right" w:leader="dot" w:pos="9072"/>
      </w:tabs>
      <w:ind w:left="970" w:hanging="403"/>
    </w:pPr>
    <w:rPr>
      <w:rFonts w:ascii="Times New Roman" w:hAnsi="Times New Roman"/>
      <w:b/>
    </w:rPr>
  </w:style>
  <w:style w:type="paragraph" w:styleId="ListNumber">
    <w:name w:val="List Number"/>
    <w:basedOn w:val="List"/>
    <w:rsid w:val="00BC0CB1"/>
    <w:pPr>
      <w:numPr>
        <w:numId w:val="15"/>
      </w:numPr>
      <w:tabs>
        <w:tab w:val="clear" w:pos="340"/>
      </w:tabs>
    </w:pPr>
  </w:style>
  <w:style w:type="character" w:customStyle="1" w:styleId="WingdingSymbols">
    <w:name w:val="Wingding Symbols"/>
    <w:rsid w:val="00BC0CB1"/>
    <w:rPr>
      <w:rFonts w:ascii="Wingdings" w:hAnsi="Wingdings"/>
    </w:rPr>
  </w:style>
  <w:style w:type="character" w:customStyle="1" w:styleId="HotSpot">
    <w:name w:val="HotSpot"/>
    <w:rsid w:val="00BC0CB1"/>
    <w:rPr>
      <w:color w:val="0033CC"/>
      <w:u w:val="none"/>
    </w:rPr>
  </w:style>
  <w:style w:type="paragraph" w:customStyle="1" w:styleId="BodyTextRight">
    <w:name w:val="Body Text Right"/>
    <w:basedOn w:val="BodyText"/>
    <w:rsid w:val="00BC0CB1"/>
    <w:pPr>
      <w:spacing w:before="0" w:after="0"/>
      <w:jc w:val="right"/>
    </w:pPr>
  </w:style>
  <w:style w:type="paragraph" w:styleId="Index3">
    <w:name w:val="index 3"/>
    <w:basedOn w:val="ListNumber2"/>
    <w:next w:val="Normal"/>
    <w:semiHidden/>
    <w:rsid w:val="00BC0CB1"/>
    <w:pPr>
      <w:numPr>
        <w:numId w:val="0"/>
      </w:numPr>
      <w:tabs>
        <w:tab w:val="right" w:leader="dot" w:pos="4176"/>
      </w:tabs>
    </w:pPr>
  </w:style>
  <w:style w:type="paragraph" w:styleId="ListNumber2">
    <w:name w:val="List Number 2"/>
    <w:basedOn w:val="List2"/>
    <w:rsid w:val="00BC0CB1"/>
    <w:pPr>
      <w:numPr>
        <w:numId w:val="10"/>
      </w:numPr>
      <w:tabs>
        <w:tab w:val="clear" w:pos="1060"/>
      </w:tabs>
    </w:pPr>
  </w:style>
  <w:style w:type="paragraph" w:customStyle="1" w:styleId="MarginNote">
    <w:name w:val="Margin Note"/>
    <w:basedOn w:val="BodyText"/>
    <w:rsid w:val="00BC0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CB1"/>
    <w:rPr>
      <w:sz w:val="32"/>
    </w:rPr>
  </w:style>
  <w:style w:type="paragraph" w:customStyle="1" w:styleId="HeadingProcedure">
    <w:name w:val="Heading Procedure"/>
    <w:basedOn w:val="HeadingBase"/>
    <w:next w:val="Normal"/>
    <w:rsid w:val="00BC0CB1"/>
    <w:pPr>
      <w:tabs>
        <w:tab w:val="left" w:pos="0"/>
      </w:tabs>
      <w:spacing w:before="120" w:after="60"/>
    </w:pPr>
    <w:rPr>
      <w:i/>
      <w:color w:val="918585"/>
      <w:sz w:val="22"/>
    </w:rPr>
  </w:style>
  <w:style w:type="paragraph" w:customStyle="1" w:styleId="TableBodyText">
    <w:name w:val="Table Body Text"/>
    <w:basedOn w:val="BodyText"/>
    <w:rsid w:val="00BC0CB1"/>
    <w:pPr>
      <w:spacing w:before="60" w:after="60"/>
    </w:pPr>
  </w:style>
  <w:style w:type="paragraph" w:styleId="ListContinue">
    <w:name w:val="List Continue"/>
    <w:basedOn w:val="List"/>
    <w:rsid w:val="00BC0CB1"/>
    <w:pPr>
      <w:ind w:firstLine="0"/>
    </w:pPr>
  </w:style>
  <w:style w:type="paragraph" w:customStyle="1" w:styleId="ListNote">
    <w:name w:val="List Note"/>
    <w:basedOn w:val="List"/>
    <w:rsid w:val="00BC0CB1"/>
    <w:pPr>
      <w:pBdr>
        <w:top w:val="single" w:sz="6" w:space="2" w:color="918585"/>
        <w:bottom w:val="single" w:sz="6" w:space="2" w:color="918585"/>
      </w:pBdr>
      <w:tabs>
        <w:tab w:val="left" w:pos="1021"/>
      </w:tabs>
      <w:ind w:firstLine="0"/>
    </w:pPr>
  </w:style>
  <w:style w:type="paragraph" w:customStyle="1" w:styleId="Warning">
    <w:name w:val="Warning"/>
    <w:basedOn w:val="BodyText"/>
    <w:rsid w:val="00BC0CB1"/>
    <w:pPr>
      <w:shd w:val="clear" w:color="auto" w:fill="D9D9D9"/>
      <w:tabs>
        <w:tab w:val="left" w:pos="992"/>
      </w:tabs>
      <w:ind w:left="119" w:right="119"/>
    </w:pPr>
    <w:rPr>
      <w:sz w:val="20"/>
    </w:rPr>
  </w:style>
  <w:style w:type="paragraph" w:customStyle="1" w:styleId="MarginIcons">
    <w:name w:val="Margin Icons"/>
    <w:basedOn w:val="BodyText"/>
    <w:rsid w:val="00BC0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CB1"/>
    <w:rPr>
      <w:rFonts w:ascii="Courier New" w:hAnsi="Courier New"/>
    </w:rPr>
  </w:style>
  <w:style w:type="paragraph" w:customStyle="1" w:styleId="NoteBullet">
    <w:name w:val="Note Bullet"/>
    <w:basedOn w:val="Note"/>
    <w:rsid w:val="00BC0CB1"/>
    <w:pPr>
      <w:tabs>
        <w:tab w:val="clear" w:pos="680"/>
      </w:tabs>
      <w:spacing w:before="60" w:after="60"/>
    </w:pPr>
  </w:style>
  <w:style w:type="paragraph" w:customStyle="1" w:styleId="SubHeading2">
    <w:name w:val="SubHeading2"/>
    <w:basedOn w:val="HeadingBase"/>
    <w:rsid w:val="00BC0CB1"/>
    <w:pPr>
      <w:spacing w:before="240" w:after="60"/>
    </w:pPr>
    <w:rPr>
      <w:sz w:val="20"/>
    </w:rPr>
  </w:style>
  <w:style w:type="paragraph" w:customStyle="1" w:styleId="SubHeading1">
    <w:name w:val="SubHeading1"/>
    <w:basedOn w:val="HeadingBase"/>
    <w:rsid w:val="00BC0CB1"/>
    <w:pPr>
      <w:spacing w:before="240" w:after="60"/>
    </w:pPr>
    <w:rPr>
      <w:color w:val="918585"/>
      <w:sz w:val="22"/>
    </w:rPr>
  </w:style>
  <w:style w:type="paragraph" w:customStyle="1" w:styleId="SideHeading">
    <w:name w:val="Side Heading"/>
    <w:basedOn w:val="HeadingBase"/>
    <w:rsid w:val="00BC0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CB1"/>
    <w:pPr>
      <w:tabs>
        <w:tab w:val="num" w:pos="360"/>
      </w:tabs>
    </w:pPr>
  </w:style>
  <w:style w:type="paragraph" w:styleId="PlainText">
    <w:name w:val="Plain Text"/>
    <w:basedOn w:val="Normal"/>
    <w:link w:val="PlainTextChar"/>
    <w:rsid w:val="00BC0CB1"/>
    <w:rPr>
      <w:sz w:val="20"/>
    </w:rPr>
  </w:style>
  <w:style w:type="character" w:customStyle="1" w:styleId="PlainTextChar">
    <w:name w:val="Plain Text Char"/>
    <w:basedOn w:val="DefaultParagraphFont"/>
    <w:link w:val="PlainText"/>
    <w:rsid w:val="00BC0CB1"/>
    <w:rPr>
      <w:rFonts w:ascii="Courier New" w:eastAsia="Times New Roman" w:hAnsi="Courier New" w:cs="Times New Roman"/>
      <w:sz w:val="20"/>
      <w:szCs w:val="20"/>
      <w:lang w:eastAsia="en-US"/>
    </w:rPr>
  </w:style>
  <w:style w:type="character" w:customStyle="1" w:styleId="MenuOption">
    <w:name w:val="Menu Option"/>
    <w:basedOn w:val="DefaultParagraphFont"/>
    <w:rsid w:val="00BC0CB1"/>
    <w:rPr>
      <w:b/>
      <w:smallCaps/>
    </w:rPr>
  </w:style>
  <w:style w:type="paragraph" w:customStyle="1" w:styleId="TableListNumber">
    <w:name w:val="Table List Number"/>
    <w:basedOn w:val="ListNumber"/>
    <w:rsid w:val="00BC0CB1"/>
    <w:pPr>
      <w:numPr>
        <w:numId w:val="0"/>
      </w:numPr>
    </w:pPr>
  </w:style>
  <w:style w:type="paragraph" w:styleId="TOC4">
    <w:name w:val="toc 4"/>
    <w:basedOn w:val="TOCBase"/>
    <w:next w:val="Normal"/>
    <w:semiHidden/>
    <w:rsid w:val="00BC0CB1"/>
    <w:pPr>
      <w:tabs>
        <w:tab w:val="right" w:leader="dot" w:pos="9071"/>
      </w:tabs>
      <w:ind w:left="1701"/>
    </w:pPr>
  </w:style>
  <w:style w:type="paragraph" w:customStyle="1" w:styleId="ListAlpha">
    <w:name w:val="List Alpha"/>
    <w:basedOn w:val="List"/>
    <w:rsid w:val="00BC0CB1"/>
    <w:pPr>
      <w:numPr>
        <w:numId w:val="9"/>
      </w:numPr>
    </w:pPr>
  </w:style>
  <w:style w:type="paragraph" w:customStyle="1" w:styleId="ListAlpha2">
    <w:name w:val="List Alpha 2"/>
    <w:basedOn w:val="List2"/>
    <w:rsid w:val="00BC0CB1"/>
    <w:pPr>
      <w:numPr>
        <w:numId w:val="8"/>
      </w:numPr>
    </w:pPr>
  </w:style>
  <w:style w:type="paragraph" w:styleId="List2">
    <w:name w:val="List 2"/>
    <w:basedOn w:val="BodyText"/>
    <w:rsid w:val="00BC0CB1"/>
    <w:pPr>
      <w:tabs>
        <w:tab w:val="left" w:pos="680"/>
      </w:tabs>
      <w:spacing w:before="60" w:after="60"/>
      <w:ind w:left="680" w:hanging="340"/>
    </w:pPr>
  </w:style>
  <w:style w:type="paragraph" w:styleId="List3">
    <w:name w:val="List 3"/>
    <w:basedOn w:val="BodyText"/>
    <w:rsid w:val="00BC0CB1"/>
    <w:pPr>
      <w:tabs>
        <w:tab w:val="left" w:pos="1021"/>
      </w:tabs>
      <w:spacing w:before="60" w:after="60"/>
      <w:ind w:left="1020" w:hanging="340"/>
    </w:pPr>
  </w:style>
  <w:style w:type="paragraph" w:styleId="List4">
    <w:name w:val="List 4"/>
    <w:basedOn w:val="BodyText"/>
    <w:rsid w:val="00BC0CB1"/>
    <w:pPr>
      <w:tabs>
        <w:tab w:val="left" w:pos="1361"/>
      </w:tabs>
      <w:spacing w:before="60" w:after="60"/>
      <w:ind w:left="1361" w:hanging="340"/>
    </w:pPr>
  </w:style>
  <w:style w:type="paragraph" w:styleId="List5">
    <w:name w:val="List 5"/>
    <w:basedOn w:val="BodyText"/>
    <w:rsid w:val="00BC0CB1"/>
    <w:pPr>
      <w:tabs>
        <w:tab w:val="left" w:pos="1701"/>
      </w:tabs>
      <w:spacing w:before="60" w:after="60"/>
      <w:ind w:left="1701" w:hanging="340"/>
    </w:pPr>
  </w:style>
  <w:style w:type="paragraph" w:styleId="ListBullet3">
    <w:name w:val="List Bullet 3"/>
    <w:basedOn w:val="List3"/>
    <w:rsid w:val="00BC0CB1"/>
    <w:pPr>
      <w:numPr>
        <w:numId w:val="14"/>
      </w:numPr>
      <w:tabs>
        <w:tab w:val="clear" w:pos="1021"/>
      </w:tabs>
      <w:ind w:left="1037" w:hanging="357"/>
    </w:pPr>
  </w:style>
  <w:style w:type="paragraph" w:styleId="ListBullet4">
    <w:name w:val="List Bullet 4"/>
    <w:basedOn w:val="List4"/>
    <w:rsid w:val="00BC0CB1"/>
    <w:pPr>
      <w:numPr>
        <w:numId w:val="3"/>
      </w:numPr>
      <w:tabs>
        <w:tab w:val="clear" w:pos="1361"/>
      </w:tabs>
    </w:pPr>
  </w:style>
  <w:style w:type="paragraph" w:styleId="ListBullet5">
    <w:name w:val="List Bullet 5"/>
    <w:basedOn w:val="List5"/>
    <w:rsid w:val="00BC0CB1"/>
    <w:pPr>
      <w:numPr>
        <w:numId w:val="4"/>
      </w:numPr>
    </w:pPr>
  </w:style>
  <w:style w:type="paragraph" w:styleId="ListContinue2">
    <w:name w:val="List Continue 2"/>
    <w:basedOn w:val="List2"/>
    <w:rsid w:val="00BC0CB1"/>
    <w:pPr>
      <w:ind w:firstLine="0"/>
    </w:pPr>
  </w:style>
  <w:style w:type="paragraph" w:styleId="ListContinue3">
    <w:name w:val="List Continue 3"/>
    <w:basedOn w:val="List3"/>
    <w:rsid w:val="00BC0CB1"/>
    <w:pPr>
      <w:ind w:left="1021" w:firstLine="0"/>
    </w:pPr>
  </w:style>
  <w:style w:type="paragraph" w:styleId="ListContinue4">
    <w:name w:val="List Continue 4"/>
    <w:basedOn w:val="List4"/>
    <w:rsid w:val="00BC0CB1"/>
    <w:pPr>
      <w:ind w:firstLine="0"/>
    </w:pPr>
  </w:style>
  <w:style w:type="paragraph" w:styleId="ListContinue5">
    <w:name w:val="List Continue 5"/>
    <w:basedOn w:val="List5"/>
    <w:rsid w:val="00BC0CB1"/>
    <w:pPr>
      <w:ind w:firstLine="0"/>
    </w:pPr>
  </w:style>
  <w:style w:type="paragraph" w:styleId="ListNumber3">
    <w:name w:val="List Number 3"/>
    <w:basedOn w:val="List3"/>
    <w:rsid w:val="00BC0CB1"/>
    <w:pPr>
      <w:numPr>
        <w:numId w:val="5"/>
      </w:numPr>
    </w:pPr>
  </w:style>
  <w:style w:type="paragraph" w:styleId="ListNumber4">
    <w:name w:val="List Number 4"/>
    <w:basedOn w:val="List4"/>
    <w:rsid w:val="00BC0CB1"/>
    <w:pPr>
      <w:numPr>
        <w:numId w:val="6"/>
      </w:numPr>
    </w:pPr>
  </w:style>
  <w:style w:type="paragraph" w:styleId="ListNumber5">
    <w:name w:val="List Number 5"/>
    <w:basedOn w:val="List5"/>
    <w:rsid w:val="00BC0CB1"/>
    <w:pPr>
      <w:numPr>
        <w:numId w:val="7"/>
      </w:numPr>
    </w:pPr>
  </w:style>
  <w:style w:type="paragraph" w:styleId="BlockText">
    <w:name w:val="Block Text"/>
    <w:basedOn w:val="Normal"/>
    <w:rsid w:val="00BC0CB1"/>
    <w:pPr>
      <w:spacing w:after="120"/>
      <w:ind w:left="1440" w:right="1440"/>
    </w:pPr>
  </w:style>
  <w:style w:type="character" w:customStyle="1" w:styleId="Subscript">
    <w:name w:val="Subscript"/>
    <w:basedOn w:val="DefaultParagraphFont"/>
    <w:rsid w:val="00BC0CB1"/>
    <w:rPr>
      <w:sz w:val="16"/>
      <w:vertAlign w:val="subscript"/>
    </w:rPr>
  </w:style>
  <w:style w:type="character" w:customStyle="1" w:styleId="Superscript">
    <w:name w:val="Superscript"/>
    <w:basedOn w:val="DefaultParagraphFont"/>
    <w:rsid w:val="00BC0CB1"/>
    <w:rPr>
      <w:sz w:val="16"/>
      <w:vertAlign w:val="superscript"/>
    </w:rPr>
  </w:style>
  <w:style w:type="character" w:customStyle="1" w:styleId="Symbols">
    <w:name w:val="Symbols"/>
    <w:basedOn w:val="DefaultParagraphFont"/>
    <w:rsid w:val="00BC0CB1"/>
    <w:rPr>
      <w:rFonts w:ascii="Symbol" w:hAnsi="Symbol"/>
    </w:rPr>
  </w:style>
  <w:style w:type="character" w:customStyle="1" w:styleId="MenuOptions">
    <w:name w:val="Menu Options"/>
    <w:basedOn w:val="DefaultParagraphFont"/>
    <w:rsid w:val="00BC0CB1"/>
    <w:rPr>
      <w:rFonts w:ascii="Arial Narrow" w:hAnsi="Arial Narrow"/>
      <w:smallCaps/>
    </w:rPr>
  </w:style>
  <w:style w:type="character" w:customStyle="1" w:styleId="Buttons">
    <w:name w:val="Buttons"/>
    <w:basedOn w:val="DefaultParagraphFont"/>
    <w:rsid w:val="00BC0CB1"/>
    <w:rPr>
      <w:b/>
    </w:rPr>
  </w:style>
  <w:style w:type="character" w:customStyle="1" w:styleId="Underlined">
    <w:name w:val="Underlined"/>
    <w:basedOn w:val="DefaultParagraphFont"/>
    <w:rsid w:val="00BC0CB1"/>
    <w:rPr>
      <w:u w:val="single"/>
    </w:rPr>
  </w:style>
  <w:style w:type="paragraph" w:customStyle="1" w:styleId="TableBodyTextRight">
    <w:name w:val="Table Body Text Right"/>
    <w:basedOn w:val="TableBodyText"/>
    <w:rsid w:val="00BC0CB1"/>
    <w:pPr>
      <w:widowControl w:val="0"/>
      <w:autoSpaceDE w:val="0"/>
      <w:autoSpaceDN w:val="0"/>
      <w:adjustRightInd w:val="0"/>
      <w:jc w:val="right"/>
    </w:pPr>
    <w:rPr>
      <w:rFonts w:cs="Arial"/>
      <w:szCs w:val="18"/>
    </w:rPr>
  </w:style>
  <w:style w:type="paragraph" w:customStyle="1" w:styleId="CopyrightText">
    <w:name w:val="Copyright Text"/>
    <w:basedOn w:val="BodyText"/>
    <w:rsid w:val="00BC0CB1"/>
    <w:rPr>
      <w:sz w:val="18"/>
    </w:rPr>
  </w:style>
  <w:style w:type="paragraph" w:customStyle="1" w:styleId="BodySmallRight">
    <w:name w:val="Body Small Right"/>
    <w:basedOn w:val="BodyTextRight"/>
    <w:rsid w:val="00BC0CB1"/>
    <w:rPr>
      <w:sz w:val="18"/>
      <w:szCs w:val="18"/>
    </w:rPr>
  </w:style>
  <w:style w:type="paragraph" w:customStyle="1" w:styleId="MarginEdition">
    <w:name w:val="Margin Edition"/>
    <w:basedOn w:val="MarginNote"/>
    <w:rsid w:val="00BC0CB1"/>
    <w:pPr>
      <w:spacing w:before="0" w:after="0"/>
    </w:pPr>
    <w:rPr>
      <w:rFonts w:ascii="Times New Roman" w:hAnsi="Times New Roman"/>
      <w:color w:val="999999"/>
    </w:rPr>
  </w:style>
  <w:style w:type="paragraph" w:customStyle="1" w:styleId="Spacer">
    <w:name w:val="Spacer"/>
    <w:basedOn w:val="Normal"/>
    <w:rsid w:val="00BC0CB1"/>
    <w:rPr>
      <w:sz w:val="2"/>
      <w:szCs w:val="2"/>
    </w:rPr>
  </w:style>
  <w:style w:type="character" w:customStyle="1" w:styleId="Small">
    <w:name w:val="Small"/>
    <w:basedOn w:val="DefaultParagraphFont"/>
    <w:rsid w:val="00BC0CB1"/>
    <w:rPr>
      <w:sz w:val="16"/>
    </w:rPr>
  </w:style>
  <w:style w:type="paragraph" w:customStyle="1" w:styleId="WideTable">
    <w:name w:val="Wide Table"/>
    <w:basedOn w:val="Normal"/>
    <w:rsid w:val="00BC0CB1"/>
    <w:pPr>
      <w:ind w:left="-1418"/>
    </w:pPr>
    <w:rPr>
      <w:sz w:val="2"/>
      <w:szCs w:val="2"/>
    </w:rPr>
  </w:style>
  <w:style w:type="character" w:styleId="PageNumber">
    <w:name w:val="page number"/>
    <w:basedOn w:val="DefaultParagraphFont"/>
    <w:rsid w:val="00BC0CB1"/>
  </w:style>
  <w:style w:type="paragraph" w:styleId="Quote">
    <w:name w:val="Quote"/>
    <w:basedOn w:val="Heading1"/>
    <w:link w:val="QuoteChar"/>
    <w:qFormat/>
    <w:rsid w:val="00BC0CB1"/>
    <w:rPr>
      <w:b w:val="0"/>
      <w:sz w:val="72"/>
      <w:szCs w:val="72"/>
      <w:lang w:val="en-NZ"/>
    </w:rPr>
  </w:style>
  <w:style w:type="character" w:customStyle="1" w:styleId="QuoteChar">
    <w:name w:val="Quote Char"/>
    <w:basedOn w:val="DefaultParagraphFont"/>
    <w:link w:val="Quote"/>
    <w:rsid w:val="00BC0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CB1"/>
    <w:pPr>
      <w:pageBreakBefore/>
    </w:pPr>
  </w:style>
  <w:style w:type="paragraph" w:customStyle="1" w:styleId="Border">
    <w:name w:val="Border"/>
    <w:basedOn w:val="Normal"/>
    <w:qFormat/>
    <w:rsid w:val="00BC0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CB1"/>
    <w:rPr>
      <w:b/>
      <w:bCs/>
      <w:i/>
      <w:iCs/>
      <w:color w:val="auto"/>
    </w:rPr>
  </w:style>
  <w:style w:type="paragraph" w:styleId="IntenseQuote">
    <w:name w:val="Intense Quote"/>
    <w:basedOn w:val="Normal"/>
    <w:next w:val="Normal"/>
    <w:link w:val="IntenseQuoteChar"/>
    <w:uiPriority w:val="30"/>
    <w:qFormat/>
    <w:rsid w:val="00BC0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CB1"/>
    <w:rPr>
      <w:smallCaps/>
      <w:color w:val="auto"/>
      <w:u w:val="single"/>
    </w:rPr>
  </w:style>
  <w:style w:type="character" w:styleId="IntenseReference">
    <w:name w:val="Intense Reference"/>
    <w:basedOn w:val="DefaultParagraphFont"/>
    <w:uiPriority w:val="32"/>
    <w:qFormat/>
    <w:rsid w:val="00BC0CB1"/>
    <w:rPr>
      <w:b/>
      <w:bCs/>
      <w:smallCaps/>
      <w:color w:val="auto"/>
      <w:spacing w:val="5"/>
      <w:u w:val="single"/>
    </w:rPr>
  </w:style>
  <w:style w:type="paragraph" w:customStyle="1" w:styleId="2ColumnHeading">
    <w:name w:val="2Column Heading"/>
    <w:basedOn w:val="BodyText"/>
    <w:qFormat/>
    <w:rsid w:val="00BC0CB1"/>
    <w:pPr>
      <w:spacing w:after="60"/>
      <w:ind w:left="-2268"/>
    </w:pPr>
    <w:rPr>
      <w:b/>
    </w:rPr>
  </w:style>
  <w:style w:type="paragraph" w:customStyle="1" w:styleId="Heading1TOC">
    <w:name w:val="Heading1 TOC"/>
    <w:basedOn w:val="Normal"/>
    <w:qFormat/>
    <w:rsid w:val="00BC0CB1"/>
    <w:pPr>
      <w:spacing w:before="240" w:after="120"/>
    </w:pPr>
    <w:rPr>
      <w:rFonts w:ascii="Times New Roman" w:hAnsi="Times New Roman"/>
      <w:b/>
      <w:sz w:val="32"/>
    </w:rPr>
  </w:style>
  <w:style w:type="paragraph" w:customStyle="1" w:styleId="Heading2TOC">
    <w:name w:val="Heading2 TOC"/>
    <w:basedOn w:val="Normal"/>
    <w:qFormat/>
    <w:rsid w:val="00BC0CB1"/>
    <w:pPr>
      <w:spacing w:before="240" w:after="60"/>
    </w:pPr>
    <w:rPr>
      <w:rFonts w:ascii="Times New Roman" w:hAnsi="Times New Roman"/>
      <w:b/>
      <w:sz w:val="28"/>
    </w:rPr>
  </w:style>
  <w:style w:type="character" w:customStyle="1" w:styleId="Underline">
    <w:name w:val="Underline"/>
    <w:basedOn w:val="DefaultParagraphFont"/>
    <w:qFormat/>
    <w:rsid w:val="00BC0CB1"/>
    <w:rPr>
      <w:u w:val="single"/>
    </w:rPr>
  </w:style>
  <w:style w:type="character" w:customStyle="1" w:styleId="BoldandItalics">
    <w:name w:val="Bold and Italics"/>
    <w:qFormat/>
    <w:rsid w:val="00BC0CB1"/>
    <w:rPr>
      <w:b/>
      <w:i/>
      <w:u w:val="none"/>
    </w:rPr>
  </w:style>
  <w:style w:type="paragraph" w:styleId="BalloonText">
    <w:name w:val="Balloon Text"/>
    <w:basedOn w:val="Normal"/>
    <w:link w:val="BalloonTextChar"/>
    <w:rsid w:val="00BC0CB1"/>
    <w:rPr>
      <w:rFonts w:ascii="Tahoma" w:hAnsi="Tahoma" w:cs="Tahoma"/>
      <w:sz w:val="16"/>
      <w:szCs w:val="16"/>
    </w:rPr>
  </w:style>
  <w:style w:type="character" w:customStyle="1" w:styleId="BalloonTextChar">
    <w:name w:val="Balloon Text Char"/>
    <w:basedOn w:val="DefaultParagraphFont"/>
    <w:link w:val="BalloonText"/>
    <w:rsid w:val="00BC0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C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CB1"/>
    <w:rPr>
      <w:b/>
      <w:color w:val="660033"/>
      <w:spacing w:val="0"/>
    </w:rPr>
  </w:style>
  <w:style w:type="paragraph" w:customStyle="1" w:styleId="Nameditemlist">
    <w:name w:val="Named item list"/>
    <w:basedOn w:val="BodyText"/>
    <w:qFormat/>
    <w:rsid w:val="00BC0CB1"/>
    <w:pPr>
      <w:tabs>
        <w:tab w:val="left" w:pos="2835"/>
      </w:tabs>
      <w:ind w:left="2835" w:hanging="2835"/>
    </w:pPr>
  </w:style>
  <w:style w:type="paragraph" w:customStyle="1" w:styleId="BodyTextnopadding">
    <w:name w:val="Body Text no padding"/>
    <w:basedOn w:val="BodyText"/>
    <w:qFormat/>
    <w:rsid w:val="00BC0CB1"/>
    <w:pPr>
      <w:spacing w:before="0" w:after="0"/>
    </w:pPr>
  </w:style>
  <w:style w:type="paragraph" w:customStyle="1" w:styleId="BodyTextBold">
    <w:name w:val="Body Text Bold"/>
    <w:basedOn w:val="BodyText"/>
    <w:qFormat/>
    <w:rsid w:val="00BC0CB1"/>
    <w:rPr>
      <w:b/>
    </w:rPr>
  </w:style>
  <w:style w:type="character" w:styleId="Hyperlink">
    <w:name w:val="Hyperlink"/>
    <w:basedOn w:val="DefaultParagraphFont"/>
    <w:uiPriority w:val="99"/>
    <w:unhideWhenUsed/>
    <w:rsid w:val="005C23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5382</Characters>
  <Application>Microsoft Office Word</Application>
  <DocSecurity>0</DocSecurity>
  <Lines>173</Lines>
  <Paragraphs>121</Paragraphs>
  <ScaleCrop>false</ScaleCrop>
  <Company>Author-it Software Corporation Ltd.</Company>
  <LinksUpToDate>false</LinksUpToDate>
  <CharactersWithSpaces>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AHCNRM506 Plan and monitor works projects in catchments and waterways</dc:title>
  <dc:subject>Approved</dc:subject>
  <dc:creator>Skills Insight</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