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2B1" w:rsidP="007852B1">
      <w:pPr>
        <w:pStyle w:val="Title"/>
      </w:pPr>
      <w:r>
        <w:fldChar w:fldCharType="begin"/>
      </w:r>
      <w:r>
        <w:instrText xml:space="preserve"> TITLE   \* MERGEFORMAT </w:instrText>
      </w:r>
      <w:r>
        <w:fldChar w:fldCharType="separate"/>
      </w:r>
      <w:r>
        <w:t>AHCNRM505 Provide technical advice on sustainable catchment management</w:t>
      </w:r>
      <w:r>
        <w:fldChar w:fldCharType="end"/>
      </w:r>
    </w:p>
    <w:p w:rsidR="007852B1" w:rsidP="007852B1">
      <w:pPr>
        <w:pStyle w:val="Version"/>
        <w:sectPr w:rsidSect="004832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329B" w:rsidP="0048329B">
      <w:pPr>
        <w:pStyle w:val="SuperHeading"/>
      </w:pPr>
      <w:r w:rsidRPr="0048329B">
        <w:t>AHCNRM505 Provide technical advice on sustainable catchment management</w:t>
      </w:r>
    </w:p>
    <w:p w:rsidR="00000000" w:rsidRPr="0048329B" w:rsidP="0048329B">
      <w:pPr>
        <w:pStyle w:val="Heading1"/>
      </w:pPr>
      <w:bookmarkStart w:id="1" w:name="O_1151486"/>
      <w:bookmarkEnd w:id="1"/>
      <w:r w:rsidRPr="0048329B">
        <w:t>Modification History</w:t>
      </w:r>
    </w:p>
    <w:tbl>
      <w:tblPr>
        <w:tblW w:w="9520" w:type="dxa"/>
        <w:tblLayout w:type="fixed"/>
        <w:tblCellMar>
          <w:left w:w="62" w:type="dxa"/>
          <w:right w:w="62" w:type="dxa"/>
        </w:tblCellMar>
        <w:tblLook w:val="0000"/>
      </w:tblPr>
      <w:tblGrid>
        <w:gridCol w:w="2581"/>
        <w:gridCol w:w="6939"/>
      </w:tblGrid>
      <w:tr w:rsidTr="007852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29B" w:rsidP="0048329B">
            <w:pPr>
              <w:pStyle w:val="BodyText"/>
            </w:pPr>
            <w:r w:rsidRPr="0048329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
              <w:rPr>
                <w:lang w:val="en-NZ"/>
              </w:rPr>
            </w:pPr>
            <w:r w:rsidRPr="0048329B">
              <w:rPr>
                <w:rStyle w:val="SpecialBold"/>
              </w:rPr>
              <w:t>Comments</w:t>
            </w:r>
          </w:p>
        </w:tc>
      </w:tr>
      <w:tr w:rsidTr="007852B1">
        <w:tblPrEx>
          <w:tblW w:w="9520" w:type="dxa"/>
          <w:tblLayout w:type="fixed"/>
          <w:tblCellMar>
            <w:left w:w="62" w:type="dxa"/>
            <w:right w:w="62" w:type="dxa"/>
          </w:tblCellMar>
          <w:tblLook w:val="0000"/>
        </w:tblPrEx>
        <w:trPr>
          <w:trHeight w:val="731"/>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
              <w:rPr>
                <w:lang w:val="en-NZ"/>
              </w:rPr>
            </w:pPr>
            <w:r w:rsidRPr="0048329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
              <w:rPr>
                <w:lang w:val="en-NZ"/>
              </w:rPr>
            </w:pPr>
            <w:r w:rsidRPr="0048329B">
              <w:t>This version released with AHC Agriculture, Horticulture and Conservation and Land Management Training Package Version 6.0.</w:t>
            </w:r>
          </w:p>
        </w:tc>
      </w:tr>
      <w:tr w:rsidTr="007852B1">
        <w:tblPrEx>
          <w:tblW w:w="9520" w:type="dxa"/>
          <w:tblLayout w:type="fixed"/>
          <w:tblCellMar>
            <w:left w:w="62" w:type="dxa"/>
            <w:right w:w="62" w:type="dxa"/>
          </w:tblCellMar>
          <w:tblLook w:val="0000"/>
        </w:tblPrEx>
        <w:trPr>
          <w:trHeight w:val="731"/>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
              <w:rPr>
                <w:lang w:val="en-NZ"/>
              </w:rPr>
            </w:pPr>
            <w:r w:rsidRPr="0048329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29B" w:rsidP="0048329B">
            <w:pPr>
              <w:pStyle w:val="BodyText"/>
            </w:pPr>
            <w:r w:rsidRPr="0048329B">
              <w:t>This version released with AHC Agriculture, Horticulture and Conservation and Land Management Training Package Version 1.</w:t>
            </w:r>
            <w:r w:rsidRPr="0048329B">
              <w:t>0.</w:t>
            </w:r>
          </w:p>
        </w:tc>
      </w:tr>
    </w:tbl>
    <w:p w:rsidR="00000000" w:rsidRPr="0048329B" w:rsidP="0048329B">
      <w:pPr>
        <w:pStyle w:val="BodyTextBold"/>
      </w:pPr>
    </w:p>
    <w:p w:rsidR="00000000" w:rsidRPr="0048329B" w:rsidP="0048329B">
      <w:pPr>
        <w:pStyle w:val="AllowPageBreak"/>
      </w:pPr>
    </w:p>
    <w:p w:rsidR="00000000" w:rsidRPr="0048329B" w:rsidP="0048329B">
      <w:pPr>
        <w:pStyle w:val="Heading1"/>
      </w:pPr>
      <w:bookmarkStart w:id="2" w:name="O_1151485"/>
      <w:bookmarkEnd w:id="2"/>
      <w:r w:rsidRPr="0048329B">
        <w:t>Application</w:t>
      </w:r>
    </w:p>
    <w:p w:rsidR="00000000" w:rsidRPr="0048329B" w:rsidP="007852B1">
      <w:pPr>
        <w:pStyle w:val="BodyText"/>
      </w:pPr>
      <w:r w:rsidRPr="0048329B">
        <w:t>This unit of competency describes the skills and knowledge required to provide technical advice on sustainable catchment management to land managers in a catchment area or region.</w:t>
      </w:r>
    </w:p>
    <w:p w:rsidR="00000000" w:rsidRPr="0048329B" w:rsidP="007852B1">
      <w:pPr>
        <w:pStyle w:val="BodyText"/>
      </w:pPr>
      <w:r w:rsidRPr="0048329B">
        <w:t>The unit applies to individuals in a catchment management role who are responsible for identifying and managing land degradation, as well as providing advice and information on programs and funding for the sustainable management of farms, small properties,</w:t>
      </w:r>
      <w:r w:rsidRPr="0048329B">
        <w:t xml:space="preserve"> recreational land and land used for commercial activities. The person will analyse information and exercise judgement to complete a range of skilled activities. </w:t>
      </w:r>
    </w:p>
    <w:p w:rsidR="00000000" w:rsidRPr="0048329B" w:rsidP="007852B1">
      <w:pPr>
        <w:pStyle w:val="BodyText"/>
      </w:pPr>
      <w:r w:rsidRPr="0048329B">
        <w:t>No licensing, legislative or certification requirements apply to this unit at the time of pub</w:t>
      </w:r>
      <w:r w:rsidRPr="0048329B">
        <w:t>lication.</w:t>
      </w:r>
    </w:p>
    <w:p w:rsidR="00000000" w:rsidRPr="0048329B" w:rsidP="0048329B">
      <w:pPr>
        <w:pStyle w:val="Heading1"/>
      </w:pPr>
      <w:bookmarkStart w:id="3" w:name="O_1151484"/>
      <w:bookmarkEnd w:id="3"/>
      <w:r w:rsidRPr="0048329B">
        <w:t>Pre-requisite Unit</w:t>
      </w:r>
    </w:p>
    <w:p w:rsidR="00000000" w:rsidRPr="0048329B" w:rsidP="007852B1">
      <w:pPr>
        <w:pStyle w:val="BodyText"/>
      </w:pPr>
      <w:r w:rsidRPr="0048329B">
        <w:t>Nil</w:t>
      </w:r>
    </w:p>
    <w:p w:rsidR="00000000" w:rsidRPr="0048329B" w:rsidP="0048329B">
      <w:pPr>
        <w:pStyle w:val="Heading1"/>
      </w:pPr>
      <w:bookmarkStart w:id="4" w:name="O_1151483"/>
      <w:bookmarkEnd w:id="4"/>
      <w:r w:rsidRPr="0048329B">
        <w:t>Unit Sector</w:t>
      </w:r>
    </w:p>
    <w:p w:rsidR="00000000" w:rsidRPr="0048329B" w:rsidP="007852B1">
      <w:pPr>
        <w:pStyle w:val="BodyText"/>
      </w:pPr>
      <w:r w:rsidRPr="0048329B">
        <w:t>Natural Resource Management (NRM)</w:t>
      </w:r>
    </w:p>
    <w:p w:rsidR="00000000" w:rsidRPr="0048329B" w:rsidP="0048329B">
      <w:pPr>
        <w:pStyle w:val="Heading1"/>
      </w:pPr>
      <w:bookmarkStart w:id="5" w:name="O_1151482"/>
      <w:bookmarkEnd w:id="5"/>
      <w:r w:rsidRPr="0048329B">
        <w:t>Elements and Performance Criteria</w:t>
      </w:r>
    </w:p>
    <w:tbl>
      <w:tblPr>
        <w:tblW w:w="9520" w:type="dxa"/>
        <w:tblLayout w:type="fixed"/>
        <w:tblCellMar>
          <w:left w:w="62" w:type="dxa"/>
          <w:right w:w="62" w:type="dxa"/>
        </w:tblCellMar>
        <w:tblLook w:val="0000"/>
      </w:tblPr>
      <w:tblGrid>
        <w:gridCol w:w="2580"/>
        <w:gridCol w:w="6940"/>
      </w:tblGrid>
      <w:tr w:rsidTr="007852B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329B">
            <w:pPr>
              <w:pStyle w:val="BodyTextBold"/>
              <w:rPr>
                <w:lang w:val="en-NZ"/>
              </w:rPr>
            </w:pPr>
            <w:r w:rsidRPr="0048329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329B">
            <w:pPr>
              <w:pStyle w:val="BodyTextBold"/>
              <w:rPr>
                <w:lang w:val="en-NZ"/>
              </w:rPr>
            </w:pPr>
            <w:r w:rsidRPr="0048329B">
              <w:t>Performance Criteria</w:t>
            </w:r>
          </w:p>
        </w:tc>
      </w:tr>
      <w:tr w:rsidTr="007852B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329B" w:rsidP="0048329B">
            <w:pPr>
              <w:pStyle w:val="BodyText"/>
            </w:pPr>
            <w:r w:rsidRPr="0048329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
              <w:rPr>
                <w:lang w:val="en-NZ"/>
              </w:rPr>
            </w:pPr>
            <w:r w:rsidRPr="0048329B">
              <w:rPr>
                <w:rStyle w:val="Emphasis"/>
              </w:rPr>
              <w:t>Performance c</w:t>
            </w:r>
            <w:r w:rsidRPr="0048329B">
              <w:rPr>
                <w:rStyle w:val="Emphasis"/>
              </w:rPr>
              <w:t>riteria describe the performance needed to demonstrate achievement of the element.</w:t>
            </w:r>
          </w:p>
        </w:tc>
      </w:tr>
      <w:tr w:rsidTr="007852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
              <w:rPr>
                <w:lang w:val="en-NZ"/>
              </w:rPr>
            </w:pPr>
            <w:r w:rsidRPr="0048329B">
              <w:t xml:space="preserve">1. Respond to requests </w:t>
            </w:r>
            <w:r w:rsidRPr="0048329B">
              <w:t>for advice on sustainable catchment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29B" w:rsidP="0048329B">
            <w:pPr>
              <w:pStyle w:val="BodyText"/>
            </w:pPr>
            <w:r w:rsidRPr="0048329B">
              <w:t>1.1 Respond to requests for advice from land managers</w:t>
            </w:r>
          </w:p>
          <w:p w:rsidR="00000000" w:rsidRPr="0048329B" w:rsidP="0048329B">
            <w:pPr>
              <w:pStyle w:val="BodyText"/>
            </w:pPr>
            <w:r w:rsidRPr="0048329B">
              <w:t>1.2 Seek information on location, land management or production objectives and land management concerns</w:t>
            </w:r>
          </w:p>
          <w:p w:rsidR="00000000" w:rsidRPr="0048329B" w:rsidP="0048329B">
            <w:pPr>
              <w:pStyle w:val="BodyText"/>
            </w:pPr>
            <w:r w:rsidRPr="0048329B">
              <w:t>1.3 Review state and regional legislation, regulations and strategies relevant to the region in relation to potential constraints</w:t>
            </w:r>
          </w:p>
          <w:p w:rsidR="00000000" w:rsidP="0048329B">
            <w:pPr>
              <w:pStyle w:val="BodyText"/>
              <w:rPr>
                <w:lang w:val="en-NZ"/>
              </w:rPr>
            </w:pPr>
            <w:r w:rsidRPr="0048329B">
              <w:t>1.4 Confirm options an</w:t>
            </w:r>
            <w:r w:rsidRPr="0048329B">
              <w:t>d processes for provision of advice with land managers</w:t>
            </w:r>
          </w:p>
        </w:tc>
      </w:tr>
      <w:tr w:rsidTr="007852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
              <w:rPr>
                <w:lang w:val="en-NZ"/>
              </w:rPr>
            </w:pPr>
            <w:r w:rsidRPr="0048329B">
              <w:t>2. Identify and analyse land management issues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29B" w:rsidP="0048329B">
            <w:pPr>
              <w:pStyle w:val="BodyText"/>
            </w:pPr>
            <w:r w:rsidRPr="0048329B">
              <w:t>2.1 Conduct a site assessment to collect information on geological characteristics, ecological processes and biodiversity</w:t>
            </w:r>
          </w:p>
          <w:p w:rsidR="00000000" w:rsidRPr="0048329B" w:rsidP="0048329B">
            <w:pPr>
              <w:pStyle w:val="BodyText"/>
            </w:pPr>
            <w:r w:rsidRPr="0048329B">
              <w:t xml:space="preserve">2.2 Apply workplace health and </w:t>
            </w:r>
            <w:r w:rsidRPr="0048329B">
              <w:t>safety policies and procedures, environmentally sustainable practices and biosecurity measures when conducting site assessments</w:t>
            </w:r>
          </w:p>
          <w:p w:rsidR="00000000" w:rsidRPr="0048329B" w:rsidP="0048329B">
            <w:pPr>
              <w:pStyle w:val="BodyText"/>
            </w:pPr>
            <w:r w:rsidRPr="0048329B">
              <w:t>2.3 Collect information on land uses and land management techniques</w:t>
            </w:r>
          </w:p>
          <w:p w:rsidR="00000000" w:rsidRPr="0048329B" w:rsidP="0048329B">
            <w:pPr>
              <w:pStyle w:val="BodyText"/>
            </w:pPr>
            <w:r w:rsidRPr="0048329B">
              <w:t>2.4 Interpret and communicate site information for land mana</w:t>
            </w:r>
            <w:r w:rsidRPr="0048329B">
              <w:t>gers and other stakeholders using supportive and non-threatening communication</w:t>
            </w:r>
          </w:p>
          <w:p w:rsidR="00000000" w:rsidP="0048329B">
            <w:pPr>
              <w:pStyle w:val="BodyText"/>
              <w:rPr>
                <w:lang w:val="en-NZ"/>
              </w:rPr>
            </w:pPr>
            <w:r w:rsidRPr="0048329B">
              <w:t>2.5 Evaluate the type and extent of land degradation in a site assessment</w:t>
            </w:r>
          </w:p>
        </w:tc>
      </w:tr>
      <w:tr w:rsidTr="007852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
              <w:rPr>
                <w:lang w:val="en-NZ"/>
              </w:rPr>
            </w:pPr>
            <w:r w:rsidRPr="0048329B">
              <w:t>3. Provide advice on sustainable land and catchment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29B" w:rsidP="0048329B">
            <w:pPr>
              <w:pStyle w:val="BodyText"/>
            </w:pPr>
            <w:r w:rsidRPr="0048329B">
              <w:t>3.1 Provide advice according to state a</w:t>
            </w:r>
            <w:r w:rsidRPr="0048329B">
              <w:t>nd regional legislation, regulations and strategies</w:t>
            </w:r>
          </w:p>
          <w:p w:rsidR="00000000" w:rsidRPr="0048329B" w:rsidP="0048329B">
            <w:pPr>
              <w:pStyle w:val="BodyText"/>
            </w:pPr>
            <w:r w:rsidRPr="0048329B">
              <w:t>3.2 Propose options for changing land management practices according to economic, technical, practical, social and environmental standards</w:t>
            </w:r>
          </w:p>
          <w:p w:rsidR="00000000" w:rsidRPr="0048329B" w:rsidP="0048329B">
            <w:pPr>
              <w:pStyle w:val="BodyText"/>
            </w:pPr>
            <w:r w:rsidRPr="0048329B">
              <w:t>3.3 Advise land manager on outcomes of analysis, land management techniques, planning outcomes and remediation measures</w:t>
            </w:r>
          </w:p>
          <w:p w:rsidR="00000000" w:rsidRPr="0048329B" w:rsidP="0048329B">
            <w:pPr>
              <w:pStyle w:val="BodyText"/>
            </w:pPr>
            <w:r w:rsidRPr="0048329B">
              <w:t>3.4 Provide resource materials and information for supporting programs and accessing funding</w:t>
            </w:r>
          </w:p>
        </w:tc>
      </w:tr>
    </w:tbl>
    <w:p w:rsidR="00000000" w:rsidRPr="0048329B" w:rsidP="0048329B">
      <w:pPr>
        <w:pStyle w:val="BodyText"/>
      </w:pPr>
    </w:p>
    <w:p w:rsidR="00000000" w:rsidRPr="0048329B" w:rsidP="0048329B">
      <w:pPr>
        <w:pStyle w:val="AllowPageBreak"/>
      </w:pPr>
    </w:p>
    <w:p w:rsidR="00000000" w:rsidRPr="0048329B" w:rsidP="0048329B">
      <w:pPr>
        <w:pStyle w:val="Heading1"/>
      </w:pPr>
      <w:bookmarkStart w:id="6" w:name="O_1151481"/>
      <w:bookmarkEnd w:id="6"/>
      <w:r w:rsidRPr="0048329B">
        <w:t>Foundation Skills</w:t>
      </w:r>
    </w:p>
    <w:p w:rsidR="00000000" w:rsidRPr="007852B1" w:rsidP="007852B1">
      <w:pPr>
        <w:pStyle w:val="BodyText"/>
        <w:rPr>
          <w:i/>
        </w:rPr>
      </w:pPr>
      <w:r w:rsidRPr="007852B1">
        <w:rPr>
          <w:rStyle w:val="Emphasis"/>
        </w:rPr>
        <w:t>This</w:t>
      </w:r>
      <w:r w:rsidRPr="007852B1">
        <w:rPr>
          <w:rStyle w:val="Emphasis"/>
        </w:rPr>
        <w:t xml:space="preserve">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8329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Bold"/>
              <w:rPr>
                <w:lang w:val="en-NZ"/>
              </w:rPr>
            </w:pPr>
            <w:r w:rsidRPr="0048329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Bold"/>
              <w:rPr>
                <w:lang w:val="en-NZ"/>
              </w:rPr>
            </w:pPr>
            <w:r w:rsidRPr="0048329B">
              <w:t>Description</w:t>
            </w:r>
          </w:p>
        </w:tc>
      </w:tr>
      <w:tr w:rsidTr="004832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
              <w:rPr>
                <w:lang w:val="en-NZ"/>
              </w:rPr>
            </w:pPr>
            <w:r w:rsidRPr="0048329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ListBullet"/>
              <w:rPr>
                <w:lang w:val="en-NZ"/>
              </w:rPr>
            </w:pPr>
            <w:r w:rsidRPr="0048329B">
              <w:t xml:space="preserve">Organise, assess and review information </w:t>
            </w:r>
            <w:r w:rsidRPr="0048329B">
              <w:t>from stakeholders, land managers and legislation and regulations, and consolidate and rationalise for communicating to stakeholders</w:t>
            </w:r>
          </w:p>
        </w:tc>
      </w:tr>
      <w:tr w:rsidTr="004832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
              <w:rPr>
                <w:lang w:val="en-NZ"/>
              </w:rPr>
            </w:pPr>
            <w:r w:rsidRPr="0048329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29B" w:rsidP="0048329B">
            <w:pPr>
              <w:pStyle w:val="ListBullet"/>
            </w:pPr>
            <w:r w:rsidRPr="0048329B">
              <w:t xml:space="preserve">Establish and maintain effective communications when discussing, consulting and advising stakeholders </w:t>
            </w:r>
          </w:p>
        </w:tc>
      </w:tr>
    </w:tbl>
    <w:p w:rsidR="00000000" w:rsidRPr="0048329B" w:rsidP="0048329B">
      <w:pPr>
        <w:pStyle w:val="BodyText"/>
      </w:pPr>
    </w:p>
    <w:p w:rsidR="00000000" w:rsidRPr="0048329B" w:rsidP="0048329B">
      <w:pPr>
        <w:pStyle w:val="AllowPageBreak"/>
      </w:pPr>
    </w:p>
    <w:p w:rsidR="00000000" w:rsidRPr="0048329B" w:rsidP="0048329B">
      <w:pPr>
        <w:pStyle w:val="Heading1"/>
      </w:pPr>
      <w:bookmarkStart w:id="7" w:name="O_1151479"/>
      <w:bookmarkEnd w:id="7"/>
      <w:r w:rsidRPr="0048329B">
        <w:t>Unit Mapping Information</w:t>
      </w:r>
    </w:p>
    <w:tbl>
      <w:tblPr>
        <w:tblW w:w="9520" w:type="dxa"/>
        <w:tblLayout w:type="fixed"/>
        <w:tblCellMar>
          <w:left w:w="62" w:type="dxa"/>
          <w:right w:w="62" w:type="dxa"/>
        </w:tblCellMar>
        <w:tblLook w:val="0000"/>
      </w:tblPr>
      <w:tblGrid>
        <w:gridCol w:w="2268"/>
        <w:gridCol w:w="2268"/>
        <w:gridCol w:w="2716"/>
        <w:gridCol w:w="2268"/>
      </w:tblGrid>
      <w:tr w:rsidTr="0048329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Bold"/>
              <w:rPr>
                <w:lang w:val="en-NZ"/>
              </w:rPr>
            </w:pPr>
            <w:r w:rsidRPr="0048329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Bold"/>
              <w:rPr>
                <w:lang w:val="en-NZ"/>
              </w:rPr>
            </w:pPr>
            <w:r w:rsidRPr="0048329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Bold"/>
              <w:rPr>
                <w:lang w:val="en-NZ"/>
              </w:rPr>
            </w:pPr>
            <w:r w:rsidRPr="0048329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Bold"/>
              <w:rPr>
                <w:lang w:val="en-NZ"/>
              </w:rPr>
            </w:pPr>
            <w:r w:rsidRPr="0048329B">
              <w:t>Equivalence status</w:t>
            </w:r>
          </w:p>
        </w:tc>
      </w:tr>
      <w:tr w:rsidTr="0048329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
              <w:rPr>
                <w:lang w:val="en-NZ"/>
              </w:rPr>
            </w:pPr>
            <w:r w:rsidRPr="0048329B">
              <w:t>AHCNRM505 Provide technical advice on sustainable catchment management      Release 1</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29B">
            <w:pPr>
              <w:pStyle w:val="BodyText"/>
              <w:rPr>
                <w:lang w:val="en-NZ"/>
              </w:rPr>
            </w:pPr>
            <w:r w:rsidRPr="0048329B">
              <w:t>AHCNRM505 Provide technical advice on sustainable catchment management      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29B" w:rsidP="0048329B">
            <w:pPr>
              <w:pStyle w:val="BodyText"/>
            </w:pPr>
            <w:r w:rsidRPr="0048329B">
              <w:t>Minor changes to Application, Performance Criteria for clarity</w:t>
            </w:r>
          </w:p>
          <w:p w:rsidR="00000000" w:rsidP="0048329B">
            <w:pPr>
              <w:pStyle w:val="BodyText"/>
              <w:rPr>
                <w:lang w:val="en-NZ"/>
              </w:rPr>
            </w:pPr>
            <w:r w:rsidRPr="0048329B">
              <w:t>Updated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29B" w:rsidP="0048329B">
            <w:pPr>
              <w:pStyle w:val="BodyText"/>
            </w:pPr>
            <w:r w:rsidRPr="0048329B">
              <w:t>Equivalent</w:t>
            </w:r>
          </w:p>
        </w:tc>
      </w:tr>
    </w:tbl>
    <w:p w:rsidR="00000000" w:rsidRPr="0048329B" w:rsidP="0048329B">
      <w:pPr>
        <w:pStyle w:val="BodyText"/>
      </w:pPr>
    </w:p>
    <w:p w:rsidR="00000000" w:rsidRPr="0048329B" w:rsidP="0048329B">
      <w:pPr>
        <w:pStyle w:val="AllowPageBreak"/>
      </w:pPr>
    </w:p>
    <w:p w:rsidR="00000000" w:rsidRPr="0048329B" w:rsidP="0048329B">
      <w:pPr>
        <w:pStyle w:val="Heading1"/>
      </w:pPr>
      <w:bookmarkStart w:id="8" w:name="O_1151487"/>
      <w:bookmarkEnd w:id="8"/>
      <w:r w:rsidRPr="0048329B">
        <w:t>Links</w:t>
      </w:r>
    </w:p>
    <w:p w:rsidR="00000000" w:rsidRPr="0048329B" w:rsidP="007852B1">
      <w:pPr>
        <w:pStyle w:val="BodyText"/>
      </w:pPr>
      <w:r w:rsidRPr="0048329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F5AFA">
        <w:rPr>
          <w:rStyle w:val="Hyperlink"/>
        </w:rPr>
        <w:t>https://vetnet.gov.au/Pages/TrainingDocs.aspx?q=c6399549-9c62-4a5e-bf1a-524b2322cf72</w:t>
      </w:r>
      <w:r>
        <w:fldChar w:fldCharType="end"/>
      </w:r>
    </w:p>
    <w:p w:rsidR="00000000" w:rsidRPr="0048329B" w:rsidP="0048329B"/>
    <w:sectPr w:rsidSect="004832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2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29B" w:rsidRPr="007852B1" w:rsidP="007852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2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2B1" w:rsidP="004832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52B1" w:rsidP="004832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852B1" w:rsidP="004832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2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2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329B" w:rsidRPr="007852B1" w:rsidP="007852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2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2B1" w:rsidRPr="002D2AF8" w:rsidP="0048329B">
    <w:pPr>
      <w:pStyle w:val="Header"/>
      <w:framePr w:wrap="around"/>
    </w:pPr>
    <w:r>
      <w:fldChar w:fldCharType="begin"/>
    </w:r>
    <w:r>
      <w:instrText xml:space="preserve"> TITLE   \* MERGEFORMAT </w:instrText>
    </w:r>
    <w:r>
      <w:fldChar w:fldCharType="separate"/>
    </w:r>
    <w:r>
      <w:t>AHCNRM505 Provide technical advice on sustainable catchment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852B1" w:rsidP="004832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38D5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EC3F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2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329B"/>
    <w:pPr>
      <w:spacing w:before="360" w:after="60"/>
      <w:outlineLvl w:val="0"/>
    </w:pPr>
    <w:rPr>
      <w:sz w:val="32"/>
    </w:rPr>
  </w:style>
  <w:style w:type="paragraph" w:styleId="Heading2">
    <w:name w:val="heading 2"/>
    <w:basedOn w:val="HeadingBase"/>
    <w:next w:val="BodyText"/>
    <w:link w:val="Heading2Char"/>
    <w:qFormat/>
    <w:rsid w:val="0048329B"/>
    <w:pPr>
      <w:keepLines/>
      <w:spacing w:before="240" w:after="120"/>
      <w:outlineLvl w:val="1"/>
    </w:pPr>
    <w:rPr>
      <w:sz w:val="28"/>
      <w:szCs w:val="40"/>
    </w:rPr>
  </w:style>
  <w:style w:type="paragraph" w:styleId="Heading3">
    <w:name w:val="heading 3"/>
    <w:basedOn w:val="HeadingBase"/>
    <w:next w:val="BodyText"/>
    <w:link w:val="Heading3Char"/>
    <w:qFormat/>
    <w:rsid w:val="0048329B"/>
    <w:pPr>
      <w:spacing w:before="180" w:after="120"/>
      <w:outlineLvl w:val="2"/>
    </w:pPr>
    <w:rPr>
      <w:spacing w:val="-10"/>
      <w:kern w:val="32"/>
    </w:rPr>
  </w:style>
  <w:style w:type="paragraph" w:styleId="Heading4">
    <w:name w:val="heading 4"/>
    <w:basedOn w:val="HeadingBase"/>
    <w:next w:val="BodyText"/>
    <w:link w:val="Heading4Char"/>
    <w:qFormat/>
    <w:rsid w:val="0048329B"/>
    <w:pPr>
      <w:spacing w:before="160" w:after="120"/>
      <w:outlineLvl w:val="3"/>
    </w:pPr>
    <w:rPr>
      <w:sz w:val="22"/>
    </w:rPr>
  </w:style>
  <w:style w:type="paragraph" w:styleId="Heading5">
    <w:name w:val="heading 5"/>
    <w:basedOn w:val="HeadingBase"/>
    <w:next w:val="Normal"/>
    <w:link w:val="Heading5Char"/>
    <w:qFormat/>
    <w:rsid w:val="0048329B"/>
    <w:pPr>
      <w:spacing w:before="80"/>
      <w:outlineLvl w:val="4"/>
    </w:pPr>
    <w:rPr>
      <w:color w:val="918585"/>
      <w:sz w:val="20"/>
    </w:rPr>
  </w:style>
  <w:style w:type="paragraph" w:styleId="Heading6">
    <w:name w:val="heading 6"/>
    <w:basedOn w:val="HeadingBase"/>
    <w:next w:val="Normal"/>
    <w:link w:val="Heading6Char"/>
    <w:qFormat/>
    <w:rsid w:val="0048329B"/>
    <w:pPr>
      <w:spacing w:before="60"/>
      <w:outlineLvl w:val="5"/>
    </w:pPr>
    <w:rPr>
      <w:color w:val="918585"/>
      <w:sz w:val="20"/>
    </w:rPr>
  </w:style>
  <w:style w:type="paragraph" w:styleId="Heading7">
    <w:name w:val="heading 7"/>
    <w:basedOn w:val="Normal"/>
    <w:next w:val="Normal"/>
    <w:link w:val="Heading7Char"/>
    <w:qFormat/>
    <w:rsid w:val="0048329B"/>
    <w:pPr>
      <w:ind w:left="720"/>
      <w:outlineLvl w:val="6"/>
    </w:pPr>
    <w:rPr>
      <w:i/>
    </w:rPr>
  </w:style>
  <w:style w:type="paragraph" w:styleId="Heading8">
    <w:name w:val="heading 8"/>
    <w:basedOn w:val="Normal"/>
    <w:next w:val="Normal"/>
    <w:link w:val="Heading8Char"/>
    <w:qFormat/>
    <w:rsid w:val="0048329B"/>
    <w:pPr>
      <w:ind w:left="720"/>
      <w:outlineLvl w:val="7"/>
    </w:pPr>
    <w:rPr>
      <w:i/>
    </w:rPr>
  </w:style>
  <w:style w:type="paragraph" w:styleId="Heading9">
    <w:name w:val="heading 9"/>
    <w:basedOn w:val="Normal"/>
    <w:next w:val="Normal"/>
    <w:link w:val="Heading9Char"/>
    <w:qFormat/>
    <w:rsid w:val="0048329B"/>
    <w:pPr>
      <w:ind w:left="720"/>
      <w:outlineLvl w:val="8"/>
    </w:pPr>
    <w:rPr>
      <w:i/>
    </w:rPr>
  </w:style>
  <w:style w:type="character" w:default="1" w:styleId="DefaultParagraphFont">
    <w:name w:val="Default Paragraph Font"/>
    <w:uiPriority w:val="1"/>
    <w:unhideWhenUsed/>
    <w:rsid w:val="004832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29B"/>
  </w:style>
  <w:style w:type="character" w:customStyle="1" w:styleId="Heading1Char">
    <w:name w:val="Heading 1 Char"/>
    <w:basedOn w:val="DefaultParagraphFont"/>
    <w:link w:val="Heading1"/>
    <w:rsid w:val="0048329B"/>
    <w:rPr>
      <w:rFonts w:ascii="Times New Roman" w:eastAsia="Times New Roman" w:hAnsi="Times New Roman" w:cs="Times New Roman"/>
      <w:b/>
      <w:sz w:val="32"/>
      <w:szCs w:val="20"/>
      <w:lang w:eastAsia="en-US"/>
    </w:rPr>
  </w:style>
  <w:style w:type="paragraph" w:styleId="BodyText">
    <w:name w:val="Body Text"/>
    <w:basedOn w:val="Normal"/>
    <w:link w:val="BodyTextChar"/>
    <w:rsid w:val="004832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329B"/>
    <w:rPr>
      <w:rFonts w:ascii="Times New Roman" w:eastAsia="Times New Roman" w:hAnsi="Times New Roman" w:cs="Times New Roman"/>
      <w:sz w:val="24"/>
      <w:lang w:eastAsia="en-US"/>
    </w:rPr>
  </w:style>
  <w:style w:type="paragraph" w:styleId="ListBullet">
    <w:name w:val="List Bullet"/>
    <w:basedOn w:val="List"/>
    <w:rsid w:val="0048329B"/>
    <w:pPr>
      <w:numPr>
        <w:numId w:val="11"/>
      </w:numPr>
      <w:tabs>
        <w:tab w:val="clear" w:pos="340"/>
      </w:tabs>
      <w:spacing w:before="40" w:after="40"/>
    </w:pPr>
  </w:style>
  <w:style w:type="character" w:customStyle="1" w:styleId="SpecialBold">
    <w:name w:val="Special Bold"/>
    <w:basedOn w:val="DefaultParagraphFont"/>
    <w:rsid w:val="0048329B"/>
    <w:rPr>
      <w:b/>
      <w:spacing w:val="0"/>
    </w:rPr>
  </w:style>
  <w:style w:type="character" w:styleId="Emphasis">
    <w:name w:val="Emphasis"/>
    <w:basedOn w:val="DefaultParagraphFont"/>
    <w:qFormat/>
    <w:rsid w:val="0048329B"/>
    <w:rPr>
      <w:i/>
    </w:rPr>
  </w:style>
  <w:style w:type="paragraph" w:customStyle="1" w:styleId="SuperHeading">
    <w:name w:val="SuperHeading"/>
    <w:basedOn w:val="Normal"/>
    <w:rsid w:val="0048329B"/>
    <w:pPr>
      <w:spacing w:before="240" w:after="120"/>
      <w:outlineLvl w:val="0"/>
    </w:pPr>
    <w:rPr>
      <w:rFonts w:ascii="Times New Roman" w:hAnsi="Times New Roman"/>
      <w:b/>
      <w:sz w:val="32"/>
    </w:rPr>
  </w:style>
  <w:style w:type="paragraph" w:customStyle="1" w:styleId="AllowPageBreak">
    <w:name w:val="AllowPageBreak"/>
    <w:rsid w:val="004832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8329B"/>
    <w:rPr>
      <w:b/>
    </w:rPr>
  </w:style>
  <w:style w:type="character" w:customStyle="1" w:styleId="Heading2Char">
    <w:name w:val="Heading 2 Char"/>
    <w:basedOn w:val="DefaultParagraphFont"/>
    <w:link w:val="Heading2"/>
    <w:rsid w:val="004832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2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2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2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2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2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32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329B"/>
    <w:rPr>
      <w:rFonts w:ascii="Courier New" w:eastAsia="Times New Roman" w:hAnsi="Courier New" w:cs="Times New Roman"/>
      <w:i/>
      <w:szCs w:val="20"/>
      <w:lang w:eastAsia="en-US"/>
    </w:rPr>
  </w:style>
  <w:style w:type="paragraph" w:customStyle="1" w:styleId="HeadingBase">
    <w:name w:val="Heading Base"/>
    <w:rsid w:val="004832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29B"/>
    <w:pPr>
      <w:tabs>
        <w:tab w:val="right" w:leader="dot" w:pos="9072"/>
      </w:tabs>
      <w:ind w:left="567"/>
    </w:pPr>
    <w:rPr>
      <w:szCs w:val="22"/>
    </w:rPr>
  </w:style>
  <w:style w:type="paragraph" w:customStyle="1" w:styleId="TOCBase">
    <w:name w:val="TOC Base"/>
    <w:rsid w:val="004832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29B"/>
    <w:pPr>
      <w:tabs>
        <w:tab w:val="right" w:leader="dot" w:pos="9072"/>
      </w:tabs>
      <w:spacing w:before="40" w:after="40"/>
      <w:ind w:left="284"/>
    </w:pPr>
    <w:rPr>
      <w:rFonts w:ascii="Times New Roman" w:hAnsi="Times New Roman"/>
    </w:rPr>
  </w:style>
  <w:style w:type="paragraph" w:styleId="TOC1">
    <w:name w:val="toc 1"/>
    <w:basedOn w:val="TOCBase"/>
    <w:next w:val="Normal"/>
    <w:rsid w:val="004832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32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29B"/>
    <w:rPr>
      <w:rFonts w:ascii="Times New Roman" w:eastAsia="Times New Roman" w:hAnsi="Times New Roman" w:cs="Times New Roman"/>
      <w:sz w:val="16"/>
      <w:lang w:eastAsia="en-US"/>
    </w:rPr>
  </w:style>
  <w:style w:type="paragraph" w:styleId="Title">
    <w:name w:val="Title"/>
    <w:basedOn w:val="HeadingBase"/>
    <w:link w:val="TitleChar"/>
    <w:qFormat/>
    <w:rsid w:val="0048329B"/>
    <w:pPr>
      <w:spacing w:before="5040"/>
      <w:jc w:val="center"/>
    </w:pPr>
    <w:rPr>
      <w:sz w:val="48"/>
      <w:szCs w:val="72"/>
      <w:lang w:val="en-US"/>
    </w:rPr>
  </w:style>
  <w:style w:type="character" w:customStyle="1" w:styleId="TitleChar">
    <w:name w:val="Title Char"/>
    <w:basedOn w:val="DefaultParagraphFont"/>
    <w:link w:val="Title"/>
    <w:rsid w:val="004832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29B"/>
    <w:pPr>
      <w:tabs>
        <w:tab w:val="left" w:pos="3600"/>
        <w:tab w:val="left" w:pos="3958"/>
      </w:tabs>
    </w:pPr>
  </w:style>
  <w:style w:type="paragraph" w:styleId="List">
    <w:name w:val="List"/>
    <w:basedOn w:val="BodyText"/>
    <w:next w:val="BodyText"/>
    <w:rsid w:val="0048329B"/>
    <w:pPr>
      <w:tabs>
        <w:tab w:val="left" w:pos="340"/>
      </w:tabs>
      <w:spacing w:before="60" w:after="60"/>
      <w:ind w:left="340" w:hanging="340"/>
    </w:pPr>
  </w:style>
  <w:style w:type="paragraph" w:customStyle="1" w:styleId="Note">
    <w:name w:val="Note"/>
    <w:basedOn w:val="BodyText"/>
    <w:rsid w:val="004832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29B"/>
    <w:pPr>
      <w:framePr w:wrap="auto" w:hAnchor="text" w:y="6049"/>
    </w:pPr>
    <w:rPr>
      <w:color w:val="000000"/>
      <w:sz w:val="40"/>
    </w:rPr>
  </w:style>
  <w:style w:type="paragraph" w:customStyle="1" w:styleId="TOCTitle">
    <w:name w:val="TOCTitle"/>
    <w:basedOn w:val="Heading1"/>
    <w:rsid w:val="0048329B"/>
    <w:pPr>
      <w:spacing w:after="240"/>
      <w:jc w:val="center"/>
      <w:outlineLvl w:val="9"/>
    </w:pPr>
    <w:rPr>
      <w:caps/>
    </w:rPr>
  </w:style>
  <w:style w:type="paragraph" w:customStyle="1" w:styleId="Version">
    <w:name w:val="Version"/>
    <w:rsid w:val="004832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329B"/>
    <w:pPr>
      <w:numPr>
        <w:numId w:val="12"/>
      </w:numPr>
      <w:tabs>
        <w:tab w:val="clear" w:pos="680"/>
      </w:tabs>
    </w:pPr>
  </w:style>
  <w:style w:type="paragraph" w:styleId="Index1">
    <w:name w:val="index 1"/>
    <w:basedOn w:val="Normal"/>
    <w:next w:val="Normal"/>
    <w:semiHidden/>
    <w:rsid w:val="0048329B"/>
    <w:pPr>
      <w:keepNext w:val="0"/>
      <w:tabs>
        <w:tab w:val="right" w:pos="4176"/>
      </w:tabs>
      <w:ind w:left="198" w:hanging="198"/>
    </w:pPr>
    <w:rPr>
      <w:rFonts w:ascii="Garamond" w:hAnsi="Garamond"/>
    </w:rPr>
  </w:style>
  <w:style w:type="paragraph" w:styleId="IndexHeading">
    <w:name w:val="index heading"/>
    <w:basedOn w:val="Normal"/>
    <w:next w:val="Index1"/>
    <w:semiHidden/>
    <w:rsid w:val="0048329B"/>
    <w:pPr>
      <w:spacing w:before="120" w:after="120"/>
    </w:pPr>
    <w:rPr>
      <w:rFonts w:ascii="Arial" w:hAnsi="Arial"/>
      <w:b/>
      <w:color w:val="918585"/>
      <w:sz w:val="24"/>
    </w:rPr>
  </w:style>
  <w:style w:type="paragraph" w:styleId="Header">
    <w:name w:val="header"/>
    <w:basedOn w:val="Normal"/>
    <w:link w:val="HeaderChar"/>
    <w:rsid w:val="004832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29B"/>
    <w:rPr>
      <w:rFonts w:ascii="Times New Roman" w:eastAsia="Times New Roman" w:hAnsi="Times New Roman" w:cs="Times New Roman"/>
      <w:sz w:val="16"/>
      <w:szCs w:val="20"/>
      <w:lang w:val="en-GB" w:eastAsia="en-US"/>
    </w:rPr>
  </w:style>
  <w:style w:type="paragraph" w:customStyle="1" w:styleId="Chapter">
    <w:name w:val="Chapter"/>
    <w:basedOn w:val="Normal"/>
    <w:rsid w:val="0048329B"/>
    <w:pPr>
      <w:spacing w:before="240"/>
    </w:pPr>
    <w:rPr>
      <w:rFonts w:ascii="Times New Roman" w:hAnsi="Times New Roman"/>
      <w:smallCaps/>
      <w:spacing w:val="80"/>
      <w:sz w:val="28"/>
    </w:rPr>
  </w:style>
  <w:style w:type="paragraph" w:customStyle="1" w:styleId="InChapter">
    <w:name w:val="InChapter"/>
    <w:basedOn w:val="Heading3"/>
    <w:rsid w:val="0048329B"/>
    <w:pPr>
      <w:spacing w:after="240"/>
      <w:outlineLvl w:val="9"/>
    </w:pPr>
    <w:rPr>
      <w:noProof/>
    </w:rPr>
  </w:style>
  <w:style w:type="paragraph" w:styleId="Index2">
    <w:name w:val="index 2"/>
    <w:basedOn w:val="Normal"/>
    <w:next w:val="Normal"/>
    <w:semiHidden/>
    <w:rsid w:val="0048329B"/>
    <w:pPr>
      <w:tabs>
        <w:tab w:val="right" w:pos="4176"/>
      </w:tabs>
      <w:ind w:left="568" w:hanging="284"/>
    </w:pPr>
    <w:rPr>
      <w:rFonts w:ascii="Garamond" w:hAnsi="Garamond"/>
    </w:rPr>
  </w:style>
  <w:style w:type="paragraph" w:customStyle="1" w:styleId="Byline">
    <w:name w:val="Byline"/>
    <w:rsid w:val="004832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29B"/>
    <w:pPr>
      <w:tabs>
        <w:tab w:val="clear" w:pos="3600"/>
        <w:tab w:val="clear" w:pos="3958"/>
      </w:tabs>
      <w:jc w:val="right"/>
    </w:pPr>
  </w:style>
  <w:style w:type="paragraph" w:styleId="Caption">
    <w:name w:val="caption"/>
    <w:basedOn w:val="BodyText"/>
    <w:next w:val="Normal"/>
    <w:qFormat/>
    <w:rsid w:val="0048329B"/>
    <w:pPr>
      <w:framePr w:w="2268" w:hSpace="181" w:vSpace="181" w:wrap="around" w:vAnchor="text" w:hAnchor="page" w:x="1135" w:y="285" w:anchorLock="1"/>
    </w:pPr>
    <w:rPr>
      <w:i/>
    </w:rPr>
  </w:style>
  <w:style w:type="paragraph" w:customStyle="1" w:styleId="MiniTOCTitle">
    <w:name w:val="MiniTOCTitle"/>
    <w:basedOn w:val="Heading4"/>
    <w:rsid w:val="0048329B"/>
    <w:pPr>
      <w:spacing w:before="240"/>
      <w:outlineLvl w:val="9"/>
    </w:pPr>
    <w:rPr>
      <w:noProof/>
      <w:sz w:val="24"/>
    </w:rPr>
  </w:style>
  <w:style w:type="paragraph" w:customStyle="1" w:styleId="MiniTOCItem">
    <w:name w:val="MiniTOCItem"/>
    <w:basedOn w:val="ListBullet"/>
    <w:rsid w:val="0048329B"/>
    <w:pPr>
      <w:numPr>
        <w:numId w:val="0"/>
      </w:numPr>
      <w:tabs>
        <w:tab w:val="right" w:leader="dot" w:pos="6521"/>
      </w:tabs>
      <w:spacing w:before="0" w:after="0"/>
    </w:pPr>
  </w:style>
  <w:style w:type="paragraph" w:customStyle="1" w:styleId="TOFTitle">
    <w:name w:val="TOFTitle"/>
    <w:basedOn w:val="TOCTitle"/>
    <w:rsid w:val="0048329B"/>
  </w:style>
  <w:style w:type="paragraph" w:styleId="TableofFigures">
    <w:name w:val="table of figures"/>
    <w:basedOn w:val="Normal"/>
    <w:next w:val="Normal"/>
    <w:semiHidden/>
    <w:rsid w:val="0048329B"/>
    <w:pPr>
      <w:tabs>
        <w:tab w:val="right" w:leader="dot" w:pos="9072"/>
      </w:tabs>
      <w:ind w:left="970" w:hanging="403"/>
    </w:pPr>
    <w:rPr>
      <w:rFonts w:ascii="Times New Roman" w:hAnsi="Times New Roman"/>
      <w:b/>
    </w:rPr>
  </w:style>
  <w:style w:type="paragraph" w:styleId="ListNumber">
    <w:name w:val="List Number"/>
    <w:basedOn w:val="List"/>
    <w:rsid w:val="0048329B"/>
    <w:pPr>
      <w:numPr>
        <w:numId w:val="14"/>
      </w:numPr>
      <w:tabs>
        <w:tab w:val="clear" w:pos="340"/>
      </w:tabs>
    </w:pPr>
  </w:style>
  <w:style w:type="character" w:customStyle="1" w:styleId="WingdingSymbols">
    <w:name w:val="Wingding Symbols"/>
    <w:rsid w:val="0048329B"/>
    <w:rPr>
      <w:rFonts w:ascii="Wingdings" w:hAnsi="Wingdings"/>
    </w:rPr>
  </w:style>
  <w:style w:type="paragraph" w:customStyle="1" w:styleId="TableHeading">
    <w:name w:val="Table Heading"/>
    <w:basedOn w:val="HeadingBase"/>
    <w:rsid w:val="0048329B"/>
    <w:pPr>
      <w:keepLines/>
      <w:pBdr>
        <w:bottom w:val="single" w:sz="6" w:space="1" w:color="918585"/>
      </w:pBdr>
      <w:spacing w:before="240"/>
    </w:pPr>
  </w:style>
  <w:style w:type="character" w:customStyle="1" w:styleId="HotSpot">
    <w:name w:val="HotSpot"/>
    <w:rsid w:val="0048329B"/>
    <w:rPr>
      <w:color w:val="0033CC"/>
      <w:u w:val="none"/>
    </w:rPr>
  </w:style>
  <w:style w:type="paragraph" w:customStyle="1" w:styleId="BodyTextRight">
    <w:name w:val="Body Text Right"/>
    <w:basedOn w:val="BodyText"/>
    <w:rsid w:val="0048329B"/>
    <w:pPr>
      <w:spacing w:before="0" w:after="0"/>
      <w:jc w:val="right"/>
    </w:pPr>
  </w:style>
  <w:style w:type="paragraph" w:styleId="Index3">
    <w:name w:val="index 3"/>
    <w:basedOn w:val="ListNumber2"/>
    <w:next w:val="Normal"/>
    <w:semiHidden/>
    <w:rsid w:val="0048329B"/>
    <w:pPr>
      <w:numPr>
        <w:numId w:val="0"/>
      </w:numPr>
      <w:tabs>
        <w:tab w:val="right" w:leader="dot" w:pos="4176"/>
      </w:tabs>
    </w:pPr>
  </w:style>
  <w:style w:type="paragraph" w:styleId="ListNumber2">
    <w:name w:val="List Number 2"/>
    <w:basedOn w:val="List2"/>
    <w:rsid w:val="0048329B"/>
    <w:pPr>
      <w:numPr>
        <w:numId w:val="9"/>
      </w:numPr>
      <w:tabs>
        <w:tab w:val="clear" w:pos="1060"/>
      </w:tabs>
    </w:pPr>
  </w:style>
  <w:style w:type="paragraph" w:customStyle="1" w:styleId="MarginNote">
    <w:name w:val="Margin Note"/>
    <w:basedOn w:val="BodyText"/>
    <w:rsid w:val="004832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2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2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329B"/>
    <w:rPr>
      <w:sz w:val="32"/>
    </w:rPr>
  </w:style>
  <w:style w:type="paragraph" w:customStyle="1" w:styleId="HeadingProcedure">
    <w:name w:val="Heading Procedure"/>
    <w:basedOn w:val="HeadingBase"/>
    <w:next w:val="Normal"/>
    <w:rsid w:val="0048329B"/>
    <w:pPr>
      <w:tabs>
        <w:tab w:val="left" w:pos="0"/>
      </w:tabs>
      <w:spacing w:before="120" w:after="60"/>
    </w:pPr>
    <w:rPr>
      <w:i/>
      <w:color w:val="918585"/>
      <w:sz w:val="22"/>
    </w:rPr>
  </w:style>
  <w:style w:type="paragraph" w:customStyle="1" w:styleId="TableBodyText">
    <w:name w:val="Table Body Text"/>
    <w:basedOn w:val="BodyText"/>
    <w:rsid w:val="0048329B"/>
    <w:pPr>
      <w:spacing w:before="60" w:after="60"/>
    </w:pPr>
  </w:style>
  <w:style w:type="paragraph" w:styleId="ListContinue">
    <w:name w:val="List Continue"/>
    <w:basedOn w:val="List"/>
    <w:rsid w:val="0048329B"/>
    <w:pPr>
      <w:ind w:firstLine="0"/>
    </w:pPr>
  </w:style>
  <w:style w:type="paragraph" w:customStyle="1" w:styleId="ListNote">
    <w:name w:val="List Note"/>
    <w:basedOn w:val="List"/>
    <w:rsid w:val="0048329B"/>
    <w:pPr>
      <w:pBdr>
        <w:top w:val="single" w:sz="6" w:space="2" w:color="918585"/>
        <w:bottom w:val="single" w:sz="6" w:space="2" w:color="918585"/>
      </w:pBdr>
      <w:tabs>
        <w:tab w:val="left" w:pos="1021"/>
      </w:tabs>
      <w:ind w:firstLine="0"/>
    </w:pPr>
  </w:style>
  <w:style w:type="paragraph" w:customStyle="1" w:styleId="Warning">
    <w:name w:val="Warning"/>
    <w:basedOn w:val="BodyText"/>
    <w:rsid w:val="0048329B"/>
    <w:pPr>
      <w:shd w:val="clear" w:color="auto" w:fill="D9D9D9"/>
      <w:tabs>
        <w:tab w:val="left" w:pos="992"/>
      </w:tabs>
      <w:ind w:left="119" w:right="119"/>
    </w:pPr>
    <w:rPr>
      <w:sz w:val="20"/>
    </w:rPr>
  </w:style>
  <w:style w:type="paragraph" w:customStyle="1" w:styleId="MarginIcons">
    <w:name w:val="Margin Icons"/>
    <w:basedOn w:val="BodyText"/>
    <w:rsid w:val="004832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29B"/>
    <w:rPr>
      <w:rFonts w:ascii="Courier New" w:hAnsi="Courier New"/>
    </w:rPr>
  </w:style>
  <w:style w:type="paragraph" w:customStyle="1" w:styleId="NoteBullet">
    <w:name w:val="Note Bullet"/>
    <w:basedOn w:val="Note"/>
    <w:rsid w:val="0048329B"/>
    <w:pPr>
      <w:tabs>
        <w:tab w:val="clear" w:pos="680"/>
      </w:tabs>
      <w:spacing w:before="60" w:after="60"/>
    </w:pPr>
  </w:style>
  <w:style w:type="paragraph" w:customStyle="1" w:styleId="SubHeading2">
    <w:name w:val="SubHeading2"/>
    <w:basedOn w:val="HeadingBase"/>
    <w:rsid w:val="0048329B"/>
    <w:pPr>
      <w:spacing w:before="240" w:after="60"/>
    </w:pPr>
    <w:rPr>
      <w:sz w:val="20"/>
    </w:rPr>
  </w:style>
  <w:style w:type="paragraph" w:customStyle="1" w:styleId="SubHeading1">
    <w:name w:val="SubHeading1"/>
    <w:basedOn w:val="HeadingBase"/>
    <w:rsid w:val="0048329B"/>
    <w:pPr>
      <w:spacing w:before="240" w:after="60"/>
    </w:pPr>
    <w:rPr>
      <w:color w:val="918585"/>
      <w:sz w:val="22"/>
    </w:rPr>
  </w:style>
  <w:style w:type="paragraph" w:customStyle="1" w:styleId="SideHeading">
    <w:name w:val="Side Heading"/>
    <w:basedOn w:val="HeadingBase"/>
    <w:rsid w:val="004832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29B"/>
    <w:pPr>
      <w:numPr>
        <w:numId w:val="10"/>
      </w:numPr>
    </w:pPr>
  </w:style>
  <w:style w:type="paragraph" w:styleId="PlainText">
    <w:name w:val="Plain Text"/>
    <w:basedOn w:val="Normal"/>
    <w:link w:val="PlainTextChar"/>
    <w:rsid w:val="0048329B"/>
    <w:rPr>
      <w:sz w:val="20"/>
    </w:rPr>
  </w:style>
  <w:style w:type="character" w:customStyle="1" w:styleId="PlainTextChar">
    <w:name w:val="Plain Text Char"/>
    <w:basedOn w:val="DefaultParagraphFont"/>
    <w:link w:val="PlainText"/>
    <w:rsid w:val="0048329B"/>
    <w:rPr>
      <w:rFonts w:ascii="Courier New" w:eastAsia="Times New Roman" w:hAnsi="Courier New" w:cs="Times New Roman"/>
      <w:sz w:val="20"/>
      <w:szCs w:val="20"/>
      <w:lang w:eastAsia="en-US"/>
    </w:rPr>
  </w:style>
  <w:style w:type="character" w:customStyle="1" w:styleId="MenuOption">
    <w:name w:val="Menu Option"/>
    <w:basedOn w:val="DefaultParagraphFont"/>
    <w:rsid w:val="0048329B"/>
    <w:rPr>
      <w:b/>
      <w:smallCaps/>
    </w:rPr>
  </w:style>
  <w:style w:type="paragraph" w:customStyle="1" w:styleId="TableListNumber">
    <w:name w:val="Table List Number"/>
    <w:basedOn w:val="ListNumber"/>
    <w:rsid w:val="0048329B"/>
    <w:pPr>
      <w:numPr>
        <w:numId w:val="0"/>
      </w:numPr>
    </w:pPr>
  </w:style>
  <w:style w:type="paragraph" w:styleId="TOC4">
    <w:name w:val="toc 4"/>
    <w:basedOn w:val="TOCBase"/>
    <w:next w:val="Normal"/>
    <w:semiHidden/>
    <w:rsid w:val="0048329B"/>
    <w:pPr>
      <w:tabs>
        <w:tab w:val="right" w:leader="dot" w:pos="9071"/>
      </w:tabs>
      <w:ind w:left="1701"/>
    </w:pPr>
  </w:style>
  <w:style w:type="paragraph" w:customStyle="1" w:styleId="ListAlpha">
    <w:name w:val="List Alpha"/>
    <w:basedOn w:val="List"/>
    <w:rsid w:val="0048329B"/>
    <w:pPr>
      <w:numPr>
        <w:numId w:val="8"/>
      </w:numPr>
    </w:pPr>
  </w:style>
  <w:style w:type="paragraph" w:customStyle="1" w:styleId="ListAlpha2">
    <w:name w:val="List Alpha 2"/>
    <w:basedOn w:val="List2"/>
    <w:rsid w:val="0048329B"/>
    <w:pPr>
      <w:numPr>
        <w:numId w:val="7"/>
      </w:numPr>
    </w:pPr>
  </w:style>
  <w:style w:type="paragraph" w:styleId="List2">
    <w:name w:val="List 2"/>
    <w:basedOn w:val="BodyText"/>
    <w:rsid w:val="0048329B"/>
    <w:pPr>
      <w:tabs>
        <w:tab w:val="left" w:pos="680"/>
      </w:tabs>
      <w:spacing w:before="60" w:after="60"/>
      <w:ind w:left="680" w:hanging="340"/>
    </w:pPr>
  </w:style>
  <w:style w:type="paragraph" w:styleId="List3">
    <w:name w:val="List 3"/>
    <w:basedOn w:val="BodyText"/>
    <w:rsid w:val="0048329B"/>
    <w:pPr>
      <w:tabs>
        <w:tab w:val="left" w:pos="1021"/>
      </w:tabs>
      <w:spacing w:before="60" w:after="60"/>
      <w:ind w:left="1020" w:hanging="340"/>
    </w:pPr>
  </w:style>
  <w:style w:type="paragraph" w:styleId="List4">
    <w:name w:val="List 4"/>
    <w:basedOn w:val="BodyText"/>
    <w:rsid w:val="0048329B"/>
    <w:pPr>
      <w:tabs>
        <w:tab w:val="left" w:pos="1361"/>
      </w:tabs>
      <w:spacing w:before="60" w:after="60"/>
      <w:ind w:left="1361" w:hanging="340"/>
    </w:pPr>
  </w:style>
  <w:style w:type="paragraph" w:styleId="List5">
    <w:name w:val="List 5"/>
    <w:basedOn w:val="BodyText"/>
    <w:rsid w:val="0048329B"/>
    <w:pPr>
      <w:tabs>
        <w:tab w:val="left" w:pos="1701"/>
      </w:tabs>
      <w:spacing w:before="60" w:after="60"/>
      <w:ind w:left="1701" w:hanging="340"/>
    </w:pPr>
  </w:style>
  <w:style w:type="paragraph" w:styleId="ListBullet3">
    <w:name w:val="List Bullet 3"/>
    <w:basedOn w:val="List3"/>
    <w:rsid w:val="0048329B"/>
    <w:pPr>
      <w:numPr>
        <w:numId w:val="13"/>
      </w:numPr>
      <w:tabs>
        <w:tab w:val="clear" w:pos="1021"/>
      </w:tabs>
      <w:ind w:left="1037" w:hanging="357"/>
    </w:pPr>
  </w:style>
  <w:style w:type="paragraph" w:styleId="ListBullet4">
    <w:name w:val="List Bullet 4"/>
    <w:basedOn w:val="List4"/>
    <w:rsid w:val="0048329B"/>
    <w:pPr>
      <w:numPr>
        <w:numId w:val="2"/>
      </w:numPr>
      <w:tabs>
        <w:tab w:val="clear" w:pos="1361"/>
      </w:tabs>
    </w:pPr>
  </w:style>
  <w:style w:type="paragraph" w:styleId="ListBullet5">
    <w:name w:val="List Bullet 5"/>
    <w:basedOn w:val="List5"/>
    <w:rsid w:val="0048329B"/>
    <w:pPr>
      <w:numPr>
        <w:numId w:val="3"/>
      </w:numPr>
    </w:pPr>
  </w:style>
  <w:style w:type="paragraph" w:styleId="ListContinue2">
    <w:name w:val="List Continue 2"/>
    <w:basedOn w:val="List2"/>
    <w:rsid w:val="0048329B"/>
    <w:pPr>
      <w:ind w:firstLine="0"/>
    </w:pPr>
  </w:style>
  <w:style w:type="paragraph" w:styleId="ListContinue3">
    <w:name w:val="List Continue 3"/>
    <w:basedOn w:val="List3"/>
    <w:rsid w:val="0048329B"/>
    <w:pPr>
      <w:ind w:left="1021" w:firstLine="0"/>
    </w:pPr>
  </w:style>
  <w:style w:type="paragraph" w:styleId="ListContinue4">
    <w:name w:val="List Continue 4"/>
    <w:basedOn w:val="List4"/>
    <w:rsid w:val="0048329B"/>
    <w:pPr>
      <w:ind w:firstLine="0"/>
    </w:pPr>
  </w:style>
  <w:style w:type="paragraph" w:styleId="ListContinue5">
    <w:name w:val="List Continue 5"/>
    <w:basedOn w:val="List5"/>
    <w:rsid w:val="0048329B"/>
    <w:pPr>
      <w:ind w:firstLine="0"/>
    </w:pPr>
  </w:style>
  <w:style w:type="paragraph" w:styleId="ListNumber3">
    <w:name w:val="List Number 3"/>
    <w:basedOn w:val="List3"/>
    <w:rsid w:val="0048329B"/>
    <w:pPr>
      <w:numPr>
        <w:numId w:val="4"/>
      </w:numPr>
    </w:pPr>
  </w:style>
  <w:style w:type="paragraph" w:styleId="ListNumber4">
    <w:name w:val="List Number 4"/>
    <w:basedOn w:val="List4"/>
    <w:rsid w:val="0048329B"/>
    <w:pPr>
      <w:numPr>
        <w:numId w:val="5"/>
      </w:numPr>
    </w:pPr>
  </w:style>
  <w:style w:type="paragraph" w:styleId="ListNumber5">
    <w:name w:val="List Number 5"/>
    <w:basedOn w:val="List5"/>
    <w:rsid w:val="0048329B"/>
    <w:pPr>
      <w:numPr>
        <w:numId w:val="6"/>
      </w:numPr>
    </w:pPr>
  </w:style>
  <w:style w:type="paragraph" w:styleId="BlockText">
    <w:name w:val="Block Text"/>
    <w:basedOn w:val="Normal"/>
    <w:rsid w:val="0048329B"/>
    <w:pPr>
      <w:spacing w:after="120"/>
      <w:ind w:left="1440" w:right="1440"/>
    </w:pPr>
  </w:style>
  <w:style w:type="character" w:customStyle="1" w:styleId="Subscript">
    <w:name w:val="Subscript"/>
    <w:basedOn w:val="DefaultParagraphFont"/>
    <w:rsid w:val="0048329B"/>
    <w:rPr>
      <w:sz w:val="16"/>
      <w:vertAlign w:val="subscript"/>
    </w:rPr>
  </w:style>
  <w:style w:type="character" w:customStyle="1" w:styleId="Superscript">
    <w:name w:val="Superscript"/>
    <w:basedOn w:val="DefaultParagraphFont"/>
    <w:rsid w:val="0048329B"/>
    <w:rPr>
      <w:sz w:val="16"/>
      <w:vertAlign w:val="superscript"/>
    </w:rPr>
  </w:style>
  <w:style w:type="character" w:customStyle="1" w:styleId="Symbols">
    <w:name w:val="Symbols"/>
    <w:basedOn w:val="DefaultParagraphFont"/>
    <w:rsid w:val="0048329B"/>
    <w:rPr>
      <w:rFonts w:ascii="Symbol" w:hAnsi="Symbol"/>
    </w:rPr>
  </w:style>
  <w:style w:type="character" w:customStyle="1" w:styleId="MenuOptions">
    <w:name w:val="Menu Options"/>
    <w:basedOn w:val="DefaultParagraphFont"/>
    <w:rsid w:val="0048329B"/>
    <w:rPr>
      <w:rFonts w:ascii="Arial Narrow" w:hAnsi="Arial Narrow"/>
      <w:smallCaps/>
    </w:rPr>
  </w:style>
  <w:style w:type="character" w:customStyle="1" w:styleId="Buttons">
    <w:name w:val="Buttons"/>
    <w:basedOn w:val="DefaultParagraphFont"/>
    <w:rsid w:val="0048329B"/>
    <w:rPr>
      <w:b/>
    </w:rPr>
  </w:style>
  <w:style w:type="character" w:customStyle="1" w:styleId="Underlined">
    <w:name w:val="Underlined"/>
    <w:basedOn w:val="DefaultParagraphFont"/>
    <w:rsid w:val="0048329B"/>
    <w:rPr>
      <w:u w:val="single"/>
    </w:rPr>
  </w:style>
  <w:style w:type="paragraph" w:customStyle="1" w:styleId="TableBodyTextRight">
    <w:name w:val="Table Body Text Right"/>
    <w:basedOn w:val="TableBodyText"/>
    <w:rsid w:val="0048329B"/>
    <w:pPr>
      <w:widowControl w:val="0"/>
      <w:autoSpaceDE w:val="0"/>
      <w:autoSpaceDN w:val="0"/>
      <w:adjustRightInd w:val="0"/>
      <w:jc w:val="right"/>
    </w:pPr>
    <w:rPr>
      <w:rFonts w:cs="Arial"/>
      <w:szCs w:val="18"/>
    </w:rPr>
  </w:style>
  <w:style w:type="paragraph" w:customStyle="1" w:styleId="CopyrightText">
    <w:name w:val="Copyright Text"/>
    <w:basedOn w:val="BodyText"/>
    <w:rsid w:val="0048329B"/>
    <w:rPr>
      <w:sz w:val="18"/>
    </w:rPr>
  </w:style>
  <w:style w:type="paragraph" w:customStyle="1" w:styleId="BodySmallRight">
    <w:name w:val="Body Small Right"/>
    <w:basedOn w:val="BodyTextRight"/>
    <w:rsid w:val="0048329B"/>
    <w:rPr>
      <w:sz w:val="18"/>
      <w:szCs w:val="18"/>
    </w:rPr>
  </w:style>
  <w:style w:type="paragraph" w:customStyle="1" w:styleId="MarginEdition">
    <w:name w:val="Margin Edition"/>
    <w:basedOn w:val="MarginNote"/>
    <w:rsid w:val="0048329B"/>
    <w:pPr>
      <w:spacing w:before="0" w:after="0"/>
    </w:pPr>
    <w:rPr>
      <w:rFonts w:ascii="Times New Roman" w:hAnsi="Times New Roman"/>
      <w:color w:val="999999"/>
    </w:rPr>
  </w:style>
  <w:style w:type="paragraph" w:customStyle="1" w:styleId="Spacer">
    <w:name w:val="Spacer"/>
    <w:basedOn w:val="Normal"/>
    <w:rsid w:val="0048329B"/>
    <w:rPr>
      <w:sz w:val="2"/>
      <w:szCs w:val="2"/>
    </w:rPr>
  </w:style>
  <w:style w:type="character" w:customStyle="1" w:styleId="Small">
    <w:name w:val="Small"/>
    <w:basedOn w:val="DefaultParagraphFont"/>
    <w:rsid w:val="0048329B"/>
    <w:rPr>
      <w:sz w:val="16"/>
    </w:rPr>
  </w:style>
  <w:style w:type="paragraph" w:customStyle="1" w:styleId="WideTable">
    <w:name w:val="Wide Table"/>
    <w:basedOn w:val="Normal"/>
    <w:rsid w:val="0048329B"/>
    <w:pPr>
      <w:ind w:left="-1418"/>
    </w:pPr>
    <w:rPr>
      <w:sz w:val="2"/>
      <w:szCs w:val="2"/>
    </w:rPr>
  </w:style>
  <w:style w:type="character" w:styleId="PageNumber">
    <w:name w:val="page number"/>
    <w:basedOn w:val="DefaultParagraphFont"/>
    <w:rsid w:val="0048329B"/>
  </w:style>
  <w:style w:type="paragraph" w:styleId="Quote">
    <w:name w:val="Quote"/>
    <w:basedOn w:val="Heading1"/>
    <w:link w:val="QuoteChar"/>
    <w:qFormat/>
    <w:rsid w:val="0048329B"/>
    <w:rPr>
      <w:b w:val="0"/>
      <w:sz w:val="72"/>
      <w:szCs w:val="72"/>
      <w:lang w:val="en-NZ"/>
    </w:rPr>
  </w:style>
  <w:style w:type="character" w:customStyle="1" w:styleId="QuoteChar">
    <w:name w:val="Quote Char"/>
    <w:basedOn w:val="DefaultParagraphFont"/>
    <w:link w:val="Quote"/>
    <w:rsid w:val="004832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29B"/>
    <w:pPr>
      <w:pageBreakBefore/>
    </w:pPr>
  </w:style>
  <w:style w:type="paragraph" w:customStyle="1" w:styleId="Border">
    <w:name w:val="Border"/>
    <w:basedOn w:val="Normal"/>
    <w:qFormat/>
    <w:rsid w:val="004832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29B"/>
    <w:rPr>
      <w:b/>
      <w:bCs/>
      <w:i/>
      <w:iCs/>
      <w:color w:val="auto"/>
    </w:rPr>
  </w:style>
  <w:style w:type="paragraph" w:styleId="IntenseQuote">
    <w:name w:val="Intense Quote"/>
    <w:basedOn w:val="Normal"/>
    <w:next w:val="Normal"/>
    <w:link w:val="IntenseQuoteChar"/>
    <w:uiPriority w:val="30"/>
    <w:qFormat/>
    <w:rsid w:val="004832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2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329B"/>
    <w:rPr>
      <w:smallCaps/>
      <w:color w:val="auto"/>
      <w:u w:val="single"/>
    </w:rPr>
  </w:style>
  <w:style w:type="character" w:styleId="IntenseReference">
    <w:name w:val="Intense Reference"/>
    <w:basedOn w:val="DefaultParagraphFont"/>
    <w:uiPriority w:val="32"/>
    <w:qFormat/>
    <w:rsid w:val="0048329B"/>
    <w:rPr>
      <w:b/>
      <w:bCs/>
      <w:smallCaps/>
      <w:color w:val="auto"/>
      <w:spacing w:val="5"/>
      <w:u w:val="single"/>
    </w:rPr>
  </w:style>
  <w:style w:type="paragraph" w:customStyle="1" w:styleId="2ColumnHeading">
    <w:name w:val="2Column Heading"/>
    <w:basedOn w:val="BodyText"/>
    <w:qFormat/>
    <w:rsid w:val="0048329B"/>
    <w:pPr>
      <w:spacing w:after="60"/>
      <w:ind w:left="-2268"/>
    </w:pPr>
    <w:rPr>
      <w:b/>
    </w:rPr>
  </w:style>
  <w:style w:type="paragraph" w:customStyle="1" w:styleId="Heading1TOC">
    <w:name w:val="Heading1 TOC"/>
    <w:basedOn w:val="Normal"/>
    <w:qFormat/>
    <w:rsid w:val="0048329B"/>
    <w:pPr>
      <w:spacing w:before="240" w:after="120"/>
    </w:pPr>
    <w:rPr>
      <w:rFonts w:ascii="Times New Roman" w:hAnsi="Times New Roman"/>
      <w:b/>
      <w:sz w:val="32"/>
    </w:rPr>
  </w:style>
  <w:style w:type="paragraph" w:customStyle="1" w:styleId="Heading2TOC">
    <w:name w:val="Heading2 TOC"/>
    <w:basedOn w:val="Normal"/>
    <w:qFormat/>
    <w:rsid w:val="0048329B"/>
    <w:pPr>
      <w:spacing w:before="240" w:after="60"/>
    </w:pPr>
    <w:rPr>
      <w:rFonts w:ascii="Times New Roman" w:hAnsi="Times New Roman"/>
      <w:b/>
      <w:sz w:val="28"/>
    </w:rPr>
  </w:style>
  <w:style w:type="character" w:customStyle="1" w:styleId="Underline">
    <w:name w:val="Underline"/>
    <w:basedOn w:val="DefaultParagraphFont"/>
    <w:qFormat/>
    <w:rsid w:val="0048329B"/>
    <w:rPr>
      <w:u w:val="single"/>
    </w:rPr>
  </w:style>
  <w:style w:type="character" w:customStyle="1" w:styleId="BoldandItalics">
    <w:name w:val="Bold and Italics"/>
    <w:qFormat/>
    <w:rsid w:val="0048329B"/>
    <w:rPr>
      <w:b/>
      <w:i/>
      <w:u w:val="none"/>
    </w:rPr>
  </w:style>
  <w:style w:type="paragraph" w:styleId="BalloonText">
    <w:name w:val="Balloon Text"/>
    <w:basedOn w:val="Normal"/>
    <w:link w:val="BalloonTextChar"/>
    <w:rsid w:val="0048329B"/>
    <w:rPr>
      <w:rFonts w:ascii="Tahoma" w:hAnsi="Tahoma" w:cs="Tahoma"/>
      <w:sz w:val="16"/>
      <w:szCs w:val="16"/>
    </w:rPr>
  </w:style>
  <w:style w:type="character" w:customStyle="1" w:styleId="BalloonTextChar">
    <w:name w:val="Balloon Text Char"/>
    <w:basedOn w:val="DefaultParagraphFont"/>
    <w:link w:val="BalloonText"/>
    <w:rsid w:val="004832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32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32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329B"/>
    <w:rPr>
      <w:b/>
      <w:color w:val="660033"/>
      <w:spacing w:val="0"/>
    </w:rPr>
  </w:style>
  <w:style w:type="paragraph" w:customStyle="1" w:styleId="Nameditemlist">
    <w:name w:val="Named item list"/>
    <w:basedOn w:val="BodyText"/>
    <w:qFormat/>
    <w:rsid w:val="0048329B"/>
    <w:pPr>
      <w:tabs>
        <w:tab w:val="left" w:pos="2835"/>
      </w:tabs>
      <w:ind w:left="2835" w:hanging="2835"/>
    </w:pPr>
  </w:style>
  <w:style w:type="paragraph" w:customStyle="1" w:styleId="BodyTextnopadding">
    <w:name w:val="Body Text no padding"/>
    <w:basedOn w:val="BodyText"/>
    <w:qFormat/>
    <w:rsid w:val="0048329B"/>
    <w:pPr>
      <w:spacing w:before="0" w:after="0"/>
    </w:pPr>
  </w:style>
  <w:style w:type="character" w:styleId="Hyperlink">
    <w:name w:val="Hyperlink"/>
    <w:basedOn w:val="DefaultParagraphFont"/>
    <w:uiPriority w:val="99"/>
    <w:unhideWhenUsed/>
    <w:rsid w:val="007852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562</Words>
  <Characters>3743</Characters>
  <Application>Microsoft Office Word</Application>
  <DocSecurity>0</DocSecurity>
  <Lines>133</Lines>
  <Paragraphs>70</Paragraphs>
  <ScaleCrop>false</ScaleCrop>
  <Company>Author-it Software Corporation Ltd.</Company>
  <LinksUpToDate>false</LinksUpToDate>
  <CharactersWithSpaces>4235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AHCNRM505 Provide technical advice on sustainable catchment management</dc:title>
  <dc:subject>Approved</dc:subject>
  <dc:creator>Skills Insight</dc:creator>
  <cp:keywords>Release: 2</cp:keywords>
  <dc:description>Review Date: 12 April 2008</dc:description>
  <cp:lastModifiedBy>HSD_TPCMSd.prod</cp:lastModifiedBy>
  <cp:revision>3</cp:revision>
  <dcterms:created xsi:type="dcterms:W3CDTF">2025-02-11T07:07:00Z</dcterms:created>
  <dcterms:modified xsi:type="dcterms:W3CDTF">2025-02-11T07:07:00Z</dcterms:modified>
</cp:coreProperties>
</file>