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EE4" w:rsidP="00EE0E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AHCNAR506 Develop and implement sustainable land use strategies</w:t>
      </w:r>
      <w:r>
        <w:fldChar w:fldCharType="end"/>
      </w:r>
    </w:p>
    <w:p w:rsidR="00EE0EE4" w:rsidP="00EE0EE4">
      <w:pPr>
        <w:pStyle w:val="Version"/>
        <w:sectPr w:rsidSect="004B5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5958" w:rsidP="004B5958">
      <w:pPr>
        <w:pStyle w:val="SuperHeading"/>
      </w:pPr>
      <w:r w:rsidRPr="004B5958">
        <w:t>AHCNAR506 Develop and implement sustainable land use strategies</w:t>
      </w:r>
    </w:p>
    <w:p w:rsidR="00000000" w:rsidRPr="004B5958" w:rsidP="004B5958">
      <w:pPr>
        <w:pStyle w:val="Heading1"/>
      </w:pPr>
      <w:bookmarkStart w:id="1" w:name="O_889837"/>
      <w:bookmarkEnd w:id="1"/>
      <w:r w:rsidRPr="004B59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5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TableHeading"/>
              <w:rPr>
                <w:lang w:val="en-NZ"/>
              </w:rPr>
            </w:pPr>
            <w:r w:rsidRPr="004B595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TableHeading"/>
              <w:rPr>
                <w:lang w:val="en-NZ"/>
              </w:rPr>
            </w:pPr>
            <w:r w:rsidRPr="004B595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TableHeading"/>
              <w:rPr>
                <w:lang w:val="en-NZ"/>
              </w:rPr>
            </w:pPr>
            <w:r w:rsidRPr="004B5958">
              <w:t>Comment</w:t>
            </w:r>
          </w:p>
        </w:tc>
      </w:tr>
      <w:tr w:rsidTr="004B5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BodyText"/>
              <w:rPr>
                <w:lang w:val="en-NZ"/>
              </w:rPr>
            </w:pPr>
            <w:r w:rsidRPr="004B595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BodyText"/>
              <w:rPr>
                <w:lang w:val="en-NZ"/>
              </w:rPr>
            </w:pPr>
            <w:r w:rsidRPr="004B5958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58" w:rsidP="004B5958">
            <w:pPr>
              <w:pStyle w:val="BodyText"/>
            </w:pPr>
            <w:r w:rsidRPr="004B5958">
              <w:t>Initial release</w:t>
            </w:r>
          </w:p>
        </w:tc>
      </w:tr>
    </w:tbl>
    <w:p w:rsidR="00000000" w:rsidRPr="004B5958" w:rsidP="004B5958">
      <w:pPr>
        <w:pStyle w:val="BodyText"/>
      </w:pPr>
    </w:p>
    <w:p w:rsidR="00000000" w:rsidRPr="004B5958" w:rsidP="004B5958">
      <w:pPr>
        <w:pStyle w:val="AllowPageBreak"/>
      </w:pPr>
    </w:p>
    <w:p w:rsidR="00000000" w:rsidRPr="004B5958" w:rsidP="004B5958">
      <w:pPr>
        <w:pStyle w:val="Heading1"/>
      </w:pPr>
      <w:bookmarkStart w:id="2" w:name="O_889838"/>
      <w:bookmarkEnd w:id="2"/>
      <w:r w:rsidRPr="004B5958">
        <w:t>Application</w:t>
      </w:r>
    </w:p>
    <w:p w:rsidR="00000000" w:rsidRPr="004B5958" w:rsidP="00EE0EE4">
      <w:pPr>
        <w:pStyle w:val="BodyText"/>
      </w:pPr>
      <w:r w:rsidRPr="004B5958">
        <w:t>This unit of competency describes the skills and knowledge required to develop and implement sustainable land use strategies.</w:t>
      </w:r>
    </w:p>
    <w:p w:rsidR="00000000" w:rsidRPr="004B5958" w:rsidP="00EE0EE4">
      <w:pPr>
        <w:pStyle w:val="BodyText"/>
      </w:pPr>
      <w:r w:rsidRPr="004B5958">
        <w:t>This unit applies to managers of agricultural and production horticulture enterprises whose job role includes developing land use</w:t>
      </w:r>
      <w:r w:rsidRPr="004B5958">
        <w:t xml:space="preserve"> strategies that lead to improved ecological sustainability of land under production. These individuals take responsibility for their own work and provide and communicate solutions to a range of predictable and sometimes unpredictable problems.</w:t>
      </w:r>
    </w:p>
    <w:p w:rsidR="00000000" w:rsidRPr="004B5958" w:rsidP="00EE0EE4">
      <w:pPr>
        <w:pStyle w:val="BodyText"/>
      </w:pPr>
      <w:r w:rsidRPr="004B5958">
        <w:t>No occupat</w:t>
      </w:r>
      <w:r w:rsidRPr="004B5958">
        <w:t>ional licensing, legislative or certification requirements are known to apply to this unit at the time of publication.</w:t>
      </w:r>
    </w:p>
    <w:p w:rsidR="00000000" w:rsidRPr="004B5958" w:rsidP="004B5958">
      <w:pPr>
        <w:pStyle w:val="Heading1"/>
      </w:pPr>
      <w:bookmarkStart w:id="3" w:name="O_889839"/>
      <w:bookmarkEnd w:id="3"/>
      <w:r w:rsidRPr="004B5958">
        <w:t>Pre-requisite Unit</w:t>
      </w:r>
    </w:p>
    <w:p w:rsidR="00000000" w:rsidRPr="004B5958" w:rsidP="00EE0EE4">
      <w:pPr>
        <w:pStyle w:val="BodyText"/>
      </w:pPr>
      <w:r w:rsidRPr="004B5958">
        <w:t>Nil.</w:t>
      </w:r>
    </w:p>
    <w:p w:rsidR="00000000" w:rsidRPr="004B5958" w:rsidP="004B5958">
      <w:pPr>
        <w:pStyle w:val="Heading1"/>
      </w:pPr>
      <w:bookmarkStart w:id="4" w:name="O_889841"/>
      <w:bookmarkEnd w:id="4"/>
      <w:r w:rsidRPr="004B5958">
        <w:t>Unit Sector</w:t>
      </w:r>
    </w:p>
    <w:p w:rsidR="00000000" w:rsidRPr="004B5958" w:rsidP="00EE0EE4">
      <w:pPr>
        <w:pStyle w:val="BodyText"/>
      </w:pPr>
      <w:r w:rsidRPr="004B5958">
        <w:t>Natural Area Restoration (NAR)</w:t>
      </w:r>
    </w:p>
    <w:p w:rsidR="00000000" w:rsidRPr="004B5958" w:rsidP="004B5958">
      <w:pPr>
        <w:pStyle w:val="Heading1"/>
      </w:pPr>
      <w:bookmarkStart w:id="5" w:name="O_889842"/>
      <w:bookmarkEnd w:id="5"/>
      <w:r w:rsidRPr="004B5958">
        <w:t>Elements and Perfor</w:t>
      </w:r>
      <w:r w:rsidRPr="004B5958">
        <w:t>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E0E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TableHeading"/>
              <w:rPr>
                <w:lang w:val="en-NZ"/>
              </w:rPr>
            </w:pPr>
            <w:r w:rsidRPr="004B595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TableHeading"/>
              <w:rPr>
                <w:lang w:val="en-NZ"/>
              </w:rPr>
            </w:pPr>
            <w:r w:rsidRPr="004B5958">
              <w:t>Performance criteria</w:t>
            </w:r>
          </w:p>
        </w:tc>
      </w:tr>
      <w:tr w:rsidTr="00EE0E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BodyText"/>
              <w:rPr>
                <w:lang w:val="en-NZ"/>
              </w:rPr>
            </w:pPr>
            <w:r w:rsidRPr="004B595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BodyText"/>
              <w:rPr>
                <w:lang w:val="en-NZ"/>
              </w:rPr>
            </w:pPr>
            <w:r w:rsidRPr="004B5958">
              <w:t>Performance criteria describe the performance needed to demonstrate achievement of the element.</w:t>
            </w:r>
          </w:p>
        </w:tc>
      </w:tr>
      <w:tr w:rsidTr="00EE0E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List"/>
              <w:rPr>
                <w:lang w:val="en-NZ"/>
              </w:rPr>
            </w:pPr>
            <w:r w:rsidRPr="004B5958">
              <w:t>1.</w:t>
            </w:r>
            <w:r w:rsidRPr="004B5958">
              <w:tab/>
              <w:t>Assess requirements for improved land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58" w:rsidP="004B5958">
            <w:pPr>
              <w:pStyle w:val="List"/>
            </w:pPr>
            <w:r w:rsidRPr="004B5958">
              <w:t>1.1</w:t>
            </w:r>
            <w:r w:rsidRPr="004B5958">
              <w:tab/>
            </w:r>
            <w:r w:rsidRPr="004B5958">
              <w:t>Audit the natural resource base and identify threats to sustainability</w:t>
            </w:r>
          </w:p>
          <w:p w:rsidR="00000000" w:rsidRPr="004B5958" w:rsidP="004B5958">
            <w:pPr>
              <w:pStyle w:val="List"/>
            </w:pPr>
            <w:r w:rsidRPr="004B5958">
              <w:t>1.2</w:t>
            </w:r>
            <w:r w:rsidRPr="004B5958">
              <w:tab/>
              <w:t>Review the production and management plans to incorporate sustainable land use principles</w:t>
            </w:r>
          </w:p>
          <w:p w:rsidR="00000000" w:rsidRPr="004B5958" w:rsidP="004B5958">
            <w:pPr>
              <w:pStyle w:val="List"/>
            </w:pPr>
            <w:r w:rsidRPr="004B5958">
              <w:t>1.3</w:t>
            </w:r>
            <w:r w:rsidRPr="004B5958">
              <w:tab/>
              <w:t>Assess water resources, quality and impacts of run off for risk of erosion</w:t>
            </w:r>
          </w:p>
          <w:p w:rsidR="00000000" w:rsidRPr="004B5958" w:rsidP="004B5958">
            <w:pPr>
              <w:pStyle w:val="List"/>
            </w:pPr>
            <w:r w:rsidRPr="004B5958">
              <w:t>1.4</w:t>
            </w:r>
            <w:r w:rsidRPr="004B5958">
              <w:tab/>
              <w:t>Assess s</w:t>
            </w:r>
            <w:r w:rsidRPr="004B5958">
              <w:t>oil health and fertility against the requirements of the production plan</w:t>
            </w:r>
          </w:p>
          <w:p w:rsidR="00000000" w:rsidRPr="004B5958" w:rsidP="004B5958">
            <w:pPr>
              <w:pStyle w:val="List"/>
            </w:pPr>
            <w:r w:rsidRPr="004B5958">
              <w:t>1.5</w:t>
            </w:r>
            <w:r w:rsidRPr="004B5958">
              <w:tab/>
              <w:t xml:space="preserve">Assess vegetation types and coverage and identify required changes </w:t>
            </w:r>
          </w:p>
          <w:p w:rsidR="00000000" w:rsidP="004B5958">
            <w:pPr>
              <w:pStyle w:val="List"/>
              <w:rPr>
                <w:lang w:val="en-NZ"/>
              </w:rPr>
            </w:pPr>
            <w:r w:rsidRPr="004B5958">
              <w:t>1.6</w:t>
            </w:r>
            <w:r w:rsidRPr="004B5958">
              <w:tab/>
              <w:t>Plan and prioritise land and water protection measures and structures</w:t>
            </w:r>
          </w:p>
        </w:tc>
      </w:tr>
      <w:tr w:rsidTr="00EE0E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List"/>
              <w:rPr>
                <w:lang w:val="en-NZ"/>
              </w:rPr>
            </w:pPr>
            <w:r w:rsidRPr="004B5958">
              <w:t>2.</w:t>
            </w:r>
            <w:r w:rsidRPr="004B5958">
              <w:tab/>
              <w:t>Carry out structural improvements</w:t>
            </w:r>
            <w:r w:rsidRPr="004B5958">
              <w:t xml:space="preserve"> to address threats to sustainability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58" w:rsidP="004B5958">
            <w:pPr>
              <w:pStyle w:val="List"/>
            </w:pPr>
            <w:r w:rsidRPr="004B5958">
              <w:t>2.1</w:t>
            </w:r>
            <w:r w:rsidRPr="004B5958">
              <w:tab/>
              <w:t>Follow work health and safety policies and procedures in field work</w:t>
            </w:r>
          </w:p>
          <w:p w:rsidR="00000000" w:rsidRPr="004B5958" w:rsidP="004B5958">
            <w:pPr>
              <w:pStyle w:val="List"/>
            </w:pPr>
            <w:r w:rsidRPr="004B5958">
              <w:t>2.2</w:t>
            </w:r>
            <w:r w:rsidRPr="004B5958">
              <w:tab/>
              <w:t>Inspect sites, note key features and place pegs for improvements</w:t>
            </w:r>
          </w:p>
          <w:p w:rsidR="00000000" w:rsidRPr="004B5958" w:rsidP="004B5958">
            <w:pPr>
              <w:pStyle w:val="List"/>
            </w:pPr>
            <w:r w:rsidRPr="004B5958">
              <w:t>2.3</w:t>
            </w:r>
            <w:r w:rsidRPr="004B5958">
              <w:tab/>
              <w:t>Determine materials for the construction from the plans</w:t>
            </w:r>
          </w:p>
          <w:p w:rsidR="00000000" w:rsidRPr="004B5958" w:rsidP="004B5958">
            <w:pPr>
              <w:pStyle w:val="List"/>
            </w:pPr>
            <w:r w:rsidRPr="004B5958">
              <w:t>2.4</w:t>
            </w:r>
            <w:r w:rsidRPr="004B5958">
              <w:tab/>
              <w:t>Obtain and or</w:t>
            </w:r>
            <w:r w:rsidRPr="004B5958">
              <w:t>ganise materials, personnel and equipment</w:t>
            </w:r>
          </w:p>
          <w:p w:rsidR="00000000" w:rsidRPr="004B5958" w:rsidP="004B5958">
            <w:pPr>
              <w:pStyle w:val="List"/>
            </w:pPr>
            <w:r w:rsidRPr="004B5958">
              <w:t>2.5</w:t>
            </w:r>
            <w:r w:rsidRPr="004B5958">
              <w:tab/>
              <w:t>Check equipment to be used</w:t>
            </w:r>
          </w:p>
          <w:p w:rsidR="00000000" w:rsidP="004B5958">
            <w:pPr>
              <w:pStyle w:val="List"/>
              <w:rPr>
                <w:lang w:val="en-NZ"/>
              </w:rPr>
            </w:pPr>
            <w:r w:rsidRPr="004B5958">
              <w:t>2.6</w:t>
            </w:r>
            <w:r w:rsidRPr="004B5958">
              <w:tab/>
              <w:t>Construct structural works and revegetate the area and secure from livestock</w:t>
            </w:r>
          </w:p>
        </w:tc>
      </w:tr>
      <w:tr w:rsidTr="00EE0EE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5958">
            <w:pPr>
              <w:pStyle w:val="List"/>
              <w:rPr>
                <w:lang w:val="en-NZ"/>
              </w:rPr>
            </w:pPr>
            <w:r w:rsidRPr="004B5958">
              <w:t>3.</w:t>
            </w:r>
            <w:r w:rsidRPr="004B5958">
              <w:tab/>
              <w:t>Treat areas of land degradation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5958" w:rsidP="004B5958">
            <w:pPr>
              <w:pStyle w:val="List"/>
            </w:pPr>
            <w:r w:rsidRPr="004B5958">
              <w:t>3.1</w:t>
            </w:r>
            <w:r w:rsidRPr="004B5958">
              <w:tab/>
              <w:t>Realign fences to land classes and soil conservation works</w:t>
            </w:r>
          </w:p>
          <w:p w:rsidR="00000000" w:rsidRPr="004B5958" w:rsidP="004B5958">
            <w:pPr>
              <w:pStyle w:val="List"/>
            </w:pPr>
            <w:r w:rsidRPr="004B5958">
              <w:t>3.2</w:t>
            </w:r>
            <w:r w:rsidRPr="004B5958">
              <w:tab/>
              <w:t>Protect contour banks and repair as necessary</w:t>
            </w:r>
          </w:p>
          <w:p w:rsidR="00000000" w:rsidRPr="004B5958" w:rsidP="004B5958">
            <w:pPr>
              <w:pStyle w:val="List"/>
            </w:pPr>
            <w:r w:rsidRPr="004B5958">
              <w:t>3.3</w:t>
            </w:r>
            <w:r w:rsidRPr="004B5958">
              <w:tab/>
              <w:t>Construct water carrying structures or repair as necessary</w:t>
            </w:r>
          </w:p>
          <w:p w:rsidR="00000000" w:rsidRPr="004B5958" w:rsidP="004B5958">
            <w:pPr>
              <w:pStyle w:val="List"/>
            </w:pPr>
            <w:r w:rsidRPr="004B5958">
              <w:t>3.4</w:t>
            </w:r>
            <w:r w:rsidRPr="004B5958">
              <w:tab/>
              <w:t>Establish shelter belts for crop and stock protection</w:t>
            </w:r>
          </w:p>
          <w:p w:rsidR="00000000" w:rsidRPr="004B5958" w:rsidP="004B5958">
            <w:pPr>
              <w:pStyle w:val="List"/>
            </w:pPr>
            <w:r w:rsidRPr="004B5958">
              <w:t>3.5</w:t>
            </w:r>
            <w:r w:rsidRPr="004B5958">
              <w:tab/>
              <w:t>Review and amend soil cultivation and planting practices to prevent erosion and mini</w:t>
            </w:r>
            <w:r w:rsidRPr="004B5958">
              <w:t>mise soil run-off</w:t>
            </w:r>
          </w:p>
          <w:p w:rsidR="00000000" w:rsidRPr="004B5958" w:rsidP="004B5958">
            <w:pPr>
              <w:pStyle w:val="List"/>
            </w:pPr>
            <w:r w:rsidRPr="004B5958">
              <w:t>3.6</w:t>
            </w:r>
            <w:r w:rsidRPr="004B5958">
              <w:tab/>
              <w:t>Plan grazing strategies to maximise ground cover and avoid damage through foot tracks or damage to banks</w:t>
            </w:r>
          </w:p>
          <w:p w:rsidR="00000000" w:rsidRPr="004B5958" w:rsidP="004B5958">
            <w:pPr>
              <w:pStyle w:val="List"/>
            </w:pPr>
            <w:r w:rsidRPr="004B5958">
              <w:t>3.7</w:t>
            </w:r>
            <w:r w:rsidRPr="004B5958">
              <w:tab/>
              <w:t>Ensure all works and plans comply with environmental protection legislation, regulations and codes of practice</w:t>
            </w:r>
          </w:p>
        </w:tc>
      </w:tr>
    </w:tbl>
    <w:p w:rsidR="00000000" w:rsidRPr="004B5958" w:rsidP="004B5958">
      <w:pPr>
        <w:pStyle w:val="BodyText"/>
      </w:pPr>
    </w:p>
    <w:p w:rsidR="00000000" w:rsidRPr="004B5958" w:rsidP="004B5958">
      <w:pPr>
        <w:pStyle w:val="AllowPageBreak"/>
      </w:pPr>
    </w:p>
    <w:p w:rsidR="00000000" w:rsidRPr="004B5958" w:rsidP="004B5958">
      <w:pPr>
        <w:pStyle w:val="Heading1"/>
      </w:pPr>
      <w:bookmarkStart w:id="6" w:name="O_889843"/>
      <w:bookmarkEnd w:id="6"/>
      <w:r w:rsidRPr="004B5958">
        <w:t>Foundation Skills</w:t>
      </w:r>
    </w:p>
    <w:p w:rsidR="00000000" w:rsidRPr="004B5958" w:rsidP="00EE0EE4">
      <w:pPr>
        <w:pStyle w:val="BodyText"/>
      </w:pPr>
      <w:r w:rsidRPr="004B5958">
        <w:t>Foundation Skills essential to performance are explicit in the performance criteria of this unit of competency.</w:t>
      </w:r>
    </w:p>
    <w:p w:rsidR="00000000" w:rsidRPr="004B5958" w:rsidP="004B5958">
      <w:pPr>
        <w:pStyle w:val="Heading1"/>
      </w:pPr>
      <w:bookmarkStart w:id="7" w:name="O_889844"/>
      <w:bookmarkEnd w:id="7"/>
      <w:r w:rsidRPr="004B5958">
        <w:t>Range of Conditions</w:t>
      </w:r>
    </w:p>
    <w:p w:rsidR="00000000" w:rsidRPr="004B5958" w:rsidP="004B5958">
      <w:pPr>
        <w:pStyle w:val="Heading1"/>
      </w:pPr>
      <w:bookmarkStart w:id="8" w:name="O_889845"/>
      <w:bookmarkEnd w:id="8"/>
      <w:r w:rsidRPr="004B5958">
        <w:t>Unit Mapping Information</w:t>
      </w:r>
    </w:p>
    <w:p w:rsidR="00000000" w:rsidRPr="004B5958" w:rsidP="00EE0EE4">
      <w:pPr>
        <w:pStyle w:val="BodyText"/>
      </w:pPr>
      <w:r w:rsidRPr="004B5958">
        <w:t>This unit is equivalent to AHCNAR506A Devel</w:t>
      </w:r>
      <w:r w:rsidRPr="004B5958">
        <w:t>op and implement sustainable land use strategies.</w:t>
      </w:r>
    </w:p>
    <w:p w:rsidR="00000000" w:rsidRPr="004B5958" w:rsidP="004B5958">
      <w:pPr>
        <w:pStyle w:val="Heading1"/>
      </w:pPr>
      <w:bookmarkStart w:id="9" w:name="O_889852"/>
      <w:bookmarkEnd w:id="9"/>
      <w:r w:rsidRPr="004B5958">
        <w:t>Links</w:t>
      </w:r>
    </w:p>
    <w:p w:rsidR="00000000" w:rsidRPr="004B5958" w:rsidP="00EE0EE4">
      <w:pPr>
        <w:pStyle w:val="BodyText"/>
      </w:pPr>
      <w:r w:rsidRPr="004B59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235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B5958" w:rsidP="004B5958"/>
    <w:sectPr w:rsidSect="004B59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58" w:rsidRPr="00EE0EE4" w:rsidP="00EE0E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E4" w:rsidP="004B5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0EE4" w:rsidP="004B5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E0EE4" w:rsidP="004B5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5958" w:rsidRPr="00EE0EE4" w:rsidP="00EE0E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5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EE4" w:rsidRPr="002D2AF8" w:rsidP="004B5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AHCNAR506 Develop and implement sustainable land use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EE0EE4" w:rsidP="004B5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5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5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5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5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5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5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5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5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5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5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5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5958"/>
  </w:style>
  <w:style w:type="character" w:customStyle="1" w:styleId="Heading1Char">
    <w:name w:val="Heading 1 Char"/>
    <w:basedOn w:val="DefaultParagraphFont"/>
    <w:link w:val="Heading1"/>
    <w:rsid w:val="004B5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5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59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595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B5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595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5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5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5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5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5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5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5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5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5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5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5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5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5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5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5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5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5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5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595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B595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5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5958"/>
    <w:rPr>
      <w:b/>
      <w:spacing w:val="0"/>
    </w:rPr>
  </w:style>
  <w:style w:type="paragraph" w:customStyle="1" w:styleId="SuperTitle">
    <w:name w:val="SuperTitle"/>
    <w:basedOn w:val="Title"/>
    <w:rsid w:val="004B5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5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5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595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5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5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5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5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5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5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5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5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5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5958"/>
    <w:rPr>
      <w:i/>
    </w:rPr>
  </w:style>
  <w:style w:type="paragraph" w:styleId="Caption">
    <w:name w:val="caption"/>
    <w:basedOn w:val="BodyText"/>
    <w:next w:val="Normal"/>
    <w:qFormat/>
    <w:rsid w:val="004B5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5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5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5958"/>
  </w:style>
  <w:style w:type="paragraph" w:styleId="TableofFigures">
    <w:name w:val="table of figures"/>
    <w:basedOn w:val="Normal"/>
    <w:next w:val="Normal"/>
    <w:semiHidden/>
    <w:rsid w:val="004B5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595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5958"/>
    <w:rPr>
      <w:rFonts w:ascii="Wingdings" w:hAnsi="Wingdings"/>
    </w:rPr>
  </w:style>
  <w:style w:type="character" w:customStyle="1" w:styleId="HotSpot">
    <w:name w:val="HotSpot"/>
    <w:rsid w:val="004B5958"/>
    <w:rPr>
      <w:color w:val="0033CC"/>
      <w:u w:val="none"/>
    </w:rPr>
  </w:style>
  <w:style w:type="paragraph" w:customStyle="1" w:styleId="BodyTextRight">
    <w:name w:val="Body Text Right"/>
    <w:basedOn w:val="BodyText"/>
    <w:rsid w:val="004B5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5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595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5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5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5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5958"/>
    <w:rPr>
      <w:sz w:val="32"/>
    </w:rPr>
  </w:style>
  <w:style w:type="paragraph" w:customStyle="1" w:styleId="HeadingProcedure">
    <w:name w:val="Heading Procedure"/>
    <w:basedOn w:val="HeadingBase"/>
    <w:next w:val="Normal"/>
    <w:rsid w:val="004B5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5958"/>
    <w:pPr>
      <w:spacing w:before="60" w:after="60"/>
    </w:pPr>
  </w:style>
  <w:style w:type="paragraph" w:styleId="ListContinue">
    <w:name w:val="List Continue"/>
    <w:basedOn w:val="List"/>
    <w:rsid w:val="004B5958"/>
    <w:pPr>
      <w:ind w:firstLine="0"/>
    </w:pPr>
  </w:style>
  <w:style w:type="paragraph" w:customStyle="1" w:styleId="ListNote">
    <w:name w:val="List Note"/>
    <w:basedOn w:val="List"/>
    <w:rsid w:val="004B5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5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5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5958"/>
    <w:rPr>
      <w:rFonts w:ascii="Courier New" w:hAnsi="Courier New"/>
    </w:rPr>
  </w:style>
  <w:style w:type="paragraph" w:customStyle="1" w:styleId="NoteBullet">
    <w:name w:val="Note Bullet"/>
    <w:basedOn w:val="Note"/>
    <w:rsid w:val="004B5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5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5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5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595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5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5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5958"/>
    <w:rPr>
      <w:b/>
      <w:smallCaps/>
    </w:rPr>
  </w:style>
  <w:style w:type="paragraph" w:customStyle="1" w:styleId="TableListNumber">
    <w:name w:val="Table List Number"/>
    <w:basedOn w:val="ListNumber"/>
    <w:rsid w:val="004B5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5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5958"/>
    <w:pPr>
      <w:numPr>
        <w:numId w:val="7"/>
      </w:numPr>
    </w:pPr>
  </w:style>
  <w:style w:type="paragraph" w:customStyle="1" w:styleId="ListAlpha2">
    <w:name w:val="List Alpha 2"/>
    <w:basedOn w:val="List2"/>
    <w:rsid w:val="004B5958"/>
    <w:pPr>
      <w:numPr>
        <w:numId w:val="6"/>
      </w:numPr>
    </w:pPr>
  </w:style>
  <w:style w:type="paragraph" w:styleId="List2">
    <w:name w:val="List 2"/>
    <w:basedOn w:val="BodyText"/>
    <w:rsid w:val="004B5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5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5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5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595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595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5958"/>
    <w:pPr>
      <w:numPr>
        <w:numId w:val="2"/>
      </w:numPr>
    </w:pPr>
  </w:style>
  <w:style w:type="paragraph" w:styleId="ListContinue2">
    <w:name w:val="List Continue 2"/>
    <w:basedOn w:val="List2"/>
    <w:rsid w:val="004B5958"/>
    <w:pPr>
      <w:ind w:firstLine="0"/>
    </w:pPr>
  </w:style>
  <w:style w:type="paragraph" w:styleId="ListContinue3">
    <w:name w:val="List Continue 3"/>
    <w:basedOn w:val="List3"/>
    <w:rsid w:val="004B5958"/>
    <w:pPr>
      <w:ind w:left="1021" w:firstLine="0"/>
    </w:pPr>
  </w:style>
  <w:style w:type="paragraph" w:styleId="ListContinue4">
    <w:name w:val="List Continue 4"/>
    <w:basedOn w:val="List4"/>
    <w:rsid w:val="004B5958"/>
    <w:pPr>
      <w:ind w:firstLine="0"/>
    </w:pPr>
  </w:style>
  <w:style w:type="paragraph" w:styleId="ListContinue5">
    <w:name w:val="List Continue 5"/>
    <w:basedOn w:val="List5"/>
    <w:rsid w:val="004B5958"/>
    <w:pPr>
      <w:ind w:firstLine="0"/>
    </w:pPr>
  </w:style>
  <w:style w:type="paragraph" w:styleId="ListNumber3">
    <w:name w:val="List Number 3"/>
    <w:basedOn w:val="List3"/>
    <w:rsid w:val="004B5958"/>
    <w:pPr>
      <w:numPr>
        <w:numId w:val="3"/>
      </w:numPr>
    </w:pPr>
  </w:style>
  <w:style w:type="paragraph" w:styleId="ListNumber4">
    <w:name w:val="List Number 4"/>
    <w:basedOn w:val="List4"/>
    <w:rsid w:val="004B5958"/>
    <w:pPr>
      <w:numPr>
        <w:numId w:val="4"/>
      </w:numPr>
    </w:pPr>
  </w:style>
  <w:style w:type="paragraph" w:styleId="ListNumber5">
    <w:name w:val="List Number 5"/>
    <w:basedOn w:val="List5"/>
    <w:rsid w:val="004B5958"/>
    <w:pPr>
      <w:numPr>
        <w:numId w:val="5"/>
      </w:numPr>
    </w:pPr>
  </w:style>
  <w:style w:type="paragraph" w:styleId="BlockText">
    <w:name w:val="Block Text"/>
    <w:basedOn w:val="Normal"/>
    <w:rsid w:val="004B5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5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5958"/>
    <w:rPr>
      <w:sz w:val="16"/>
      <w:vertAlign w:val="superscript"/>
    </w:rPr>
  </w:style>
  <w:style w:type="character" w:customStyle="1" w:styleId="Symbols">
    <w:name w:val="Symbols"/>
    <w:basedOn w:val="DefaultParagraphFont"/>
    <w:rsid w:val="004B5958"/>
    <w:rPr>
      <w:rFonts w:ascii="Symbol" w:hAnsi="Symbol"/>
    </w:rPr>
  </w:style>
  <w:style w:type="character" w:customStyle="1" w:styleId="MenuOptions">
    <w:name w:val="Menu Options"/>
    <w:basedOn w:val="DefaultParagraphFont"/>
    <w:rsid w:val="004B5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5958"/>
    <w:rPr>
      <w:b/>
    </w:rPr>
  </w:style>
  <w:style w:type="character" w:customStyle="1" w:styleId="Underlined">
    <w:name w:val="Underlined"/>
    <w:basedOn w:val="DefaultParagraphFont"/>
    <w:rsid w:val="004B5958"/>
    <w:rPr>
      <w:u w:val="single"/>
    </w:rPr>
  </w:style>
  <w:style w:type="paragraph" w:customStyle="1" w:styleId="TableBodyTextRight">
    <w:name w:val="Table Body Text Right"/>
    <w:basedOn w:val="TableBodyText"/>
    <w:rsid w:val="004B5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5958"/>
    <w:rPr>
      <w:sz w:val="18"/>
    </w:rPr>
  </w:style>
  <w:style w:type="paragraph" w:customStyle="1" w:styleId="BodySmallRight">
    <w:name w:val="Body Small Right"/>
    <w:basedOn w:val="BodyTextRight"/>
    <w:rsid w:val="004B5958"/>
    <w:rPr>
      <w:sz w:val="18"/>
      <w:szCs w:val="18"/>
    </w:rPr>
  </w:style>
  <w:style w:type="paragraph" w:customStyle="1" w:styleId="MarginEdition">
    <w:name w:val="Margin Edition"/>
    <w:basedOn w:val="MarginNote"/>
    <w:rsid w:val="004B5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5958"/>
    <w:rPr>
      <w:sz w:val="2"/>
      <w:szCs w:val="2"/>
    </w:rPr>
  </w:style>
  <w:style w:type="character" w:customStyle="1" w:styleId="Small">
    <w:name w:val="Small"/>
    <w:basedOn w:val="DefaultParagraphFont"/>
    <w:rsid w:val="004B5958"/>
    <w:rPr>
      <w:sz w:val="16"/>
    </w:rPr>
  </w:style>
  <w:style w:type="paragraph" w:customStyle="1" w:styleId="WideTable">
    <w:name w:val="Wide Table"/>
    <w:basedOn w:val="Normal"/>
    <w:rsid w:val="004B5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5958"/>
  </w:style>
  <w:style w:type="paragraph" w:styleId="Quote">
    <w:name w:val="Quote"/>
    <w:basedOn w:val="Heading1"/>
    <w:link w:val="QuoteChar"/>
    <w:qFormat/>
    <w:rsid w:val="004B5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5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5958"/>
    <w:pPr>
      <w:pageBreakBefore/>
    </w:pPr>
  </w:style>
  <w:style w:type="paragraph" w:customStyle="1" w:styleId="Border">
    <w:name w:val="Border"/>
    <w:basedOn w:val="Normal"/>
    <w:qFormat/>
    <w:rsid w:val="004B5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5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5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5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5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5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5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5958"/>
    <w:rPr>
      <w:u w:val="single"/>
    </w:rPr>
  </w:style>
  <w:style w:type="character" w:customStyle="1" w:styleId="BoldandItalics">
    <w:name w:val="Bold and Italics"/>
    <w:qFormat/>
    <w:rsid w:val="004B5958"/>
    <w:rPr>
      <w:b/>
      <w:i/>
      <w:u w:val="none"/>
    </w:rPr>
  </w:style>
  <w:style w:type="paragraph" w:styleId="BalloonText">
    <w:name w:val="Balloon Text"/>
    <w:basedOn w:val="Normal"/>
    <w:link w:val="BalloonTextChar"/>
    <w:rsid w:val="004B5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5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5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5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5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5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5958"/>
    <w:pPr>
      <w:spacing w:before="0" w:after="0"/>
    </w:pPr>
  </w:style>
  <w:style w:type="paragraph" w:customStyle="1" w:styleId="BodyTextBold">
    <w:name w:val="Body Text Bold"/>
    <w:basedOn w:val="BodyText"/>
    <w:qFormat/>
    <w:rsid w:val="004B5958"/>
    <w:rPr>
      <w:b/>
    </w:rPr>
  </w:style>
  <w:style w:type="character" w:styleId="Hyperlink">
    <w:name w:val="Hyperlink"/>
    <w:basedOn w:val="DefaultParagraphFont"/>
    <w:uiPriority w:val="99"/>
    <w:unhideWhenUsed/>
    <w:rsid w:val="00EE0E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2830</Characters>
  <Application>Microsoft Office Word</Application>
  <DocSecurity>0</DocSecurity>
  <Lines>101</Lines>
  <Paragraphs>63</Paragraphs>
  <ScaleCrop>false</ScaleCrop>
  <Company>Author-it Software Corporation Ltd.</Company>
  <LinksUpToDate>false</LinksUpToDate>
  <CharactersWithSpaces>3230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AHCNAR506 Develop and implement sustainable land use strategies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2022-07-31T14:24:00Z</dcterms:created>
  <dcterms:modified xsi:type="dcterms:W3CDTF">2022-07-31T14:24:00Z</dcterms:modified>
</cp:coreProperties>
</file>