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A34" w:rsidP="004D6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AHCNAR502 Conduct biological surveys</w:t>
      </w:r>
      <w:r>
        <w:fldChar w:fldCharType="end"/>
      </w:r>
    </w:p>
    <w:p w:rsidR="004D6A34" w:rsidP="004D6A34">
      <w:pPr>
        <w:pStyle w:val="Version"/>
        <w:sectPr w:rsidSect="00B05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C92" w:rsidP="00B05C92">
      <w:pPr>
        <w:pStyle w:val="SuperHeading"/>
      </w:pPr>
      <w:r w:rsidRPr="00B05C92">
        <w:t>Assessment Requirements for AHCNAR502 Conduct biological surveys</w:t>
      </w:r>
    </w:p>
    <w:p w:rsidR="00000000" w:rsidRPr="00B05C92" w:rsidP="00B05C92">
      <w:pPr>
        <w:pStyle w:val="Heading1"/>
      </w:pPr>
      <w:bookmarkStart w:id="1" w:name="O_889486"/>
      <w:bookmarkEnd w:id="1"/>
      <w:r w:rsidRPr="00B05C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92">
            <w:pPr>
              <w:pStyle w:val="TableHeading"/>
              <w:rPr>
                <w:lang w:val="en-NZ"/>
              </w:rPr>
            </w:pPr>
            <w:r w:rsidRPr="00B05C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92">
            <w:pPr>
              <w:pStyle w:val="TableHeading"/>
              <w:rPr>
                <w:lang w:val="en-NZ"/>
              </w:rPr>
            </w:pPr>
            <w:r w:rsidRPr="00B05C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92">
            <w:pPr>
              <w:pStyle w:val="TableHeading"/>
              <w:rPr>
                <w:lang w:val="en-NZ"/>
              </w:rPr>
            </w:pPr>
            <w:r w:rsidRPr="00B05C92">
              <w:t>Comment</w:t>
            </w:r>
          </w:p>
        </w:tc>
      </w:tr>
      <w:tr w:rsidTr="00B05C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92">
            <w:pPr>
              <w:pStyle w:val="BodyText"/>
              <w:rPr>
                <w:lang w:val="en-NZ"/>
              </w:rPr>
            </w:pPr>
            <w:r w:rsidRPr="00B05C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92">
            <w:pPr>
              <w:pStyle w:val="BodyText"/>
              <w:rPr>
                <w:lang w:val="en-NZ"/>
              </w:rPr>
            </w:pPr>
            <w:r w:rsidRPr="00B05C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92" w:rsidP="00B05C92">
            <w:pPr>
              <w:pStyle w:val="BodyText"/>
            </w:pPr>
            <w:r w:rsidRPr="00B05C92">
              <w:t>Initial release</w:t>
            </w:r>
          </w:p>
        </w:tc>
      </w:tr>
    </w:tbl>
    <w:p w:rsidR="00000000" w:rsidRPr="00B05C92" w:rsidP="00B05C92">
      <w:pPr>
        <w:pStyle w:val="BodyText"/>
      </w:pPr>
    </w:p>
    <w:p w:rsidR="00000000" w:rsidRPr="00B05C92" w:rsidP="00B05C92">
      <w:pPr>
        <w:pStyle w:val="AllowPageBreak"/>
      </w:pPr>
    </w:p>
    <w:p w:rsidR="00000000" w:rsidRPr="00B05C92" w:rsidP="00B05C92">
      <w:pPr>
        <w:pStyle w:val="Heading1"/>
      </w:pPr>
      <w:bookmarkStart w:id="2" w:name="O_889487"/>
      <w:bookmarkEnd w:id="2"/>
      <w:r w:rsidRPr="00B05C92">
        <w:t>Performance Evidence</w:t>
      </w:r>
    </w:p>
    <w:p w:rsidR="00000000" w:rsidRPr="00B05C92" w:rsidP="004D6A34">
      <w:pPr>
        <w:pStyle w:val="BodyText"/>
      </w:pPr>
      <w:r w:rsidRPr="00B05C9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5C92" w:rsidP="004D6A34">
      <w:pPr>
        <w:pStyle w:val="BodyText"/>
      </w:pPr>
      <w:r w:rsidRPr="00B05C92">
        <w:t>The candidate must provid</w:t>
      </w:r>
      <w:r w:rsidRPr="00B05C92">
        <w:t>e evidence that they can:</w:t>
      </w:r>
    </w:p>
    <w:p w:rsidR="00000000" w:rsidRPr="00B05C92" w:rsidP="00B05C92">
      <w:pPr>
        <w:pStyle w:val="ListBullet"/>
      </w:pPr>
      <w:r w:rsidRPr="00B05C92">
        <w:t>plan, conduct and report on biological surveys according to client requirements, enterprise policy and industry best practice</w:t>
      </w:r>
    </w:p>
    <w:p w:rsidR="00000000" w:rsidRPr="00B05C92" w:rsidP="00B05C92">
      <w:pPr>
        <w:pStyle w:val="ListBullet"/>
      </w:pPr>
      <w:r w:rsidRPr="00B05C92">
        <w:t>identify the scope, objectives and constraints for a biological survey according to client requirements</w:t>
      </w:r>
      <w:r w:rsidRPr="00B05C92">
        <w:t>, the biological components to be surveyed and enterprise policy</w:t>
      </w:r>
    </w:p>
    <w:p w:rsidR="00000000" w:rsidRPr="00B05C92" w:rsidP="00B05C92">
      <w:pPr>
        <w:pStyle w:val="ListBullet"/>
      </w:pPr>
      <w:r w:rsidRPr="00B05C92">
        <w:t>assess the availability of current data and determine data collection and processing needs</w:t>
      </w:r>
    </w:p>
    <w:p w:rsidR="00000000" w:rsidRPr="00B05C92" w:rsidP="00B05C92">
      <w:pPr>
        <w:pStyle w:val="ListBullet"/>
      </w:pPr>
      <w:r w:rsidRPr="00B05C92">
        <w:t>identify biological indicators that are repeatable and statistically representative</w:t>
      </w:r>
    </w:p>
    <w:p w:rsidR="00000000" w:rsidRPr="00B05C92" w:rsidP="00B05C92">
      <w:pPr>
        <w:pStyle w:val="ListBullet"/>
      </w:pPr>
      <w:r w:rsidRPr="00B05C92">
        <w:t>develop a survey</w:t>
      </w:r>
      <w:r w:rsidRPr="00B05C92">
        <w:t xml:space="preserve"> plan that documents survey methods and indicators </w:t>
      </w:r>
    </w:p>
    <w:p w:rsidR="00000000" w:rsidRPr="00B05C92" w:rsidP="00B05C92">
      <w:pPr>
        <w:pStyle w:val="ListBullet"/>
      </w:pPr>
      <w:r w:rsidRPr="00B05C92">
        <w:t>schedule survey activities and establish access to the site</w:t>
      </w:r>
    </w:p>
    <w:p w:rsidR="00000000" w:rsidRPr="00B05C92" w:rsidP="00B05C92">
      <w:pPr>
        <w:pStyle w:val="ListBullet"/>
      </w:pPr>
      <w:r w:rsidRPr="00B05C92">
        <w:t>conduct a biological survey with data collection staged and recorded according to the survey plan</w:t>
      </w:r>
    </w:p>
    <w:p w:rsidR="00000000" w:rsidRPr="00B05C92" w:rsidP="00B05C92">
      <w:pPr>
        <w:pStyle w:val="ListBullet"/>
      </w:pPr>
      <w:r w:rsidRPr="00B05C92">
        <w:t>produce a biological survey report with detail</w:t>
      </w:r>
      <w:r w:rsidRPr="00B05C92">
        <w:t>ed analysis and conclusion, including a description and assessment of the specified biological components, in agreed timeframes to client and enterprise standards</w:t>
      </w:r>
    </w:p>
    <w:p w:rsidR="00000000" w:rsidRPr="00B05C92" w:rsidP="00B05C92">
      <w:pPr>
        <w:pStyle w:val="ListBullet"/>
      </w:pPr>
      <w:r w:rsidRPr="00B05C92">
        <w:t>design and conduct biological survey in accordance with work health and safety and environmen</w:t>
      </w:r>
      <w:r w:rsidRPr="00B05C92">
        <w:t>tal legislative requirements</w:t>
      </w:r>
    </w:p>
    <w:p w:rsidR="00000000" w:rsidRPr="00B05C92" w:rsidP="00B05C92">
      <w:pPr>
        <w:pStyle w:val="ListBullet"/>
      </w:pPr>
      <w:r w:rsidRPr="00B05C92">
        <w:t>ensure survey plan and activities complies with Animal Welfare Codes of Practice</w:t>
      </w:r>
    </w:p>
    <w:p w:rsidR="00000000" w:rsidRPr="00B05C92" w:rsidP="00B05C92">
      <w:pPr>
        <w:pStyle w:val="ListBullet"/>
      </w:pPr>
      <w:r w:rsidRPr="00B05C92">
        <w:t>apply work health and safety practices in the context of own work</w:t>
      </w:r>
    </w:p>
    <w:p w:rsidR="00000000" w:rsidRPr="00B05C92" w:rsidP="00B05C92">
      <w:pPr>
        <w:pStyle w:val="ListBullet"/>
      </w:pPr>
      <w:r w:rsidRPr="00B05C92">
        <w:t>apply biosecurity measures in the context of own work</w:t>
      </w:r>
    </w:p>
    <w:p w:rsidR="00000000" w:rsidRPr="00B05C92" w:rsidP="00B05C92">
      <w:pPr>
        <w:pStyle w:val="ListBullet"/>
      </w:pPr>
      <w:r w:rsidRPr="00B05C92">
        <w:t>apply appropriate sustaina</w:t>
      </w:r>
      <w:r w:rsidRPr="00B05C92">
        <w:t>bility practices in the context of own work</w:t>
      </w:r>
    </w:p>
    <w:p w:rsidR="00000000" w:rsidRPr="00B05C92" w:rsidP="00B05C92">
      <w:pPr>
        <w:pStyle w:val="AllowPageBreak"/>
      </w:pPr>
    </w:p>
    <w:p w:rsidR="00000000" w:rsidRPr="00B05C92" w:rsidP="00B05C92">
      <w:pPr>
        <w:pStyle w:val="Heading1"/>
      </w:pPr>
      <w:bookmarkStart w:id="3" w:name="O_889488"/>
      <w:bookmarkEnd w:id="3"/>
      <w:r w:rsidRPr="00B05C92">
        <w:t>Knowledge Evidence</w:t>
      </w:r>
    </w:p>
    <w:p w:rsidR="00000000" w:rsidRPr="00B05C92" w:rsidP="004D6A34">
      <w:pPr>
        <w:pStyle w:val="BodyText"/>
      </w:pPr>
      <w:r w:rsidRPr="00B05C92">
        <w:t>The candidate must demonstrate knowledge of:</w:t>
      </w:r>
    </w:p>
    <w:p w:rsidR="00000000" w:rsidRPr="00B05C92" w:rsidP="00B05C92">
      <w:pPr>
        <w:pStyle w:val="ListBullet"/>
      </w:pPr>
      <w:r w:rsidRPr="00B05C92">
        <w:t>biological classification systems</w:t>
      </w:r>
    </w:p>
    <w:p w:rsidR="00000000" w:rsidRPr="00B05C92" w:rsidP="00B05C92">
      <w:pPr>
        <w:pStyle w:val="ListBullet"/>
      </w:pPr>
      <w:r w:rsidRPr="00B05C92">
        <w:t>plant and animal recognition relevant to survey area</w:t>
      </w:r>
    </w:p>
    <w:p w:rsidR="00000000" w:rsidRPr="00B05C92" w:rsidP="00B05C92">
      <w:pPr>
        <w:pStyle w:val="ListBullet"/>
      </w:pPr>
      <w:r w:rsidRPr="00B05C92">
        <w:t>environmental factors that impact on vegetation and animal populations</w:t>
      </w:r>
    </w:p>
    <w:p w:rsidR="00000000" w:rsidRPr="00B05C92" w:rsidP="00B05C92">
      <w:pPr>
        <w:pStyle w:val="ListBullet"/>
      </w:pPr>
      <w:r w:rsidRPr="00B05C92">
        <w:t>requirements for ensuring the welfare of animals described in the relevant Codes of Practice</w:t>
      </w:r>
    </w:p>
    <w:p w:rsidR="00000000" w:rsidRPr="00B05C92" w:rsidP="00B05C92">
      <w:pPr>
        <w:pStyle w:val="ListBullet"/>
      </w:pPr>
      <w:r w:rsidRPr="00B05C92">
        <w:t>ecological principles and terminology</w:t>
      </w:r>
    </w:p>
    <w:p w:rsidR="00000000" w:rsidRPr="00B05C92" w:rsidP="00B05C92">
      <w:pPr>
        <w:pStyle w:val="ListBullet"/>
      </w:pPr>
      <w:r w:rsidRPr="00B05C92">
        <w:t>energy flows and trophic structures of communities</w:t>
      </w:r>
    </w:p>
    <w:p w:rsidR="00000000" w:rsidRPr="00B05C92" w:rsidP="00B05C92">
      <w:pPr>
        <w:pStyle w:val="ListBullet"/>
      </w:pPr>
      <w:r w:rsidRPr="00B05C92">
        <w:t>leg</w:t>
      </w:r>
      <w:r w:rsidRPr="00B05C92">
        <w:t>al requirements relating to the protection and clearance of vegetation and animal species</w:t>
      </w:r>
    </w:p>
    <w:p w:rsidR="00000000" w:rsidRPr="00B05C92" w:rsidP="00B05C92">
      <w:pPr>
        <w:pStyle w:val="ListBullet"/>
      </w:pPr>
      <w:r w:rsidRPr="00B05C92">
        <w:t>assessment, reporting and client liaison procedures and best practice techniques</w:t>
      </w:r>
    </w:p>
    <w:p w:rsidR="00000000" w:rsidRPr="00B05C92" w:rsidP="00B05C92">
      <w:pPr>
        <w:pStyle w:val="ListBullet"/>
      </w:pPr>
      <w:r w:rsidRPr="00B05C92">
        <w:t>enterprise work team management guidelines</w:t>
      </w:r>
    </w:p>
    <w:p w:rsidR="00000000" w:rsidRPr="00B05C92" w:rsidP="00B05C92">
      <w:pPr>
        <w:pStyle w:val="ListBullet"/>
      </w:pPr>
      <w:r w:rsidRPr="00B05C92">
        <w:t>work health and safety legislative require</w:t>
      </w:r>
      <w:r w:rsidRPr="00B05C92">
        <w:t>ments and Codes of Practice</w:t>
      </w:r>
    </w:p>
    <w:p w:rsidR="00000000" w:rsidRPr="00B05C92" w:rsidP="00B05C92">
      <w:pPr>
        <w:pStyle w:val="ListBullet"/>
      </w:pPr>
      <w:r w:rsidRPr="00B05C92">
        <w:t>hazard identification, assessment and control measures</w:t>
      </w:r>
    </w:p>
    <w:p w:rsidR="00000000" w:rsidRPr="00B05C92" w:rsidP="00B05C92">
      <w:pPr>
        <w:pStyle w:val="AllowPageBreak"/>
      </w:pPr>
    </w:p>
    <w:p w:rsidR="00000000" w:rsidRPr="00B05C92" w:rsidP="00B05C92">
      <w:pPr>
        <w:pStyle w:val="Heading1"/>
      </w:pPr>
      <w:bookmarkStart w:id="4" w:name="O_889489"/>
      <w:bookmarkEnd w:id="4"/>
      <w:r w:rsidRPr="00B05C92">
        <w:t>Assessment Conditions</w:t>
      </w:r>
    </w:p>
    <w:p w:rsidR="00000000" w:rsidRPr="00B05C92" w:rsidP="004D6A34">
      <w:pPr>
        <w:pStyle w:val="BodyText"/>
      </w:pPr>
      <w:r w:rsidRPr="00B05C92">
        <w:t>Assessors must satisfy current standards for RTOs.</w:t>
      </w:r>
    </w:p>
    <w:p w:rsidR="00000000" w:rsidRPr="00B05C92" w:rsidP="00B05C92">
      <w:pPr>
        <w:pStyle w:val="Heading1"/>
      </w:pPr>
      <w:bookmarkStart w:id="5" w:name="O_889492"/>
      <w:bookmarkEnd w:id="5"/>
      <w:r w:rsidRPr="00B05C92">
        <w:t>Links</w:t>
      </w:r>
    </w:p>
    <w:p w:rsidR="00000000" w:rsidRPr="00B05C92" w:rsidP="004D6A34">
      <w:pPr>
        <w:pStyle w:val="BodyText"/>
      </w:pPr>
      <w:r w:rsidRPr="00B05C92">
        <w:t>Companion Volume implementation guides are found in VETNet -</w:t>
      </w:r>
      <w:r w:rsidRPr="00B05C92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31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C92" w:rsidP="00B05C92"/>
    <w:sectPr w:rsidSect="00B05C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92" w:rsidRPr="004D6A34" w:rsidP="004D6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A34" w:rsidP="00B05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6A34" w:rsidP="00B05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6A34" w:rsidP="00B05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C92" w:rsidRPr="004D6A34" w:rsidP="004D6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A34" w:rsidRPr="002D2AF8" w:rsidP="00B05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AHCNAR502 Conduct biological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4D6A34" w:rsidP="00B05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76E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9A7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C92"/>
  </w:style>
  <w:style w:type="character" w:customStyle="1" w:styleId="Heading1Char">
    <w:name w:val="Heading 1 Char"/>
    <w:basedOn w:val="DefaultParagraphFont"/>
    <w:link w:val="Heading1"/>
    <w:rsid w:val="00B05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C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C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5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5C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5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C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C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C92"/>
    <w:rPr>
      <w:b/>
      <w:spacing w:val="0"/>
    </w:rPr>
  </w:style>
  <w:style w:type="paragraph" w:customStyle="1" w:styleId="SuperTitle">
    <w:name w:val="SuperTitle"/>
    <w:basedOn w:val="Title"/>
    <w:rsid w:val="00B05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5C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5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5C92"/>
    <w:rPr>
      <w:i/>
    </w:rPr>
  </w:style>
  <w:style w:type="paragraph" w:styleId="Caption">
    <w:name w:val="caption"/>
    <w:basedOn w:val="BodyText"/>
    <w:next w:val="Normal"/>
    <w:qFormat/>
    <w:rsid w:val="00B05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C92"/>
  </w:style>
  <w:style w:type="paragraph" w:styleId="TableofFigures">
    <w:name w:val="table of figures"/>
    <w:basedOn w:val="Normal"/>
    <w:next w:val="Normal"/>
    <w:semiHidden/>
    <w:rsid w:val="00B05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C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5C92"/>
    <w:rPr>
      <w:rFonts w:ascii="Wingdings" w:hAnsi="Wingdings"/>
    </w:rPr>
  </w:style>
  <w:style w:type="character" w:customStyle="1" w:styleId="HotSpot">
    <w:name w:val="HotSpot"/>
    <w:rsid w:val="00B05C92"/>
    <w:rPr>
      <w:color w:val="0033CC"/>
      <w:u w:val="none"/>
    </w:rPr>
  </w:style>
  <w:style w:type="paragraph" w:customStyle="1" w:styleId="BodyTextRight">
    <w:name w:val="Body Text Right"/>
    <w:basedOn w:val="BodyText"/>
    <w:rsid w:val="00B05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C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C92"/>
    <w:rPr>
      <w:sz w:val="32"/>
    </w:rPr>
  </w:style>
  <w:style w:type="paragraph" w:customStyle="1" w:styleId="HeadingProcedure">
    <w:name w:val="Heading Procedure"/>
    <w:basedOn w:val="HeadingBase"/>
    <w:next w:val="Normal"/>
    <w:rsid w:val="00B05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C92"/>
    <w:pPr>
      <w:spacing w:before="60" w:after="60"/>
    </w:pPr>
  </w:style>
  <w:style w:type="paragraph" w:styleId="ListContinue">
    <w:name w:val="List Continue"/>
    <w:basedOn w:val="List"/>
    <w:rsid w:val="00B05C92"/>
    <w:pPr>
      <w:ind w:firstLine="0"/>
    </w:pPr>
  </w:style>
  <w:style w:type="paragraph" w:customStyle="1" w:styleId="ListNote">
    <w:name w:val="List Note"/>
    <w:basedOn w:val="List"/>
    <w:rsid w:val="00B05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C92"/>
    <w:rPr>
      <w:rFonts w:ascii="Courier New" w:hAnsi="Courier New"/>
    </w:rPr>
  </w:style>
  <w:style w:type="paragraph" w:customStyle="1" w:styleId="NoteBullet">
    <w:name w:val="Note Bullet"/>
    <w:basedOn w:val="Note"/>
    <w:rsid w:val="00B05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C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5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C92"/>
    <w:rPr>
      <w:b/>
      <w:smallCaps/>
    </w:rPr>
  </w:style>
  <w:style w:type="paragraph" w:customStyle="1" w:styleId="TableListNumber">
    <w:name w:val="Table List Number"/>
    <w:basedOn w:val="ListNumber"/>
    <w:rsid w:val="00B05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C92"/>
    <w:pPr>
      <w:numPr>
        <w:numId w:val="8"/>
      </w:numPr>
    </w:pPr>
  </w:style>
  <w:style w:type="paragraph" w:customStyle="1" w:styleId="ListAlpha2">
    <w:name w:val="List Alpha 2"/>
    <w:basedOn w:val="List2"/>
    <w:rsid w:val="00B05C92"/>
    <w:pPr>
      <w:numPr>
        <w:numId w:val="7"/>
      </w:numPr>
    </w:pPr>
  </w:style>
  <w:style w:type="paragraph" w:styleId="List2">
    <w:name w:val="List 2"/>
    <w:basedOn w:val="BodyText"/>
    <w:rsid w:val="00B05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C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C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5C92"/>
    <w:pPr>
      <w:numPr>
        <w:numId w:val="3"/>
      </w:numPr>
    </w:pPr>
  </w:style>
  <w:style w:type="paragraph" w:styleId="ListContinue2">
    <w:name w:val="List Continue 2"/>
    <w:basedOn w:val="List2"/>
    <w:rsid w:val="00B05C92"/>
    <w:pPr>
      <w:ind w:firstLine="0"/>
    </w:pPr>
  </w:style>
  <w:style w:type="paragraph" w:styleId="ListContinue3">
    <w:name w:val="List Continue 3"/>
    <w:basedOn w:val="List3"/>
    <w:rsid w:val="00B05C92"/>
    <w:pPr>
      <w:ind w:left="1021" w:firstLine="0"/>
    </w:pPr>
  </w:style>
  <w:style w:type="paragraph" w:styleId="ListContinue4">
    <w:name w:val="List Continue 4"/>
    <w:basedOn w:val="List4"/>
    <w:rsid w:val="00B05C92"/>
    <w:pPr>
      <w:ind w:firstLine="0"/>
    </w:pPr>
  </w:style>
  <w:style w:type="paragraph" w:styleId="ListContinue5">
    <w:name w:val="List Continue 5"/>
    <w:basedOn w:val="List5"/>
    <w:rsid w:val="00B05C92"/>
    <w:pPr>
      <w:ind w:firstLine="0"/>
    </w:pPr>
  </w:style>
  <w:style w:type="paragraph" w:styleId="ListNumber3">
    <w:name w:val="List Number 3"/>
    <w:basedOn w:val="List3"/>
    <w:rsid w:val="00B05C92"/>
    <w:pPr>
      <w:numPr>
        <w:numId w:val="4"/>
      </w:numPr>
    </w:pPr>
  </w:style>
  <w:style w:type="paragraph" w:styleId="ListNumber4">
    <w:name w:val="List Number 4"/>
    <w:basedOn w:val="List4"/>
    <w:rsid w:val="00B05C92"/>
    <w:pPr>
      <w:numPr>
        <w:numId w:val="5"/>
      </w:numPr>
    </w:pPr>
  </w:style>
  <w:style w:type="paragraph" w:styleId="ListNumber5">
    <w:name w:val="List Number 5"/>
    <w:basedOn w:val="List5"/>
    <w:rsid w:val="00B05C92"/>
    <w:pPr>
      <w:numPr>
        <w:numId w:val="6"/>
      </w:numPr>
    </w:pPr>
  </w:style>
  <w:style w:type="paragraph" w:styleId="BlockText">
    <w:name w:val="Block Text"/>
    <w:basedOn w:val="Normal"/>
    <w:rsid w:val="00B05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C92"/>
    <w:rPr>
      <w:sz w:val="16"/>
      <w:vertAlign w:val="superscript"/>
    </w:rPr>
  </w:style>
  <w:style w:type="character" w:customStyle="1" w:styleId="Symbols">
    <w:name w:val="Symbols"/>
    <w:basedOn w:val="DefaultParagraphFont"/>
    <w:rsid w:val="00B05C92"/>
    <w:rPr>
      <w:rFonts w:ascii="Symbol" w:hAnsi="Symbol"/>
    </w:rPr>
  </w:style>
  <w:style w:type="character" w:customStyle="1" w:styleId="MenuOptions">
    <w:name w:val="Menu Options"/>
    <w:basedOn w:val="DefaultParagraphFont"/>
    <w:rsid w:val="00B05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C92"/>
    <w:rPr>
      <w:b/>
    </w:rPr>
  </w:style>
  <w:style w:type="character" w:customStyle="1" w:styleId="Underlined">
    <w:name w:val="Underlined"/>
    <w:basedOn w:val="DefaultParagraphFont"/>
    <w:rsid w:val="00B05C92"/>
    <w:rPr>
      <w:u w:val="single"/>
    </w:rPr>
  </w:style>
  <w:style w:type="paragraph" w:customStyle="1" w:styleId="TableBodyTextRight">
    <w:name w:val="Table Body Text Right"/>
    <w:basedOn w:val="TableBodyText"/>
    <w:rsid w:val="00B05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C92"/>
    <w:rPr>
      <w:sz w:val="18"/>
    </w:rPr>
  </w:style>
  <w:style w:type="paragraph" w:customStyle="1" w:styleId="BodySmallRight">
    <w:name w:val="Body Small Right"/>
    <w:basedOn w:val="BodyTextRight"/>
    <w:rsid w:val="00B05C92"/>
    <w:rPr>
      <w:sz w:val="18"/>
      <w:szCs w:val="18"/>
    </w:rPr>
  </w:style>
  <w:style w:type="paragraph" w:customStyle="1" w:styleId="MarginEdition">
    <w:name w:val="Margin Edition"/>
    <w:basedOn w:val="MarginNote"/>
    <w:rsid w:val="00B05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C92"/>
    <w:rPr>
      <w:sz w:val="2"/>
      <w:szCs w:val="2"/>
    </w:rPr>
  </w:style>
  <w:style w:type="character" w:customStyle="1" w:styleId="Small">
    <w:name w:val="Small"/>
    <w:basedOn w:val="DefaultParagraphFont"/>
    <w:rsid w:val="00B05C92"/>
    <w:rPr>
      <w:sz w:val="16"/>
    </w:rPr>
  </w:style>
  <w:style w:type="paragraph" w:customStyle="1" w:styleId="WideTable">
    <w:name w:val="Wide Table"/>
    <w:basedOn w:val="Normal"/>
    <w:rsid w:val="00B05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C92"/>
  </w:style>
  <w:style w:type="paragraph" w:styleId="Quote">
    <w:name w:val="Quote"/>
    <w:basedOn w:val="Heading1"/>
    <w:link w:val="QuoteChar"/>
    <w:qFormat/>
    <w:rsid w:val="00B05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C92"/>
    <w:pPr>
      <w:pageBreakBefore/>
    </w:pPr>
  </w:style>
  <w:style w:type="paragraph" w:customStyle="1" w:styleId="Border">
    <w:name w:val="Border"/>
    <w:basedOn w:val="Normal"/>
    <w:qFormat/>
    <w:rsid w:val="00B05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C92"/>
    <w:rPr>
      <w:u w:val="single"/>
    </w:rPr>
  </w:style>
  <w:style w:type="character" w:customStyle="1" w:styleId="BoldandItalics">
    <w:name w:val="Bold and Italics"/>
    <w:qFormat/>
    <w:rsid w:val="00B05C92"/>
    <w:rPr>
      <w:b/>
      <w:i/>
      <w:u w:val="none"/>
    </w:rPr>
  </w:style>
  <w:style w:type="paragraph" w:styleId="BalloonText">
    <w:name w:val="Balloon Text"/>
    <w:basedOn w:val="Normal"/>
    <w:link w:val="BalloonTextChar"/>
    <w:rsid w:val="00B05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C92"/>
    <w:pPr>
      <w:spacing w:before="0" w:after="0"/>
    </w:pPr>
  </w:style>
  <w:style w:type="paragraph" w:customStyle="1" w:styleId="BodyTextBold">
    <w:name w:val="Body Text Bold"/>
    <w:basedOn w:val="BodyText"/>
    <w:qFormat/>
    <w:rsid w:val="00B05C92"/>
    <w:rPr>
      <w:b/>
    </w:rPr>
  </w:style>
  <w:style w:type="character" w:styleId="Hyperlink">
    <w:name w:val="Hyperlink"/>
    <w:basedOn w:val="DefaultParagraphFont"/>
    <w:uiPriority w:val="99"/>
    <w:unhideWhenUsed/>
    <w:rsid w:val="004D6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2570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AHCNAR502 Conduct biological surveys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2020-08-26T08:12:00Z</dcterms:created>
  <dcterms:modified xsi:type="dcterms:W3CDTF">2020-08-26T08:12:00Z</dcterms:modified>
</cp:coreProperties>
</file>