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DBC" w:rsidP="004A2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AHCNAR302 Collect and preserve biological samples</w:t>
      </w:r>
      <w:r>
        <w:fldChar w:fldCharType="end"/>
      </w:r>
    </w:p>
    <w:p w:rsidR="004A2DBC" w:rsidP="004A2DBC">
      <w:pPr>
        <w:pStyle w:val="Version"/>
        <w:sectPr w:rsidSect="00AC3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623" w:rsidP="00AC3623">
      <w:pPr>
        <w:pStyle w:val="SuperHeading"/>
      </w:pPr>
      <w:r w:rsidRPr="00AC3623">
        <w:t>Assessment Requirements for AHCNAR302 Collect and preserve biological samples</w:t>
      </w:r>
    </w:p>
    <w:p w:rsidR="00000000" w:rsidRPr="00AC3623" w:rsidP="00AC3623">
      <w:pPr>
        <w:pStyle w:val="Heading1"/>
      </w:pPr>
      <w:bookmarkStart w:id="1" w:name="O_888283"/>
      <w:bookmarkEnd w:id="1"/>
      <w:r w:rsidRPr="00AC3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623">
            <w:pPr>
              <w:pStyle w:val="TableHeading"/>
              <w:rPr>
                <w:lang w:val="en-NZ"/>
              </w:rPr>
            </w:pPr>
            <w:r w:rsidRPr="00AC36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623">
            <w:pPr>
              <w:pStyle w:val="TableHeading"/>
              <w:rPr>
                <w:lang w:val="en-NZ"/>
              </w:rPr>
            </w:pPr>
            <w:r w:rsidRPr="00AC36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623">
            <w:pPr>
              <w:pStyle w:val="TableHeading"/>
              <w:rPr>
                <w:lang w:val="en-NZ"/>
              </w:rPr>
            </w:pPr>
            <w:r w:rsidRPr="00AC3623">
              <w:t>Comment</w:t>
            </w:r>
          </w:p>
        </w:tc>
      </w:tr>
      <w:tr w:rsidTr="00AC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623">
            <w:pPr>
              <w:pStyle w:val="BodyText"/>
              <w:rPr>
                <w:lang w:val="en-NZ"/>
              </w:rPr>
            </w:pPr>
            <w:r w:rsidRPr="00AC36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623">
            <w:pPr>
              <w:pStyle w:val="BodyText"/>
              <w:rPr>
                <w:lang w:val="en-NZ"/>
              </w:rPr>
            </w:pPr>
            <w:r w:rsidRPr="00AC36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623" w:rsidP="00AC3623">
            <w:pPr>
              <w:pStyle w:val="BodyText"/>
            </w:pPr>
            <w:r w:rsidRPr="00AC3623">
              <w:t>Initial release</w:t>
            </w:r>
          </w:p>
        </w:tc>
      </w:tr>
    </w:tbl>
    <w:p w:rsidR="00000000" w:rsidRPr="00AC3623" w:rsidP="00AC3623">
      <w:pPr>
        <w:pStyle w:val="BodyText"/>
      </w:pPr>
    </w:p>
    <w:p w:rsidR="00000000" w:rsidRPr="00AC3623" w:rsidP="00AC3623">
      <w:pPr>
        <w:pStyle w:val="AllowPageBreak"/>
      </w:pPr>
    </w:p>
    <w:p w:rsidR="00000000" w:rsidRPr="00AC3623" w:rsidP="00AC3623">
      <w:pPr>
        <w:pStyle w:val="Heading1"/>
      </w:pPr>
      <w:bookmarkStart w:id="2" w:name="O_888284"/>
      <w:bookmarkEnd w:id="2"/>
      <w:r w:rsidRPr="00AC3623">
        <w:t>Performance Evidence</w:t>
      </w:r>
    </w:p>
    <w:p w:rsidR="00000000" w:rsidRPr="00AC3623" w:rsidP="004A2DBC">
      <w:pPr>
        <w:pStyle w:val="BodyText"/>
      </w:pPr>
      <w:r w:rsidRPr="00AC362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3623" w:rsidP="004A2DBC">
      <w:pPr>
        <w:pStyle w:val="BodyText"/>
      </w:pPr>
      <w:r w:rsidRPr="00AC3623">
        <w:t>The candidate must provid</w:t>
      </w:r>
      <w:r w:rsidRPr="00AC3623">
        <w:t>e evidence that they can:</w:t>
      </w:r>
    </w:p>
    <w:p w:rsidR="00000000" w:rsidRPr="00AC3623" w:rsidP="00AC3623">
      <w:pPr>
        <w:pStyle w:val="ListBullet"/>
      </w:pPr>
      <w:r w:rsidRPr="00AC3623">
        <w:t xml:space="preserve">collect and preserve biological samples as part of a monitoring program according to enterprise procedures </w:t>
      </w:r>
    </w:p>
    <w:p w:rsidR="00000000" w:rsidRPr="00AC3623" w:rsidP="00AC3623">
      <w:pPr>
        <w:pStyle w:val="ListBullet"/>
      </w:pPr>
      <w:r w:rsidRPr="00AC3623">
        <w:t>establish the sampling purpose and requirements</w:t>
      </w:r>
    </w:p>
    <w:p w:rsidR="00000000" w:rsidRPr="00AC3623" w:rsidP="00AC3623">
      <w:pPr>
        <w:pStyle w:val="ListBullet"/>
      </w:pPr>
      <w:r w:rsidRPr="00AC3623">
        <w:t>plan the collection</w:t>
      </w:r>
    </w:p>
    <w:p w:rsidR="00000000" w:rsidRPr="00AC3623" w:rsidP="00AC3623">
      <w:pPr>
        <w:pStyle w:val="ListBullet"/>
      </w:pPr>
      <w:r w:rsidRPr="00AC3623">
        <w:t>prepare equipment and facilities to take biological s</w:t>
      </w:r>
      <w:r w:rsidRPr="00AC3623">
        <w:t>amples</w:t>
      </w:r>
    </w:p>
    <w:p w:rsidR="00000000" w:rsidRPr="00AC3623" w:rsidP="00AC3623">
      <w:pPr>
        <w:pStyle w:val="ListBullet"/>
      </w:pPr>
      <w:r w:rsidRPr="00AC3623">
        <w:t>carry out biological sampling as part of a monitoring program and according to enterprise procedures</w:t>
      </w:r>
    </w:p>
    <w:p w:rsidR="00000000" w:rsidRPr="00AC3623" w:rsidP="00AC3623">
      <w:pPr>
        <w:pStyle w:val="ListBullet"/>
      </w:pPr>
      <w:r w:rsidRPr="00AC3623">
        <w:t xml:space="preserve">preserve and record samples as part of a monitoring program and forward for testing if required according to enterprise procedures </w:t>
      </w:r>
    </w:p>
    <w:p w:rsidR="00000000" w:rsidRPr="00AC3623" w:rsidP="00AC3623">
      <w:pPr>
        <w:pStyle w:val="ListBullet"/>
      </w:pPr>
      <w:r w:rsidRPr="00AC3623">
        <w:t xml:space="preserve">record sampling </w:t>
      </w:r>
      <w:r w:rsidRPr="00AC3623">
        <w:t xml:space="preserve">data and observations according to enterprise procedures </w:t>
      </w:r>
    </w:p>
    <w:p w:rsidR="00000000" w:rsidRPr="00AC3623" w:rsidP="00AC3623">
      <w:pPr>
        <w:pStyle w:val="ListBullet"/>
      </w:pPr>
      <w:r w:rsidRPr="00AC3623">
        <w:t>report outcomes of collection according to enterprise procedures and monitoring program</w:t>
      </w:r>
    </w:p>
    <w:p w:rsidR="00000000" w:rsidRPr="00AC3623" w:rsidP="00AC3623">
      <w:pPr>
        <w:pStyle w:val="ListBullet"/>
      </w:pPr>
      <w:r w:rsidRPr="00AC3623">
        <w:t>apply work health and safety practices in the context of own work</w:t>
      </w:r>
    </w:p>
    <w:p w:rsidR="00000000" w:rsidRPr="00AC3623" w:rsidP="00AC3623">
      <w:pPr>
        <w:pStyle w:val="ListBullet"/>
      </w:pPr>
      <w:r w:rsidRPr="00AC3623">
        <w:t>apply biosecurity measures in the context of</w:t>
      </w:r>
      <w:r w:rsidRPr="00AC3623">
        <w:t xml:space="preserve"> own work</w:t>
      </w:r>
    </w:p>
    <w:p w:rsidR="00000000" w:rsidRPr="00AC3623" w:rsidP="00AC3623">
      <w:pPr>
        <w:pStyle w:val="ListBullet"/>
      </w:pPr>
      <w:r w:rsidRPr="00AC3623">
        <w:t>apply appropriate sustainability practices in the context of own work</w:t>
      </w:r>
    </w:p>
    <w:p w:rsidR="00000000" w:rsidRPr="00AC3623" w:rsidP="00AC3623">
      <w:pPr>
        <w:pStyle w:val="AllowPageBreak"/>
      </w:pPr>
    </w:p>
    <w:p w:rsidR="00000000" w:rsidRPr="00AC3623" w:rsidP="00AC3623">
      <w:pPr>
        <w:pStyle w:val="Heading1"/>
      </w:pPr>
      <w:bookmarkStart w:id="3" w:name="O_888285"/>
      <w:bookmarkEnd w:id="3"/>
      <w:r w:rsidRPr="00AC3623">
        <w:t>Knowledge Evidence</w:t>
      </w:r>
    </w:p>
    <w:p w:rsidR="00000000" w:rsidRPr="00AC3623" w:rsidP="004A2DBC">
      <w:pPr>
        <w:pStyle w:val="BodyText"/>
      </w:pPr>
      <w:r w:rsidRPr="00AC3623">
        <w:t>The candidate must demonstrate knowledge of:</w:t>
      </w:r>
    </w:p>
    <w:p w:rsidR="00000000" w:rsidRPr="00AC3623" w:rsidP="00AC3623">
      <w:pPr>
        <w:pStyle w:val="ListBullet"/>
      </w:pPr>
      <w:r w:rsidRPr="00AC3623">
        <w:t>types of biological samples that may be included in the plan, including water, animal, plant s</w:t>
      </w:r>
      <w:r w:rsidRPr="00AC3623">
        <w:t xml:space="preserve">amples </w:t>
      </w:r>
    </w:p>
    <w:p w:rsidR="00000000" w:rsidRPr="00AC3623" w:rsidP="00AC3623">
      <w:pPr>
        <w:pStyle w:val="ListBullet"/>
      </w:pPr>
      <w:r w:rsidRPr="00AC3623">
        <w:t>industry biological sampling and preserving guidelines and protocols</w:t>
      </w:r>
    </w:p>
    <w:p w:rsidR="00000000" w:rsidRPr="00AC3623" w:rsidP="00AC3623">
      <w:pPr>
        <w:pStyle w:val="ListBullet"/>
      </w:pPr>
      <w:r w:rsidRPr="00AC3623">
        <w:t>field procedures for biological sampling and preservation</w:t>
      </w:r>
    </w:p>
    <w:p w:rsidR="00000000" w:rsidRPr="00AC3623" w:rsidP="00AC3623">
      <w:pPr>
        <w:pStyle w:val="ListBullet"/>
      </w:pPr>
      <w:r w:rsidRPr="00AC3623">
        <w:t>collecting equipment and methods</w:t>
      </w:r>
    </w:p>
    <w:p w:rsidR="00000000" w:rsidRPr="00AC3623" w:rsidP="00AC3623">
      <w:pPr>
        <w:pStyle w:val="ListBullet"/>
      </w:pPr>
      <w:r w:rsidRPr="00AC3623">
        <w:t>preservation equipment and processes</w:t>
      </w:r>
    </w:p>
    <w:p w:rsidR="00000000" w:rsidRPr="00AC3623" w:rsidP="00AC3623">
      <w:pPr>
        <w:pStyle w:val="ListBullet"/>
      </w:pPr>
      <w:r w:rsidRPr="00AC3623">
        <w:t>fauna and flora recognition relevant to sampling activities</w:t>
      </w:r>
    </w:p>
    <w:p w:rsidR="00000000" w:rsidRPr="00AC3623" w:rsidP="00AC3623">
      <w:pPr>
        <w:pStyle w:val="ListBullet"/>
      </w:pPr>
      <w:r w:rsidRPr="00AC3623">
        <w:t>own role in complying with relevant environmental legislation</w:t>
      </w:r>
    </w:p>
    <w:p w:rsidR="00000000" w:rsidRPr="00AC3623" w:rsidP="00AC3623">
      <w:pPr>
        <w:pStyle w:val="AllowPageBreak"/>
      </w:pPr>
    </w:p>
    <w:p w:rsidR="00000000" w:rsidRPr="00AC3623" w:rsidP="00AC3623">
      <w:pPr>
        <w:pStyle w:val="Heading1"/>
      </w:pPr>
      <w:bookmarkStart w:id="4" w:name="O_888286"/>
      <w:bookmarkEnd w:id="4"/>
      <w:r w:rsidRPr="00AC3623">
        <w:t>Assessment Conditions</w:t>
      </w:r>
    </w:p>
    <w:p w:rsidR="00000000" w:rsidRPr="00AC3623" w:rsidP="004A2DBC">
      <w:pPr>
        <w:pStyle w:val="BodyText"/>
      </w:pPr>
      <w:r w:rsidRPr="00AC3623">
        <w:t>Assessors must satisfy current standards for RTOs.</w:t>
      </w:r>
    </w:p>
    <w:p w:rsidR="00000000" w:rsidRPr="00AC3623" w:rsidP="00AC3623">
      <w:pPr>
        <w:pStyle w:val="Heading1"/>
      </w:pPr>
      <w:bookmarkStart w:id="5" w:name="O_888289"/>
      <w:bookmarkEnd w:id="5"/>
      <w:r w:rsidRPr="00AC3623">
        <w:t>Links</w:t>
      </w:r>
    </w:p>
    <w:p w:rsidR="00000000" w:rsidRPr="00AC3623" w:rsidP="004A2DBC">
      <w:pPr>
        <w:pStyle w:val="BodyText"/>
      </w:pPr>
      <w:r w:rsidRPr="00AC3623">
        <w:t>Companion Volume impl</w:t>
      </w:r>
      <w:r w:rsidRPr="00AC362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62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3623" w:rsidP="00AC3623"/>
    <w:sectPr w:rsidSect="00AC3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23" w:rsidRPr="004A2DBC" w:rsidP="004A2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BC" w:rsidP="00AC3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DBC" w:rsidP="00AC3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2DBC" w:rsidP="00AC3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623" w:rsidRPr="004A2DBC" w:rsidP="004A2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BC" w:rsidRPr="002D2AF8" w:rsidP="00AC3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AHCNAR302 Collect and preserve biological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4A2DBC" w:rsidP="00AC3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26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0D5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623"/>
  </w:style>
  <w:style w:type="character" w:customStyle="1" w:styleId="Heading1Char">
    <w:name w:val="Heading 1 Char"/>
    <w:basedOn w:val="DefaultParagraphFont"/>
    <w:link w:val="Heading1"/>
    <w:rsid w:val="00AC3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6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3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36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3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623"/>
    <w:rPr>
      <w:b/>
      <w:spacing w:val="0"/>
    </w:rPr>
  </w:style>
  <w:style w:type="paragraph" w:customStyle="1" w:styleId="SuperTitle">
    <w:name w:val="SuperTitle"/>
    <w:basedOn w:val="Title"/>
    <w:rsid w:val="00AC3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6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623"/>
    <w:rPr>
      <w:i/>
    </w:rPr>
  </w:style>
  <w:style w:type="paragraph" w:styleId="Caption">
    <w:name w:val="caption"/>
    <w:basedOn w:val="BodyText"/>
    <w:next w:val="Normal"/>
    <w:qFormat/>
    <w:rsid w:val="00AC3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623"/>
  </w:style>
  <w:style w:type="paragraph" w:styleId="TableofFigures">
    <w:name w:val="table of figures"/>
    <w:basedOn w:val="Normal"/>
    <w:next w:val="Normal"/>
    <w:semiHidden/>
    <w:rsid w:val="00AC3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623"/>
    <w:rPr>
      <w:rFonts w:ascii="Wingdings" w:hAnsi="Wingdings"/>
    </w:rPr>
  </w:style>
  <w:style w:type="character" w:customStyle="1" w:styleId="HotSpot">
    <w:name w:val="HotSpot"/>
    <w:rsid w:val="00AC3623"/>
    <w:rPr>
      <w:color w:val="0033CC"/>
      <w:u w:val="none"/>
    </w:rPr>
  </w:style>
  <w:style w:type="paragraph" w:customStyle="1" w:styleId="BodyTextRight">
    <w:name w:val="Body Text Right"/>
    <w:basedOn w:val="BodyText"/>
    <w:rsid w:val="00AC3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623"/>
    <w:rPr>
      <w:sz w:val="32"/>
    </w:rPr>
  </w:style>
  <w:style w:type="paragraph" w:customStyle="1" w:styleId="HeadingProcedure">
    <w:name w:val="Heading Procedure"/>
    <w:basedOn w:val="HeadingBase"/>
    <w:next w:val="Normal"/>
    <w:rsid w:val="00AC3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623"/>
    <w:pPr>
      <w:spacing w:before="60" w:after="60"/>
    </w:pPr>
  </w:style>
  <w:style w:type="paragraph" w:styleId="ListContinue">
    <w:name w:val="List Continue"/>
    <w:basedOn w:val="List"/>
    <w:rsid w:val="00AC3623"/>
    <w:pPr>
      <w:ind w:firstLine="0"/>
    </w:pPr>
  </w:style>
  <w:style w:type="paragraph" w:customStyle="1" w:styleId="ListNote">
    <w:name w:val="List Note"/>
    <w:basedOn w:val="List"/>
    <w:rsid w:val="00AC3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623"/>
    <w:rPr>
      <w:rFonts w:ascii="Courier New" w:hAnsi="Courier New"/>
    </w:rPr>
  </w:style>
  <w:style w:type="paragraph" w:customStyle="1" w:styleId="NoteBullet">
    <w:name w:val="Note Bullet"/>
    <w:basedOn w:val="Note"/>
    <w:rsid w:val="00AC3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623"/>
    <w:rPr>
      <w:b/>
      <w:smallCaps/>
    </w:rPr>
  </w:style>
  <w:style w:type="paragraph" w:customStyle="1" w:styleId="TableListNumber">
    <w:name w:val="Table List Number"/>
    <w:basedOn w:val="ListNumber"/>
    <w:rsid w:val="00AC3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623"/>
    <w:pPr>
      <w:numPr>
        <w:numId w:val="8"/>
      </w:numPr>
    </w:pPr>
  </w:style>
  <w:style w:type="paragraph" w:customStyle="1" w:styleId="ListAlpha2">
    <w:name w:val="List Alpha 2"/>
    <w:basedOn w:val="List2"/>
    <w:rsid w:val="00AC3623"/>
    <w:pPr>
      <w:numPr>
        <w:numId w:val="7"/>
      </w:numPr>
    </w:pPr>
  </w:style>
  <w:style w:type="paragraph" w:styleId="List2">
    <w:name w:val="List 2"/>
    <w:basedOn w:val="BodyText"/>
    <w:rsid w:val="00AC3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623"/>
    <w:pPr>
      <w:numPr>
        <w:numId w:val="3"/>
      </w:numPr>
    </w:pPr>
  </w:style>
  <w:style w:type="paragraph" w:styleId="ListContinue2">
    <w:name w:val="List Continue 2"/>
    <w:basedOn w:val="List2"/>
    <w:rsid w:val="00AC3623"/>
    <w:pPr>
      <w:ind w:firstLine="0"/>
    </w:pPr>
  </w:style>
  <w:style w:type="paragraph" w:styleId="ListContinue3">
    <w:name w:val="List Continue 3"/>
    <w:basedOn w:val="List3"/>
    <w:rsid w:val="00AC3623"/>
    <w:pPr>
      <w:ind w:left="1021" w:firstLine="0"/>
    </w:pPr>
  </w:style>
  <w:style w:type="paragraph" w:styleId="ListContinue4">
    <w:name w:val="List Continue 4"/>
    <w:basedOn w:val="List4"/>
    <w:rsid w:val="00AC3623"/>
    <w:pPr>
      <w:ind w:firstLine="0"/>
    </w:pPr>
  </w:style>
  <w:style w:type="paragraph" w:styleId="ListContinue5">
    <w:name w:val="List Continue 5"/>
    <w:basedOn w:val="List5"/>
    <w:rsid w:val="00AC3623"/>
    <w:pPr>
      <w:ind w:firstLine="0"/>
    </w:pPr>
  </w:style>
  <w:style w:type="paragraph" w:styleId="ListNumber3">
    <w:name w:val="List Number 3"/>
    <w:basedOn w:val="List3"/>
    <w:rsid w:val="00AC3623"/>
    <w:pPr>
      <w:numPr>
        <w:numId w:val="4"/>
      </w:numPr>
    </w:pPr>
  </w:style>
  <w:style w:type="paragraph" w:styleId="ListNumber4">
    <w:name w:val="List Number 4"/>
    <w:basedOn w:val="List4"/>
    <w:rsid w:val="00AC3623"/>
    <w:pPr>
      <w:numPr>
        <w:numId w:val="5"/>
      </w:numPr>
    </w:pPr>
  </w:style>
  <w:style w:type="paragraph" w:styleId="ListNumber5">
    <w:name w:val="List Number 5"/>
    <w:basedOn w:val="List5"/>
    <w:rsid w:val="00AC3623"/>
    <w:pPr>
      <w:numPr>
        <w:numId w:val="6"/>
      </w:numPr>
    </w:pPr>
  </w:style>
  <w:style w:type="paragraph" w:styleId="BlockText">
    <w:name w:val="Block Text"/>
    <w:basedOn w:val="Normal"/>
    <w:rsid w:val="00AC3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623"/>
    <w:rPr>
      <w:sz w:val="16"/>
      <w:vertAlign w:val="superscript"/>
    </w:rPr>
  </w:style>
  <w:style w:type="character" w:customStyle="1" w:styleId="Symbols">
    <w:name w:val="Symbols"/>
    <w:basedOn w:val="DefaultParagraphFont"/>
    <w:rsid w:val="00AC3623"/>
    <w:rPr>
      <w:rFonts w:ascii="Symbol" w:hAnsi="Symbol"/>
    </w:rPr>
  </w:style>
  <w:style w:type="character" w:customStyle="1" w:styleId="MenuOptions">
    <w:name w:val="Menu Options"/>
    <w:basedOn w:val="DefaultParagraphFont"/>
    <w:rsid w:val="00AC3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623"/>
    <w:rPr>
      <w:b/>
    </w:rPr>
  </w:style>
  <w:style w:type="character" w:customStyle="1" w:styleId="Underlined">
    <w:name w:val="Underlined"/>
    <w:basedOn w:val="DefaultParagraphFont"/>
    <w:rsid w:val="00AC3623"/>
    <w:rPr>
      <w:u w:val="single"/>
    </w:rPr>
  </w:style>
  <w:style w:type="paragraph" w:customStyle="1" w:styleId="TableBodyTextRight">
    <w:name w:val="Table Body Text Right"/>
    <w:basedOn w:val="TableBodyText"/>
    <w:rsid w:val="00AC3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623"/>
    <w:rPr>
      <w:sz w:val="18"/>
    </w:rPr>
  </w:style>
  <w:style w:type="paragraph" w:customStyle="1" w:styleId="BodySmallRight">
    <w:name w:val="Body Small Right"/>
    <w:basedOn w:val="BodyTextRight"/>
    <w:rsid w:val="00AC3623"/>
    <w:rPr>
      <w:sz w:val="18"/>
      <w:szCs w:val="18"/>
    </w:rPr>
  </w:style>
  <w:style w:type="paragraph" w:customStyle="1" w:styleId="MarginEdition">
    <w:name w:val="Margin Edition"/>
    <w:basedOn w:val="MarginNote"/>
    <w:rsid w:val="00AC3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623"/>
    <w:rPr>
      <w:sz w:val="2"/>
      <w:szCs w:val="2"/>
    </w:rPr>
  </w:style>
  <w:style w:type="character" w:customStyle="1" w:styleId="Small">
    <w:name w:val="Small"/>
    <w:basedOn w:val="DefaultParagraphFont"/>
    <w:rsid w:val="00AC3623"/>
    <w:rPr>
      <w:sz w:val="16"/>
    </w:rPr>
  </w:style>
  <w:style w:type="paragraph" w:customStyle="1" w:styleId="WideTable">
    <w:name w:val="Wide Table"/>
    <w:basedOn w:val="Normal"/>
    <w:rsid w:val="00AC3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623"/>
  </w:style>
  <w:style w:type="paragraph" w:styleId="Quote">
    <w:name w:val="Quote"/>
    <w:basedOn w:val="Heading1"/>
    <w:link w:val="QuoteChar"/>
    <w:qFormat/>
    <w:rsid w:val="00AC3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623"/>
    <w:pPr>
      <w:pageBreakBefore/>
    </w:pPr>
  </w:style>
  <w:style w:type="paragraph" w:customStyle="1" w:styleId="Border">
    <w:name w:val="Border"/>
    <w:basedOn w:val="Normal"/>
    <w:qFormat/>
    <w:rsid w:val="00AC3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623"/>
    <w:rPr>
      <w:u w:val="single"/>
    </w:rPr>
  </w:style>
  <w:style w:type="character" w:customStyle="1" w:styleId="BoldandItalics">
    <w:name w:val="Bold and Italics"/>
    <w:qFormat/>
    <w:rsid w:val="00AC3623"/>
    <w:rPr>
      <w:b/>
      <w:i/>
      <w:u w:val="none"/>
    </w:rPr>
  </w:style>
  <w:style w:type="paragraph" w:styleId="BalloonText">
    <w:name w:val="Balloon Text"/>
    <w:basedOn w:val="Normal"/>
    <w:link w:val="BalloonTextChar"/>
    <w:rsid w:val="00AC3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623"/>
    <w:pPr>
      <w:spacing w:before="0" w:after="0"/>
    </w:pPr>
  </w:style>
  <w:style w:type="paragraph" w:customStyle="1" w:styleId="BodyTextBold">
    <w:name w:val="Body Text Bold"/>
    <w:basedOn w:val="BodyText"/>
    <w:qFormat/>
    <w:rsid w:val="00AC3623"/>
    <w:rPr>
      <w:b/>
    </w:rPr>
  </w:style>
  <w:style w:type="character" w:styleId="Hyperlink">
    <w:name w:val="Hyperlink"/>
    <w:basedOn w:val="DefaultParagraphFont"/>
    <w:uiPriority w:val="99"/>
    <w:unhideWhenUsed/>
    <w:rsid w:val="004A2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1953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AHCNAR302 Collect and preserve biological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2022-06-16T10:42:00Z</dcterms:created>
  <dcterms:modified xsi:type="dcterms:W3CDTF">2022-06-16T10:42:00Z</dcterms:modified>
</cp:coreProperties>
</file>