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3F1" w:rsidP="00957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AHCNAR301 Maintain natural areas</w:t>
      </w:r>
      <w:r>
        <w:fldChar w:fldCharType="end"/>
      </w:r>
    </w:p>
    <w:p w:rsidR="009573F1" w:rsidP="009573F1">
      <w:pPr>
        <w:pStyle w:val="Version"/>
        <w:sectPr w:rsidSect="00922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BE2" w:rsidP="00922BE2">
      <w:pPr>
        <w:pStyle w:val="SuperHeading"/>
      </w:pPr>
      <w:r w:rsidRPr="00922BE2">
        <w:t>Assessment Requirements for AHCNAR301 Maintain natural areas</w:t>
      </w:r>
    </w:p>
    <w:p w:rsidR="00000000" w:rsidRPr="00922BE2" w:rsidP="00922BE2">
      <w:pPr>
        <w:pStyle w:val="Heading1"/>
      </w:pPr>
      <w:bookmarkStart w:id="1" w:name="O_888188"/>
      <w:bookmarkEnd w:id="1"/>
      <w:r w:rsidRPr="00922B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2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E2">
            <w:pPr>
              <w:pStyle w:val="TableHeading"/>
              <w:rPr>
                <w:lang w:val="en-NZ"/>
              </w:rPr>
            </w:pPr>
            <w:r w:rsidRPr="00922B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E2">
            <w:pPr>
              <w:pStyle w:val="TableHeading"/>
              <w:rPr>
                <w:lang w:val="en-NZ"/>
              </w:rPr>
            </w:pPr>
            <w:r w:rsidRPr="00922B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E2">
            <w:pPr>
              <w:pStyle w:val="TableHeading"/>
              <w:rPr>
                <w:lang w:val="en-NZ"/>
              </w:rPr>
            </w:pPr>
            <w:r w:rsidRPr="00922BE2">
              <w:t>Comment</w:t>
            </w:r>
          </w:p>
        </w:tc>
      </w:tr>
      <w:tr w:rsidTr="00922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E2">
            <w:pPr>
              <w:pStyle w:val="BodyText"/>
              <w:rPr>
                <w:lang w:val="en-NZ"/>
              </w:rPr>
            </w:pPr>
            <w:r w:rsidRPr="00922B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E2">
            <w:pPr>
              <w:pStyle w:val="BodyText"/>
              <w:rPr>
                <w:lang w:val="en-NZ"/>
              </w:rPr>
            </w:pPr>
            <w:r w:rsidRPr="00922BE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E2" w:rsidP="00922BE2">
            <w:pPr>
              <w:pStyle w:val="BodyText"/>
            </w:pPr>
            <w:r w:rsidRPr="00922BE2">
              <w:t>Initial release</w:t>
            </w:r>
          </w:p>
        </w:tc>
      </w:tr>
    </w:tbl>
    <w:p w:rsidR="00000000" w:rsidRPr="00922BE2" w:rsidP="00922BE2">
      <w:pPr>
        <w:pStyle w:val="BodyText"/>
      </w:pPr>
    </w:p>
    <w:p w:rsidR="00000000" w:rsidRPr="00922BE2" w:rsidP="00922BE2">
      <w:pPr>
        <w:pStyle w:val="AllowPageBreak"/>
      </w:pPr>
    </w:p>
    <w:p w:rsidR="00000000" w:rsidRPr="00922BE2" w:rsidP="00922BE2">
      <w:pPr>
        <w:pStyle w:val="Heading1"/>
      </w:pPr>
      <w:bookmarkStart w:id="2" w:name="O_888189"/>
      <w:bookmarkEnd w:id="2"/>
      <w:r w:rsidRPr="00922BE2">
        <w:t>Performance Evidence</w:t>
      </w:r>
    </w:p>
    <w:p w:rsidR="00000000" w:rsidRPr="00922BE2" w:rsidP="009573F1">
      <w:pPr>
        <w:pStyle w:val="BodyText"/>
      </w:pPr>
      <w:r w:rsidRPr="00922BE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22BE2" w:rsidP="009573F1">
      <w:pPr>
        <w:pStyle w:val="BodyText"/>
      </w:pPr>
      <w:r w:rsidRPr="00922BE2">
        <w:t>The candidate must provid</w:t>
      </w:r>
      <w:r w:rsidRPr="00922BE2">
        <w:t>e evidence that they can:</w:t>
      </w:r>
    </w:p>
    <w:p w:rsidR="00000000" w:rsidRPr="00922BE2" w:rsidP="00922BE2">
      <w:pPr>
        <w:pStyle w:val="ListBullet"/>
      </w:pPr>
      <w:r w:rsidRPr="00922BE2">
        <w:t>prepare to carry out maintenance activities in a manner which minimises damaging impacts to site</w:t>
      </w:r>
    </w:p>
    <w:p w:rsidR="00000000" w:rsidRPr="00922BE2" w:rsidP="00922BE2">
      <w:pPr>
        <w:pStyle w:val="ListBullet"/>
      </w:pPr>
      <w:r w:rsidRPr="00922BE2">
        <w:t>consult with stakeholders, including traditional owners about pending maintenance works</w:t>
      </w:r>
    </w:p>
    <w:p w:rsidR="00000000" w:rsidRPr="00922BE2" w:rsidP="00922BE2">
      <w:pPr>
        <w:pStyle w:val="ListBullet"/>
      </w:pPr>
      <w:r w:rsidRPr="00922BE2">
        <w:t>carry out agreed maintenance works with mini</w:t>
      </w:r>
      <w:r w:rsidRPr="00922BE2">
        <w:t>mal damaging impacts to environment</w:t>
      </w:r>
    </w:p>
    <w:p w:rsidR="00000000" w:rsidRPr="00922BE2" w:rsidP="00922BE2">
      <w:pPr>
        <w:pStyle w:val="ListBullet"/>
      </w:pPr>
      <w:r w:rsidRPr="00922BE2">
        <w:t>select and apply protective structures, devices and signs</w:t>
      </w:r>
    </w:p>
    <w:p w:rsidR="00000000" w:rsidRPr="00922BE2" w:rsidP="00922BE2">
      <w:pPr>
        <w:pStyle w:val="ListBullet"/>
      </w:pPr>
      <w:r w:rsidRPr="00922BE2">
        <w:t>clean up the site and remove surplus materials and waste</w:t>
      </w:r>
    </w:p>
    <w:p w:rsidR="00000000" w:rsidRPr="00922BE2" w:rsidP="00922BE2">
      <w:pPr>
        <w:pStyle w:val="ListBullet"/>
      </w:pPr>
      <w:r w:rsidRPr="00922BE2">
        <w:t>report completion of activities to supervisor</w:t>
      </w:r>
    </w:p>
    <w:p w:rsidR="00000000" w:rsidRPr="00922BE2" w:rsidP="00922BE2">
      <w:pPr>
        <w:pStyle w:val="ListBullet"/>
      </w:pPr>
      <w:r w:rsidRPr="00922BE2">
        <w:t>apply work health and safety practices in the context of ow</w:t>
      </w:r>
      <w:r w:rsidRPr="00922BE2">
        <w:t>n work</w:t>
      </w:r>
    </w:p>
    <w:p w:rsidR="00000000" w:rsidRPr="00922BE2" w:rsidP="00922BE2">
      <w:pPr>
        <w:pStyle w:val="ListBullet"/>
      </w:pPr>
      <w:r w:rsidRPr="00922BE2">
        <w:t>apply biosecurity measures in the context of own work</w:t>
      </w:r>
    </w:p>
    <w:p w:rsidR="00000000" w:rsidRPr="00922BE2" w:rsidP="00922BE2">
      <w:pPr>
        <w:pStyle w:val="ListBullet"/>
      </w:pPr>
      <w:r w:rsidRPr="00922BE2">
        <w:t>apply appropriate sustainability practices in the context of own work</w:t>
      </w:r>
    </w:p>
    <w:p w:rsidR="00000000" w:rsidRPr="00922BE2" w:rsidP="00922BE2">
      <w:pPr>
        <w:pStyle w:val="AllowPageBreak"/>
      </w:pPr>
    </w:p>
    <w:p w:rsidR="00000000" w:rsidRPr="00922BE2" w:rsidP="00922BE2">
      <w:pPr>
        <w:pStyle w:val="Heading1"/>
      </w:pPr>
      <w:bookmarkStart w:id="3" w:name="O_888190"/>
      <w:bookmarkEnd w:id="3"/>
      <w:r w:rsidRPr="00922BE2">
        <w:t>Knowledge Evidence</w:t>
      </w:r>
    </w:p>
    <w:p w:rsidR="00000000" w:rsidRPr="00922BE2" w:rsidP="009573F1">
      <w:pPr>
        <w:pStyle w:val="BodyText"/>
      </w:pPr>
      <w:r w:rsidRPr="00922BE2">
        <w:t>The candidate must demonstrate knowledge of:</w:t>
      </w:r>
    </w:p>
    <w:p w:rsidR="00000000" w:rsidRPr="00922BE2" w:rsidP="00922BE2">
      <w:pPr>
        <w:pStyle w:val="ListBullet"/>
      </w:pPr>
      <w:r w:rsidRPr="00922BE2">
        <w:t>environmental factors to be considered in m</w:t>
      </w:r>
      <w:r w:rsidRPr="00922BE2">
        <w:t xml:space="preserve">aintenance works, including: </w:t>
      </w:r>
    </w:p>
    <w:p w:rsidR="00000000" w:rsidRPr="00922BE2" w:rsidP="00922BE2">
      <w:pPr>
        <w:pStyle w:val="ListBullet2"/>
      </w:pPr>
      <w:r w:rsidRPr="00922BE2">
        <w:t>ecology in land based, coastal zones or marine parks</w:t>
      </w:r>
    </w:p>
    <w:p w:rsidR="00000000" w:rsidRPr="00922BE2" w:rsidP="00922BE2">
      <w:pPr>
        <w:pStyle w:val="ListBullet2"/>
      </w:pPr>
      <w:r w:rsidRPr="00922BE2">
        <w:t>marine, shore and land based species</w:t>
      </w:r>
    </w:p>
    <w:p w:rsidR="00000000" w:rsidRPr="00922BE2" w:rsidP="00922BE2">
      <w:pPr>
        <w:pStyle w:val="ListBullet2"/>
      </w:pPr>
      <w:r w:rsidRPr="00922BE2">
        <w:t>natural and human threats to places of natural significance</w:t>
      </w:r>
    </w:p>
    <w:p w:rsidR="00000000" w:rsidRPr="00922BE2" w:rsidP="00922BE2">
      <w:pPr>
        <w:pStyle w:val="ListBullet2"/>
      </w:pPr>
      <w:r w:rsidRPr="00922BE2">
        <w:t>pollution sources and damage potential</w:t>
      </w:r>
    </w:p>
    <w:p w:rsidR="00000000" w:rsidRPr="00922BE2" w:rsidP="00922BE2">
      <w:pPr>
        <w:pStyle w:val="ListBullet"/>
      </w:pPr>
      <w:r w:rsidRPr="00922BE2">
        <w:t>basic protection and rehabilitation methods</w:t>
      </w:r>
    </w:p>
    <w:p w:rsidR="00000000" w:rsidRPr="00922BE2" w:rsidP="00922BE2">
      <w:pPr>
        <w:pStyle w:val="ListBullet"/>
      </w:pPr>
      <w:r w:rsidRPr="00922BE2">
        <w:t>enterprise procedures for reporting maintenance works</w:t>
      </w:r>
    </w:p>
    <w:p w:rsidR="00000000" w:rsidRPr="00922BE2" w:rsidP="00922BE2">
      <w:pPr>
        <w:pStyle w:val="ListBullet"/>
      </w:pPr>
      <w:r w:rsidRPr="00922BE2">
        <w:t>applicable State or Territory and Commonwealth legislation covering parks, conservation, environmental protection and heritage</w:t>
      </w:r>
    </w:p>
    <w:p w:rsidR="00000000" w:rsidRPr="00922BE2" w:rsidP="00922BE2">
      <w:pPr>
        <w:pStyle w:val="AllowPageBreak"/>
      </w:pPr>
    </w:p>
    <w:p w:rsidR="00000000" w:rsidRPr="00922BE2" w:rsidP="00922BE2">
      <w:pPr>
        <w:pStyle w:val="Heading1"/>
      </w:pPr>
      <w:bookmarkStart w:id="4" w:name="O_888191"/>
      <w:bookmarkEnd w:id="4"/>
      <w:r w:rsidRPr="00922BE2">
        <w:t>Assessment Con</w:t>
      </w:r>
      <w:r w:rsidRPr="00922BE2">
        <w:t>ditions</w:t>
      </w:r>
    </w:p>
    <w:p w:rsidR="00000000" w:rsidRPr="00922BE2" w:rsidP="009573F1">
      <w:pPr>
        <w:pStyle w:val="BodyText"/>
      </w:pPr>
      <w:r w:rsidRPr="00922BE2">
        <w:t>Assessors must satisfy current standards for RTOs.</w:t>
      </w:r>
    </w:p>
    <w:p w:rsidR="00000000" w:rsidRPr="00922BE2" w:rsidP="00922BE2">
      <w:pPr>
        <w:pStyle w:val="Heading1"/>
      </w:pPr>
      <w:bookmarkStart w:id="5" w:name="O_888194"/>
      <w:bookmarkEnd w:id="5"/>
      <w:r w:rsidRPr="00922BE2">
        <w:t>Links</w:t>
      </w:r>
    </w:p>
    <w:p w:rsidR="00000000" w:rsidRPr="00922BE2" w:rsidP="009573F1">
      <w:pPr>
        <w:pStyle w:val="BodyText"/>
      </w:pPr>
      <w:r w:rsidRPr="00922B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1B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2BE2" w:rsidP="00922BE2"/>
    <w:sectPr w:rsidSect="00922B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E2" w:rsidRPr="009573F1" w:rsidP="00957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F1" w:rsidP="00922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3F1" w:rsidP="00922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73F1" w:rsidP="00922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BE2" w:rsidRPr="009573F1" w:rsidP="00957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F1" w:rsidRPr="002D2AF8" w:rsidP="00922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AHCNAR301 Maintain natural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573F1" w:rsidP="00922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A0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2E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521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BE2"/>
  </w:style>
  <w:style w:type="character" w:customStyle="1" w:styleId="Heading1Char">
    <w:name w:val="Heading 1 Char"/>
    <w:basedOn w:val="DefaultParagraphFont"/>
    <w:link w:val="Heading1"/>
    <w:rsid w:val="00922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B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B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2B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2B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2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B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BE2"/>
    <w:rPr>
      <w:b/>
      <w:spacing w:val="0"/>
    </w:rPr>
  </w:style>
  <w:style w:type="paragraph" w:customStyle="1" w:styleId="SuperTitle">
    <w:name w:val="SuperTitle"/>
    <w:basedOn w:val="Title"/>
    <w:rsid w:val="00922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BE2"/>
    <w:rPr>
      <w:i/>
    </w:rPr>
  </w:style>
  <w:style w:type="paragraph" w:styleId="Caption">
    <w:name w:val="caption"/>
    <w:basedOn w:val="BodyText"/>
    <w:next w:val="Normal"/>
    <w:qFormat/>
    <w:rsid w:val="00922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BE2"/>
  </w:style>
  <w:style w:type="paragraph" w:styleId="TableofFigures">
    <w:name w:val="table of figures"/>
    <w:basedOn w:val="Normal"/>
    <w:next w:val="Normal"/>
    <w:semiHidden/>
    <w:rsid w:val="00922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B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BE2"/>
    <w:rPr>
      <w:rFonts w:ascii="Wingdings" w:hAnsi="Wingdings"/>
    </w:rPr>
  </w:style>
  <w:style w:type="character" w:customStyle="1" w:styleId="HotSpot">
    <w:name w:val="HotSpot"/>
    <w:rsid w:val="00922BE2"/>
    <w:rPr>
      <w:color w:val="0033CC"/>
      <w:u w:val="none"/>
    </w:rPr>
  </w:style>
  <w:style w:type="paragraph" w:customStyle="1" w:styleId="BodyTextRight">
    <w:name w:val="Body Text Right"/>
    <w:basedOn w:val="BodyText"/>
    <w:rsid w:val="00922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B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BE2"/>
    <w:rPr>
      <w:sz w:val="32"/>
    </w:rPr>
  </w:style>
  <w:style w:type="paragraph" w:customStyle="1" w:styleId="HeadingProcedure">
    <w:name w:val="Heading Procedure"/>
    <w:basedOn w:val="HeadingBase"/>
    <w:next w:val="Normal"/>
    <w:rsid w:val="00922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BE2"/>
    <w:pPr>
      <w:spacing w:before="60" w:after="60"/>
    </w:pPr>
  </w:style>
  <w:style w:type="paragraph" w:styleId="ListContinue">
    <w:name w:val="List Continue"/>
    <w:basedOn w:val="List"/>
    <w:rsid w:val="00922BE2"/>
    <w:pPr>
      <w:ind w:firstLine="0"/>
    </w:pPr>
  </w:style>
  <w:style w:type="paragraph" w:customStyle="1" w:styleId="ListNote">
    <w:name w:val="List Note"/>
    <w:basedOn w:val="List"/>
    <w:rsid w:val="00922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BE2"/>
    <w:rPr>
      <w:rFonts w:ascii="Courier New" w:hAnsi="Courier New"/>
    </w:rPr>
  </w:style>
  <w:style w:type="paragraph" w:customStyle="1" w:styleId="NoteBullet">
    <w:name w:val="Note Bullet"/>
    <w:basedOn w:val="Note"/>
    <w:rsid w:val="00922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B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BE2"/>
    <w:rPr>
      <w:b/>
      <w:smallCaps/>
    </w:rPr>
  </w:style>
  <w:style w:type="paragraph" w:customStyle="1" w:styleId="TableListNumber">
    <w:name w:val="Table List Number"/>
    <w:basedOn w:val="ListNumber"/>
    <w:rsid w:val="00922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BE2"/>
    <w:pPr>
      <w:numPr>
        <w:numId w:val="9"/>
      </w:numPr>
    </w:pPr>
  </w:style>
  <w:style w:type="paragraph" w:customStyle="1" w:styleId="ListAlpha2">
    <w:name w:val="List Alpha 2"/>
    <w:basedOn w:val="List2"/>
    <w:rsid w:val="00922BE2"/>
    <w:pPr>
      <w:numPr>
        <w:numId w:val="8"/>
      </w:numPr>
    </w:pPr>
  </w:style>
  <w:style w:type="paragraph" w:styleId="List2">
    <w:name w:val="List 2"/>
    <w:basedOn w:val="BodyText"/>
    <w:rsid w:val="00922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B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B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BE2"/>
    <w:pPr>
      <w:numPr>
        <w:numId w:val="4"/>
      </w:numPr>
    </w:pPr>
  </w:style>
  <w:style w:type="paragraph" w:styleId="ListContinue2">
    <w:name w:val="List Continue 2"/>
    <w:basedOn w:val="List2"/>
    <w:rsid w:val="00922BE2"/>
    <w:pPr>
      <w:ind w:firstLine="0"/>
    </w:pPr>
  </w:style>
  <w:style w:type="paragraph" w:styleId="ListContinue3">
    <w:name w:val="List Continue 3"/>
    <w:basedOn w:val="List3"/>
    <w:rsid w:val="00922BE2"/>
    <w:pPr>
      <w:ind w:left="1021" w:firstLine="0"/>
    </w:pPr>
  </w:style>
  <w:style w:type="paragraph" w:styleId="ListContinue4">
    <w:name w:val="List Continue 4"/>
    <w:basedOn w:val="List4"/>
    <w:rsid w:val="00922BE2"/>
    <w:pPr>
      <w:ind w:firstLine="0"/>
    </w:pPr>
  </w:style>
  <w:style w:type="paragraph" w:styleId="ListContinue5">
    <w:name w:val="List Continue 5"/>
    <w:basedOn w:val="List5"/>
    <w:rsid w:val="00922BE2"/>
    <w:pPr>
      <w:ind w:firstLine="0"/>
    </w:pPr>
  </w:style>
  <w:style w:type="paragraph" w:styleId="ListNumber3">
    <w:name w:val="List Number 3"/>
    <w:basedOn w:val="List3"/>
    <w:rsid w:val="00922BE2"/>
    <w:pPr>
      <w:numPr>
        <w:numId w:val="5"/>
      </w:numPr>
    </w:pPr>
  </w:style>
  <w:style w:type="paragraph" w:styleId="ListNumber4">
    <w:name w:val="List Number 4"/>
    <w:basedOn w:val="List4"/>
    <w:rsid w:val="00922BE2"/>
    <w:pPr>
      <w:numPr>
        <w:numId w:val="6"/>
      </w:numPr>
    </w:pPr>
  </w:style>
  <w:style w:type="paragraph" w:styleId="ListNumber5">
    <w:name w:val="List Number 5"/>
    <w:basedOn w:val="List5"/>
    <w:rsid w:val="00922BE2"/>
    <w:pPr>
      <w:numPr>
        <w:numId w:val="7"/>
      </w:numPr>
    </w:pPr>
  </w:style>
  <w:style w:type="paragraph" w:styleId="BlockText">
    <w:name w:val="Block Text"/>
    <w:basedOn w:val="Normal"/>
    <w:rsid w:val="00922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BE2"/>
    <w:rPr>
      <w:sz w:val="16"/>
      <w:vertAlign w:val="superscript"/>
    </w:rPr>
  </w:style>
  <w:style w:type="character" w:customStyle="1" w:styleId="Symbols">
    <w:name w:val="Symbols"/>
    <w:basedOn w:val="DefaultParagraphFont"/>
    <w:rsid w:val="00922BE2"/>
    <w:rPr>
      <w:rFonts w:ascii="Symbol" w:hAnsi="Symbol"/>
    </w:rPr>
  </w:style>
  <w:style w:type="character" w:customStyle="1" w:styleId="MenuOptions">
    <w:name w:val="Menu Options"/>
    <w:basedOn w:val="DefaultParagraphFont"/>
    <w:rsid w:val="00922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BE2"/>
    <w:rPr>
      <w:b/>
    </w:rPr>
  </w:style>
  <w:style w:type="character" w:customStyle="1" w:styleId="Underlined">
    <w:name w:val="Underlined"/>
    <w:basedOn w:val="DefaultParagraphFont"/>
    <w:rsid w:val="00922BE2"/>
    <w:rPr>
      <w:u w:val="single"/>
    </w:rPr>
  </w:style>
  <w:style w:type="paragraph" w:customStyle="1" w:styleId="TableBodyTextRight">
    <w:name w:val="Table Body Text Right"/>
    <w:basedOn w:val="TableBodyText"/>
    <w:rsid w:val="00922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BE2"/>
    <w:rPr>
      <w:sz w:val="18"/>
    </w:rPr>
  </w:style>
  <w:style w:type="paragraph" w:customStyle="1" w:styleId="BodySmallRight">
    <w:name w:val="Body Small Right"/>
    <w:basedOn w:val="BodyTextRight"/>
    <w:rsid w:val="00922BE2"/>
    <w:rPr>
      <w:sz w:val="18"/>
      <w:szCs w:val="18"/>
    </w:rPr>
  </w:style>
  <w:style w:type="paragraph" w:customStyle="1" w:styleId="MarginEdition">
    <w:name w:val="Margin Edition"/>
    <w:basedOn w:val="MarginNote"/>
    <w:rsid w:val="00922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BE2"/>
    <w:rPr>
      <w:sz w:val="2"/>
      <w:szCs w:val="2"/>
    </w:rPr>
  </w:style>
  <w:style w:type="character" w:customStyle="1" w:styleId="Small">
    <w:name w:val="Small"/>
    <w:basedOn w:val="DefaultParagraphFont"/>
    <w:rsid w:val="00922BE2"/>
    <w:rPr>
      <w:sz w:val="16"/>
    </w:rPr>
  </w:style>
  <w:style w:type="paragraph" w:customStyle="1" w:styleId="WideTable">
    <w:name w:val="Wide Table"/>
    <w:basedOn w:val="Normal"/>
    <w:rsid w:val="00922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BE2"/>
  </w:style>
  <w:style w:type="paragraph" w:styleId="Quote">
    <w:name w:val="Quote"/>
    <w:basedOn w:val="Heading1"/>
    <w:link w:val="QuoteChar"/>
    <w:qFormat/>
    <w:rsid w:val="00922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BE2"/>
    <w:pPr>
      <w:pageBreakBefore/>
    </w:pPr>
  </w:style>
  <w:style w:type="paragraph" w:customStyle="1" w:styleId="Border">
    <w:name w:val="Border"/>
    <w:basedOn w:val="Normal"/>
    <w:qFormat/>
    <w:rsid w:val="00922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BE2"/>
    <w:rPr>
      <w:u w:val="single"/>
    </w:rPr>
  </w:style>
  <w:style w:type="character" w:customStyle="1" w:styleId="BoldandItalics">
    <w:name w:val="Bold and Italics"/>
    <w:qFormat/>
    <w:rsid w:val="00922BE2"/>
    <w:rPr>
      <w:b/>
      <w:i/>
      <w:u w:val="none"/>
    </w:rPr>
  </w:style>
  <w:style w:type="paragraph" w:styleId="BalloonText">
    <w:name w:val="Balloon Text"/>
    <w:basedOn w:val="Normal"/>
    <w:link w:val="BalloonTextChar"/>
    <w:rsid w:val="00922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BE2"/>
    <w:pPr>
      <w:spacing w:before="0" w:after="0"/>
    </w:pPr>
  </w:style>
  <w:style w:type="paragraph" w:customStyle="1" w:styleId="BodyTextBold">
    <w:name w:val="Body Text Bold"/>
    <w:basedOn w:val="BodyText"/>
    <w:qFormat/>
    <w:rsid w:val="00922BE2"/>
    <w:rPr>
      <w:b/>
    </w:rPr>
  </w:style>
  <w:style w:type="character" w:styleId="Hyperlink">
    <w:name w:val="Hyperlink"/>
    <w:basedOn w:val="DefaultParagraphFont"/>
    <w:uiPriority w:val="99"/>
    <w:unhideWhenUsed/>
    <w:rsid w:val="00957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1803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AHCNAR301 Maintain natural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2022-07-31T14:28:00Z</dcterms:created>
  <dcterms:modified xsi:type="dcterms:W3CDTF">2022-07-31T14:28:00Z</dcterms:modified>
</cp:coreProperties>
</file>