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3861" w:rsidP="00D83861">
      <w:pPr>
        <w:pStyle w:val="Title"/>
      </w:pPr>
      <w:r>
        <w:fldChar w:fldCharType="begin"/>
      </w:r>
      <w:r>
        <w:instrText xml:space="preserve"> TITLE   \* MERGEFORMAT </w:instrText>
      </w:r>
      <w:r>
        <w:fldChar w:fldCharType="separate"/>
      </w:r>
      <w:r>
        <w:t>AHCMOM502 Implement a machinery management system</w:t>
      </w:r>
      <w:r>
        <w:fldChar w:fldCharType="end"/>
      </w:r>
    </w:p>
    <w:p w:rsidR="00D83861" w:rsidP="00D83861">
      <w:pPr>
        <w:pStyle w:val="Version"/>
        <w:sectPr w:rsidSect="001563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5638F" w:rsidP="0015638F">
      <w:pPr>
        <w:pStyle w:val="SuperHeading"/>
      </w:pPr>
      <w:r w:rsidRPr="0015638F">
        <w:t>AHCMOM502 Implement a machinery management system</w:t>
      </w:r>
    </w:p>
    <w:p w:rsidR="00000000" w:rsidRPr="0015638F" w:rsidP="0015638F">
      <w:pPr>
        <w:pStyle w:val="Heading1"/>
      </w:pPr>
      <w:bookmarkStart w:id="1" w:name="O_991369"/>
      <w:bookmarkEnd w:id="1"/>
      <w:r w:rsidRPr="0015638F">
        <w:t>Modification History</w:t>
      </w:r>
    </w:p>
    <w:tbl>
      <w:tblPr>
        <w:tblW w:w="9628" w:type="dxa"/>
        <w:tblLayout w:type="fixed"/>
        <w:tblCellMar>
          <w:left w:w="62" w:type="dxa"/>
          <w:right w:w="62" w:type="dxa"/>
        </w:tblCellMar>
        <w:tblLook w:val="0000"/>
      </w:tblPr>
      <w:tblGrid>
        <w:gridCol w:w="2610"/>
        <w:gridCol w:w="7018"/>
      </w:tblGrid>
      <w:tr w:rsidTr="0015638F">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38F" w:rsidP="0015638F">
            <w:pPr>
              <w:pStyle w:val="BodyText"/>
            </w:pPr>
            <w:r w:rsidRPr="0015638F">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38F">
            <w:pPr>
              <w:pStyle w:val="BodyText"/>
              <w:rPr>
                <w:lang w:val="en-NZ"/>
              </w:rPr>
            </w:pPr>
            <w:r w:rsidRPr="0015638F">
              <w:rPr>
                <w:rStyle w:val="SpecialBold"/>
              </w:rPr>
              <w:t>Comments</w:t>
            </w:r>
          </w:p>
        </w:tc>
      </w:tr>
      <w:tr w:rsidTr="0015638F">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38F">
            <w:pPr>
              <w:pStyle w:val="BodyText"/>
              <w:rPr>
                <w:lang w:val="en-NZ"/>
              </w:rPr>
            </w:pPr>
            <w:r w:rsidRPr="0015638F">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38F">
            <w:pPr>
              <w:pStyle w:val="BodyText"/>
              <w:rPr>
                <w:lang w:val="en-NZ"/>
              </w:rPr>
            </w:pPr>
            <w:r w:rsidRPr="0015638F">
              <w:t>This version released with AHC Agriculture, Horticulture and Conservation and Land Management Training Package Version 3.0.</w:t>
            </w:r>
          </w:p>
        </w:tc>
      </w:tr>
      <w:tr w:rsidTr="0015638F">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38F">
            <w:pPr>
              <w:pStyle w:val="BodyText"/>
              <w:rPr>
                <w:lang w:val="en-NZ"/>
              </w:rPr>
            </w:pPr>
            <w:r w:rsidRPr="0015638F">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38F" w:rsidP="0015638F">
            <w:pPr>
              <w:pStyle w:val="BodyText"/>
            </w:pPr>
            <w:r w:rsidRPr="0015638F">
              <w:t>This version released with AHC Agriculture, Horticulture and Con</w:t>
            </w:r>
            <w:r w:rsidRPr="0015638F">
              <w:t>servation and Land Management Training Package Version 1.0.</w:t>
            </w:r>
          </w:p>
        </w:tc>
      </w:tr>
    </w:tbl>
    <w:p w:rsidR="00000000" w:rsidRPr="0015638F" w:rsidP="0015638F">
      <w:pPr>
        <w:pStyle w:val="BodyText"/>
      </w:pPr>
    </w:p>
    <w:p w:rsidR="00000000" w:rsidRPr="0015638F" w:rsidP="0015638F">
      <w:pPr>
        <w:pStyle w:val="AllowPageBreak"/>
      </w:pPr>
    </w:p>
    <w:p w:rsidR="00000000" w:rsidRPr="0015638F" w:rsidP="0015638F">
      <w:pPr>
        <w:pStyle w:val="Heading1"/>
      </w:pPr>
      <w:bookmarkStart w:id="2" w:name="O_991368"/>
      <w:bookmarkEnd w:id="2"/>
      <w:r w:rsidRPr="0015638F">
        <w:t>Application</w:t>
      </w:r>
    </w:p>
    <w:p w:rsidR="00000000" w:rsidRPr="0015638F" w:rsidP="00D83861">
      <w:pPr>
        <w:pStyle w:val="BodyText"/>
      </w:pPr>
      <w:r w:rsidRPr="0015638F">
        <w:t>This unit of competency describes the skills and knowledge required to coordinate and manage services, maintenance and operational requirements of machinery and equi</w:t>
      </w:r>
      <w:r w:rsidRPr="0015638F">
        <w:t>pment to implement a machinery management system for an enterprise.</w:t>
      </w:r>
    </w:p>
    <w:p w:rsidR="00000000" w:rsidRPr="0015638F" w:rsidP="00D83861">
      <w:pPr>
        <w:pStyle w:val="BodyText"/>
      </w:pPr>
      <w:r w:rsidRPr="0015638F">
        <w:t>This unit applies to individuals who apply specialised skills and knowledge to implementing a machinery management system, who take personal responsibility and exercise autonomy in underta</w:t>
      </w:r>
      <w:r w:rsidRPr="0015638F">
        <w:t>king complex work. They analyse and synthesise information and analyse, design and communicate solutions to sometimes complex problems.</w:t>
      </w:r>
    </w:p>
    <w:p w:rsidR="00000000" w:rsidRPr="0015638F" w:rsidP="00D83861">
      <w:pPr>
        <w:pStyle w:val="BodyText"/>
      </w:pPr>
      <w:r w:rsidRPr="0015638F">
        <w:t>No occupational licensing, legislative or certification requirements apply to this unit at the time of publication.</w:t>
      </w:r>
    </w:p>
    <w:p w:rsidR="00000000" w:rsidRPr="0015638F" w:rsidP="0015638F">
      <w:pPr>
        <w:pStyle w:val="Heading1"/>
      </w:pPr>
      <w:bookmarkStart w:id="3" w:name="O_991367"/>
      <w:bookmarkEnd w:id="3"/>
      <w:r w:rsidRPr="0015638F">
        <w:t>Pre-requisite Unit</w:t>
      </w:r>
    </w:p>
    <w:p w:rsidR="00000000" w:rsidRPr="0015638F" w:rsidP="00D83861">
      <w:pPr>
        <w:pStyle w:val="BodyText"/>
      </w:pPr>
      <w:r w:rsidRPr="0015638F">
        <w:t>Nil</w:t>
      </w:r>
    </w:p>
    <w:p w:rsidR="00000000" w:rsidRPr="0015638F" w:rsidP="0015638F">
      <w:pPr>
        <w:pStyle w:val="Heading1"/>
      </w:pPr>
      <w:bookmarkStart w:id="4" w:name="O_991366"/>
      <w:bookmarkEnd w:id="4"/>
      <w:r w:rsidRPr="0015638F">
        <w:t>Unit Sector</w:t>
      </w:r>
    </w:p>
    <w:p w:rsidR="00000000" w:rsidRPr="0015638F" w:rsidP="00D83861">
      <w:pPr>
        <w:pStyle w:val="BodyText"/>
      </w:pPr>
      <w:r w:rsidRPr="0015638F">
        <w:t>Machinery operation and maintenance (MOM)</w:t>
      </w:r>
    </w:p>
    <w:p w:rsidR="00000000" w:rsidRPr="0015638F" w:rsidP="0015638F">
      <w:pPr>
        <w:pStyle w:val="Heading1"/>
      </w:pPr>
      <w:bookmarkStart w:id="5" w:name="O_991365"/>
      <w:bookmarkEnd w:id="5"/>
      <w:r w:rsidRPr="0015638F">
        <w:t>Elements and Performance Criteria</w:t>
      </w:r>
    </w:p>
    <w:tbl>
      <w:tblPr>
        <w:tblW w:w="9520" w:type="dxa"/>
        <w:tblLayout w:type="fixed"/>
        <w:tblCellMar>
          <w:left w:w="62" w:type="dxa"/>
          <w:right w:w="62" w:type="dxa"/>
        </w:tblCellMar>
        <w:tblLook w:val="0000"/>
      </w:tblPr>
      <w:tblGrid>
        <w:gridCol w:w="2519"/>
        <w:gridCol w:w="7001"/>
      </w:tblGrid>
      <w:tr w:rsidTr="00D83861">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5638F" w:rsidP="0015638F">
            <w:pPr>
              <w:pStyle w:val="BodyText"/>
            </w:pPr>
            <w:r w:rsidRPr="0015638F">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5638F">
            <w:pPr>
              <w:pStyle w:val="BodyText"/>
              <w:rPr>
                <w:lang w:val="en-NZ"/>
              </w:rPr>
            </w:pPr>
            <w:r w:rsidRPr="0015638F">
              <w:rPr>
                <w:rStyle w:val="SpecialBold"/>
              </w:rPr>
              <w:t>Performance Criteria</w:t>
            </w:r>
          </w:p>
        </w:tc>
      </w:tr>
      <w:tr w:rsidTr="00D83861">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5638F" w:rsidP="0015638F">
            <w:pPr>
              <w:pStyle w:val="BodyText"/>
            </w:pPr>
            <w:r w:rsidRPr="0015638F">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5638F">
            <w:pPr>
              <w:pStyle w:val="BodyText"/>
              <w:rPr>
                <w:lang w:val="en-NZ"/>
              </w:rPr>
            </w:pPr>
            <w:r w:rsidRPr="0015638F">
              <w:rPr>
                <w:rStyle w:val="Emphasis"/>
              </w:rPr>
              <w:t>Performance criteria describe the performance needed to demonstrate achievement of the element.</w:t>
            </w:r>
          </w:p>
        </w:tc>
      </w:tr>
      <w:tr w:rsidTr="00D83861">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38F">
            <w:pPr>
              <w:pStyle w:val="BodyText"/>
              <w:rPr>
                <w:lang w:val="en-NZ"/>
              </w:rPr>
            </w:pPr>
            <w:r w:rsidRPr="0015638F">
              <w:t xml:space="preserve">1. Establish machinery and equipment </w:t>
            </w:r>
            <w:r w:rsidRPr="0015638F">
              <w:t>requirements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38F" w:rsidP="0015638F">
            <w:pPr>
              <w:pStyle w:val="BodyText"/>
            </w:pPr>
            <w:r w:rsidRPr="0015638F">
              <w:t>1.1 Identify machinery and equipment requirements of the workplace</w:t>
            </w:r>
          </w:p>
          <w:p w:rsidR="00000000" w:rsidRPr="0015638F" w:rsidP="0015638F">
            <w:pPr>
              <w:pStyle w:val="BodyText"/>
            </w:pPr>
            <w:r w:rsidRPr="0015638F">
              <w:t xml:space="preserve">1.2 Evaluate applicability of alternative </w:t>
            </w:r>
            <w:r w:rsidRPr="0015638F">
              <w:t xml:space="preserve">options to machinery </w:t>
            </w:r>
            <w:r w:rsidRPr="0015638F">
              <w:t>ownership</w:t>
            </w:r>
          </w:p>
          <w:p w:rsidR="00000000" w:rsidRPr="0015638F" w:rsidP="0015638F">
            <w:pPr>
              <w:pStyle w:val="BodyText"/>
            </w:pPr>
            <w:r w:rsidRPr="0015638F">
              <w:t>1.3 Identify and address storage and housing requirements for machinery and equipment</w:t>
            </w:r>
          </w:p>
          <w:p w:rsidR="00000000" w:rsidRPr="0015638F" w:rsidP="0015638F">
            <w:pPr>
              <w:pStyle w:val="BodyText"/>
            </w:pPr>
            <w:r w:rsidRPr="0015638F">
              <w:t>1.4 Monitor and assess machinery innovations for applicability to workplace requirements, safety and functions</w:t>
            </w:r>
          </w:p>
          <w:p w:rsidR="00000000" w:rsidP="0015638F">
            <w:pPr>
              <w:pStyle w:val="BodyText"/>
              <w:rPr>
                <w:lang w:val="en-NZ"/>
              </w:rPr>
            </w:pPr>
            <w:r w:rsidRPr="0015638F">
              <w:t>1.5 Maintain inventory of machinery and equipment according to workplace procedures</w:t>
            </w:r>
          </w:p>
        </w:tc>
      </w:tr>
      <w:tr w:rsidTr="00D83861">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38F">
            <w:pPr>
              <w:pStyle w:val="BodyText"/>
              <w:rPr>
                <w:lang w:val="en-NZ"/>
              </w:rPr>
            </w:pPr>
            <w:r w:rsidRPr="0015638F">
              <w:t>2. Select and manage machinery services provided by off-property suppliers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38F" w:rsidP="0015638F">
            <w:pPr>
              <w:pStyle w:val="BodyText"/>
            </w:pPr>
            <w:r w:rsidRPr="0015638F">
              <w:t>2.1 Identify services to be provided by off-property suppliers</w:t>
            </w:r>
          </w:p>
          <w:p w:rsidR="00000000" w:rsidRPr="0015638F" w:rsidP="0015638F">
            <w:pPr>
              <w:pStyle w:val="BodyText"/>
            </w:pPr>
            <w:r w:rsidRPr="0015638F">
              <w:t>2.2 Develop criteria to select an</w:t>
            </w:r>
            <w:r w:rsidRPr="0015638F">
              <w:t>d monitor the provision of services according to workplace safety, operational and financial requirements</w:t>
            </w:r>
          </w:p>
          <w:p w:rsidR="00000000" w:rsidP="0015638F">
            <w:pPr>
              <w:pStyle w:val="BodyText"/>
              <w:rPr>
                <w:lang w:val="en-NZ"/>
              </w:rPr>
            </w:pPr>
            <w:r w:rsidRPr="0015638F">
              <w:t>2.3 Record and monitor agreements and transactions related to service provision for machinery operating requirements</w:t>
            </w:r>
          </w:p>
        </w:tc>
      </w:tr>
      <w:tr w:rsidTr="00D83861">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38F">
            <w:pPr>
              <w:pStyle w:val="BodyText"/>
              <w:rPr>
                <w:lang w:val="en-NZ"/>
              </w:rPr>
            </w:pPr>
            <w:r w:rsidRPr="0015638F">
              <w:t>3. Manage machinery maintenance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38F" w:rsidP="0015638F">
            <w:pPr>
              <w:pStyle w:val="BodyText"/>
            </w:pPr>
            <w:r w:rsidRPr="0015638F">
              <w:t>3.1 Determine machinery and equipment maintenance requirements from operation and maintenance manuals and manufacturer specifications</w:t>
            </w:r>
          </w:p>
          <w:p w:rsidR="00000000" w:rsidRPr="0015638F" w:rsidP="0015638F">
            <w:pPr>
              <w:pStyle w:val="BodyText"/>
            </w:pPr>
            <w:r w:rsidRPr="0015638F">
              <w:t>3.2 Establish maintenance schedules and systems for recording machinery use and maintenance</w:t>
            </w:r>
          </w:p>
          <w:p w:rsidR="00000000" w:rsidP="0015638F">
            <w:pPr>
              <w:pStyle w:val="BodyText"/>
              <w:rPr>
                <w:lang w:val="en-NZ"/>
              </w:rPr>
            </w:pPr>
            <w:r w:rsidRPr="0015638F">
              <w:t>3.3 Monitor machinery maintena</w:t>
            </w:r>
            <w:r w:rsidRPr="0015638F">
              <w:t>nce to ensure adherence to schedules, operation and maintenance manuals, and manufacturer instructions</w:t>
            </w:r>
          </w:p>
        </w:tc>
      </w:tr>
      <w:tr w:rsidTr="00D83861">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38F">
            <w:pPr>
              <w:pStyle w:val="BodyText"/>
              <w:rPr>
                <w:lang w:val="en-NZ"/>
              </w:rPr>
            </w:pPr>
            <w:r w:rsidRPr="0015638F">
              <w:t>4. Manage machinery and equipment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38F" w:rsidP="0015638F">
            <w:pPr>
              <w:pStyle w:val="BodyText"/>
            </w:pPr>
            <w:r w:rsidRPr="0015638F">
              <w:t>4.1 Monitor and record machinery and equipment use according to workplace procedures</w:t>
            </w:r>
          </w:p>
          <w:p w:rsidR="00000000" w:rsidRPr="0015638F" w:rsidP="0015638F">
            <w:pPr>
              <w:pStyle w:val="BodyText"/>
            </w:pPr>
            <w:r w:rsidRPr="0015638F">
              <w:t>4.2 Monitor machinery o</w:t>
            </w:r>
            <w:r w:rsidRPr="0015638F">
              <w:t>peration to ensure compliance with manufacturer instructions</w:t>
            </w:r>
          </w:p>
          <w:p w:rsidR="00000000" w:rsidRPr="0015638F" w:rsidP="0015638F">
            <w:pPr>
              <w:pStyle w:val="BodyText"/>
            </w:pPr>
            <w:r w:rsidRPr="0015638F">
              <w:t>4.3 Determine procedures for operation of machinery and monitor to ensure adherence to safe procedures</w:t>
            </w:r>
          </w:p>
          <w:p w:rsidR="00000000" w:rsidRPr="0015638F" w:rsidP="0015638F">
            <w:pPr>
              <w:pStyle w:val="BodyText"/>
            </w:pPr>
            <w:r w:rsidRPr="0015638F">
              <w:t>4.4 Develop and implement staff training program in the safe operation of machinery and procedures for machinery maintenance</w:t>
            </w:r>
          </w:p>
        </w:tc>
      </w:tr>
    </w:tbl>
    <w:p w:rsidR="00000000" w:rsidRPr="0015638F" w:rsidP="0015638F">
      <w:pPr>
        <w:pStyle w:val="List"/>
      </w:pPr>
    </w:p>
    <w:p w:rsidR="00000000" w:rsidRPr="0015638F" w:rsidP="0015638F">
      <w:pPr>
        <w:pStyle w:val="AllowPageBreak"/>
      </w:pPr>
    </w:p>
    <w:p w:rsidR="00000000" w:rsidRPr="0015638F" w:rsidP="0015638F">
      <w:pPr>
        <w:pStyle w:val="Heading1"/>
      </w:pPr>
      <w:bookmarkStart w:id="6" w:name="O_991364"/>
      <w:bookmarkEnd w:id="6"/>
      <w:r w:rsidRPr="0015638F">
        <w:t>Foundation Skills</w:t>
      </w:r>
    </w:p>
    <w:p w:rsidR="00000000" w:rsidRPr="00D83861" w:rsidP="00D83861">
      <w:pPr>
        <w:pStyle w:val="BodyText"/>
        <w:rPr>
          <w:i/>
        </w:rPr>
      </w:pPr>
      <w:r w:rsidRPr="00D83861">
        <w:rPr>
          <w:rStyle w:val="Emphasis"/>
        </w:rPr>
        <w:t>This section describes those language, literacy, numeracy and employment skills that are essen</w:t>
      </w:r>
      <w:r w:rsidRPr="00D83861">
        <w:rPr>
          <w:rStyle w:val="Emphasis"/>
        </w:rPr>
        <w:t>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15638F">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38F" w:rsidP="0015638F">
            <w:pPr>
              <w:pStyle w:val="BodyText"/>
            </w:pPr>
            <w:r w:rsidRPr="0015638F">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38F">
            <w:pPr>
              <w:pStyle w:val="BodyText"/>
              <w:rPr>
                <w:lang w:val="en-NZ"/>
              </w:rPr>
            </w:pPr>
            <w:r w:rsidRPr="0015638F">
              <w:rPr>
                <w:rStyle w:val="SpecialBold"/>
              </w:rPr>
              <w:t>Description</w:t>
            </w:r>
          </w:p>
        </w:tc>
      </w:tr>
      <w:tr w:rsidTr="0015638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38F">
            <w:pPr>
              <w:pStyle w:val="BodyText"/>
              <w:rPr>
                <w:lang w:val="en-NZ"/>
              </w:rPr>
            </w:pPr>
            <w:r w:rsidRPr="0015638F">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38F" w:rsidP="0015638F">
            <w:pPr>
              <w:pStyle w:val="ListBullet"/>
            </w:pPr>
            <w:r w:rsidRPr="0015638F">
              <w:t>Identify and interpret information regarding maintenance requirements for machinery and equipment</w:t>
            </w:r>
          </w:p>
          <w:p w:rsidR="00000000" w:rsidP="0015638F">
            <w:pPr>
              <w:pStyle w:val="ListBullet"/>
              <w:rPr>
                <w:lang w:val="en-NZ"/>
              </w:rPr>
            </w:pPr>
            <w:r w:rsidRPr="0015638F">
              <w:t>Interpret information related to management of machinery and equipment</w:t>
            </w:r>
          </w:p>
        </w:tc>
      </w:tr>
      <w:tr w:rsidTr="0015638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38F">
            <w:pPr>
              <w:pStyle w:val="BodyText"/>
              <w:rPr>
                <w:lang w:val="en-NZ"/>
              </w:rPr>
            </w:pPr>
            <w:r w:rsidRPr="0015638F">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38F">
            <w:pPr>
              <w:pStyle w:val="ListBullet"/>
              <w:rPr>
                <w:lang w:val="en-NZ"/>
              </w:rPr>
            </w:pPr>
            <w:r w:rsidRPr="0015638F">
              <w:t>Develop documentation to record machinery purchase, maintenance and replacement plans</w:t>
            </w:r>
          </w:p>
        </w:tc>
      </w:tr>
      <w:tr w:rsidTr="0015638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38F">
            <w:pPr>
              <w:pStyle w:val="BodyText"/>
              <w:rPr>
                <w:lang w:val="en-NZ"/>
              </w:rPr>
            </w:pPr>
            <w:r w:rsidRPr="0015638F">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38F" w:rsidP="0015638F">
            <w:pPr>
              <w:pStyle w:val="ListBullet"/>
            </w:pPr>
            <w:r w:rsidRPr="0015638F">
              <w:t>Initiate discussions with staff, contractors and suppliers, using cl</w:t>
            </w:r>
            <w:r w:rsidRPr="0015638F">
              <w:t>ear language to communicate machinery management system, machinery and equipment maintenance schedules and workplace procedures</w:t>
            </w:r>
          </w:p>
          <w:p w:rsidR="00000000" w:rsidP="0015638F">
            <w:pPr>
              <w:pStyle w:val="ListBullet"/>
              <w:rPr>
                <w:lang w:val="en-NZ"/>
              </w:rPr>
            </w:pPr>
            <w:r w:rsidRPr="0015638F">
              <w:t>Use clear communications with management to discuss machinery purchase, running costs, servicing costs and budget</w:t>
            </w:r>
          </w:p>
        </w:tc>
      </w:tr>
      <w:tr w:rsidTr="0015638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38F">
            <w:pPr>
              <w:pStyle w:val="BodyText"/>
              <w:rPr>
                <w:lang w:val="en-NZ"/>
              </w:rPr>
            </w:pPr>
            <w:r w:rsidRPr="0015638F">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38F" w:rsidP="0015638F">
            <w:pPr>
              <w:pStyle w:val="ListBullet"/>
            </w:pPr>
            <w:r w:rsidRPr="0015638F">
              <w:t>Com</w:t>
            </w:r>
            <w:r w:rsidRPr="0015638F">
              <w:t>pare costs of services provided by off-property suppliers</w:t>
            </w:r>
          </w:p>
          <w:p w:rsidR="00000000" w:rsidP="0015638F">
            <w:pPr>
              <w:pStyle w:val="ListBullet"/>
              <w:rPr>
                <w:lang w:val="en-NZ"/>
              </w:rPr>
            </w:pPr>
            <w:r w:rsidRPr="0015638F">
              <w:t>Apply comparative analysis of machinery purchase and running costs</w:t>
            </w:r>
          </w:p>
        </w:tc>
      </w:tr>
      <w:tr w:rsidTr="0015638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38F">
            <w:pPr>
              <w:pStyle w:val="BodyText"/>
              <w:rPr>
                <w:lang w:val="en-NZ"/>
              </w:rPr>
            </w:pPr>
            <w:r w:rsidRPr="0015638F">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38F" w:rsidP="0015638F">
            <w:pPr>
              <w:pStyle w:val="ListBullet"/>
            </w:pPr>
            <w:r w:rsidRPr="0015638F">
              <w:t>Identify and describe own workplace requirements associated with own role and area of responsibility</w:t>
            </w:r>
          </w:p>
          <w:p w:rsidR="00000000" w:rsidP="0015638F">
            <w:pPr>
              <w:pStyle w:val="ListBullet"/>
              <w:rPr>
                <w:lang w:val="en-NZ"/>
              </w:rPr>
            </w:pPr>
            <w:r w:rsidRPr="0015638F">
              <w:t>Monitor self and others adherence to workplace requirements including safety requirements</w:t>
            </w:r>
          </w:p>
        </w:tc>
      </w:tr>
      <w:tr w:rsidTr="0015638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38F">
            <w:pPr>
              <w:pStyle w:val="BodyText"/>
              <w:rPr>
                <w:lang w:val="en-NZ"/>
              </w:rPr>
            </w:pPr>
            <w:r w:rsidRPr="0015638F">
              <w:t>Interact with others</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38F" w:rsidP="0015638F">
            <w:pPr>
              <w:pStyle w:val="ListBullet"/>
            </w:pPr>
            <w:r w:rsidRPr="0015638F">
              <w:t>Use appropriate language and communication skills to disseminate information within work team</w:t>
            </w:r>
          </w:p>
        </w:tc>
      </w:tr>
    </w:tbl>
    <w:p w:rsidR="00000000" w:rsidRPr="0015638F" w:rsidP="0015638F">
      <w:pPr>
        <w:pStyle w:val="BodyText"/>
      </w:pPr>
    </w:p>
    <w:p w:rsidR="00000000" w:rsidRPr="0015638F" w:rsidP="0015638F">
      <w:pPr>
        <w:pStyle w:val="AllowPageBreak"/>
      </w:pPr>
    </w:p>
    <w:p w:rsidR="00000000" w:rsidRPr="0015638F" w:rsidP="0015638F">
      <w:pPr>
        <w:pStyle w:val="Heading1"/>
      </w:pPr>
      <w:bookmarkStart w:id="7" w:name="O_991363"/>
      <w:bookmarkEnd w:id="7"/>
      <w:r w:rsidRPr="0015638F">
        <w:t>Range of Conditions</w:t>
      </w:r>
    </w:p>
    <w:p w:rsidR="00000000" w:rsidRPr="00D83861" w:rsidP="00D83861">
      <w:pPr>
        <w:pStyle w:val="BodyText"/>
        <w:rPr>
          <w:i/>
        </w:rPr>
      </w:pPr>
      <w:r w:rsidRPr="00D83861">
        <w:rPr>
          <w:rStyle w:val="Emphasis"/>
        </w:rPr>
        <w:t>This secti</w:t>
      </w:r>
      <w:r w:rsidRPr="00D83861">
        <w:rPr>
          <w:rStyle w:val="Emphasis"/>
        </w:rPr>
        <w:t>on specifies different work environments and conditions that may affect performance. Essential operating conditions that may be present (depending on the work situation, needs of the candidate, accessibility of the item, and local industry and regional con</w:t>
      </w:r>
      <w:r w:rsidRPr="00D83861">
        <w:rPr>
          <w:rStyle w:val="Emphasis"/>
        </w:rPr>
        <w:t>texts) are included.</w:t>
      </w:r>
    </w:p>
    <w:tbl>
      <w:tblPr>
        <w:tblW w:w="9520" w:type="dxa"/>
        <w:tblLayout w:type="fixed"/>
        <w:tblCellMar>
          <w:left w:w="62" w:type="dxa"/>
          <w:right w:w="62" w:type="dxa"/>
        </w:tblCellMar>
        <w:tblLook w:val="0000"/>
      </w:tblPr>
      <w:tblGrid>
        <w:gridCol w:w="2492"/>
        <w:gridCol w:w="7028"/>
      </w:tblGrid>
      <w:tr w:rsidTr="0015638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38F">
            <w:pPr>
              <w:pStyle w:val="BodyText"/>
              <w:rPr>
                <w:lang w:val="en-NZ"/>
              </w:rPr>
            </w:pPr>
            <w:r w:rsidRPr="0015638F">
              <w:t>Machinery and equipment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38F" w:rsidP="0015638F">
            <w:pPr>
              <w:pStyle w:val="ListBullet"/>
            </w:pPr>
            <w:r w:rsidRPr="0015638F">
              <w:t>vehicles and attachments</w:t>
            </w:r>
          </w:p>
          <w:p w:rsidR="00000000" w:rsidP="0015638F">
            <w:pPr>
              <w:pStyle w:val="ListBullet"/>
              <w:rPr>
                <w:lang w:val="en-NZ"/>
              </w:rPr>
            </w:pPr>
            <w:r w:rsidRPr="0015638F">
              <w:t>stationary and mobile plant used in the workplace.</w:t>
            </w:r>
          </w:p>
        </w:tc>
      </w:tr>
      <w:tr w:rsidTr="0015638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38F">
            <w:pPr>
              <w:pStyle w:val="BodyText"/>
              <w:rPr>
                <w:lang w:val="en-NZ"/>
              </w:rPr>
            </w:pPr>
            <w:r w:rsidRPr="0015638F">
              <w:t>Services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38F" w:rsidP="0015638F">
            <w:pPr>
              <w:pStyle w:val="ListBullet"/>
            </w:pPr>
            <w:r w:rsidRPr="0015638F">
              <w:t>machinery repair</w:t>
            </w:r>
          </w:p>
          <w:p w:rsidR="00000000" w:rsidRPr="0015638F" w:rsidP="0015638F">
            <w:pPr>
              <w:pStyle w:val="ListBullet"/>
            </w:pPr>
            <w:r w:rsidRPr="0015638F">
              <w:t>machinery overhaul</w:t>
            </w:r>
          </w:p>
          <w:p w:rsidR="00000000" w:rsidRPr="0015638F" w:rsidP="0015638F">
            <w:pPr>
              <w:pStyle w:val="ListBullet"/>
            </w:pPr>
            <w:r w:rsidRPr="0015638F">
              <w:t>parts supply.</w:t>
            </w:r>
          </w:p>
        </w:tc>
      </w:tr>
    </w:tbl>
    <w:p w:rsidR="00000000" w:rsidRPr="0015638F" w:rsidP="0015638F">
      <w:pPr>
        <w:pStyle w:val="BodyText"/>
      </w:pPr>
    </w:p>
    <w:p w:rsidR="00000000" w:rsidRPr="0015638F" w:rsidP="0015638F">
      <w:pPr>
        <w:pStyle w:val="AllowPageBreak"/>
      </w:pPr>
    </w:p>
    <w:p w:rsidR="00000000" w:rsidRPr="0015638F" w:rsidP="0015638F">
      <w:pPr>
        <w:pStyle w:val="Heading1"/>
      </w:pPr>
      <w:bookmarkStart w:id="8" w:name="O_991362"/>
      <w:bookmarkEnd w:id="8"/>
      <w:r w:rsidRPr="0015638F">
        <w:t>Unit Mapping Information</w:t>
      </w:r>
    </w:p>
    <w:tbl>
      <w:tblPr>
        <w:tblW w:w="9520" w:type="dxa"/>
        <w:tblLayout w:type="fixed"/>
        <w:tblCellMar>
          <w:left w:w="62" w:type="dxa"/>
          <w:right w:w="62" w:type="dxa"/>
        </w:tblCellMar>
        <w:tblLook w:val="0000"/>
      </w:tblPr>
      <w:tblGrid>
        <w:gridCol w:w="1818"/>
        <w:gridCol w:w="2118"/>
        <w:gridCol w:w="2407"/>
        <w:gridCol w:w="3177"/>
      </w:tblGrid>
      <w:tr w:rsidTr="0015638F">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38F" w:rsidP="0015638F">
            <w:pPr>
              <w:pStyle w:val="BodyText"/>
            </w:pPr>
            <w:r w:rsidRPr="0015638F">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38F" w:rsidP="0015638F">
            <w:pPr>
              <w:pStyle w:val="BodyText"/>
            </w:pPr>
            <w:r w:rsidRPr="0015638F">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38F" w:rsidP="0015638F">
            <w:pPr>
              <w:pStyle w:val="BodyText"/>
            </w:pPr>
            <w:r w:rsidRPr="0015638F">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38F">
            <w:pPr>
              <w:pStyle w:val="BodyText"/>
              <w:rPr>
                <w:lang w:val="en-NZ"/>
              </w:rPr>
            </w:pPr>
            <w:r w:rsidRPr="0015638F">
              <w:rPr>
                <w:rStyle w:val="SpecialBold"/>
              </w:rPr>
              <w:t>Equivalence status</w:t>
            </w:r>
          </w:p>
        </w:tc>
      </w:tr>
      <w:tr w:rsidTr="0015638F">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38F">
            <w:pPr>
              <w:pStyle w:val="BodyText"/>
              <w:rPr>
                <w:lang w:val="en-NZ"/>
              </w:rPr>
            </w:pPr>
            <w:r w:rsidRPr="0015638F">
              <w:t xml:space="preserve">AHCMOM502 Implement a machinery management system </w:t>
            </w:r>
            <w:r w:rsidRPr="0015638F">
              <w:br/>
              <w:t>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38F">
            <w:pPr>
              <w:pStyle w:val="BodyText"/>
              <w:rPr>
                <w:lang w:val="en-NZ"/>
              </w:rPr>
            </w:pPr>
            <w:r w:rsidRPr="0015638F">
              <w:t xml:space="preserve">AHCMOM502 Implement a machinery management system </w:t>
            </w:r>
            <w:r w:rsidRPr="0015638F">
              <w:br/>
              <w:t>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38F">
            <w:pPr>
              <w:pStyle w:val="BodyText"/>
              <w:rPr>
                <w:lang w:val="en-NZ"/>
              </w:rPr>
            </w:pPr>
            <w:r w:rsidRPr="0015638F">
              <w:t>Minor changes to performance criteria and foundation skills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38F" w:rsidP="0015638F">
            <w:pPr>
              <w:pStyle w:val="BodyText"/>
            </w:pPr>
            <w:r w:rsidRPr="0015638F">
              <w:t>Equivalent unit</w:t>
            </w:r>
          </w:p>
        </w:tc>
      </w:tr>
    </w:tbl>
    <w:p w:rsidR="00000000" w:rsidRPr="0015638F" w:rsidP="0015638F">
      <w:pPr>
        <w:pStyle w:val="BodyText"/>
      </w:pPr>
    </w:p>
    <w:p w:rsidR="00000000" w:rsidRPr="0015638F" w:rsidP="0015638F">
      <w:pPr>
        <w:pStyle w:val="AllowPageBreak"/>
      </w:pPr>
    </w:p>
    <w:p w:rsidR="00000000" w:rsidRPr="0015638F" w:rsidP="0015638F">
      <w:pPr>
        <w:pStyle w:val="Heading1"/>
      </w:pPr>
      <w:bookmarkStart w:id="9" w:name="O_991370"/>
      <w:bookmarkEnd w:id="9"/>
      <w:r w:rsidRPr="0015638F">
        <w:t>Links</w:t>
      </w:r>
    </w:p>
    <w:p w:rsidR="00000000" w:rsidRPr="0015638F" w:rsidP="00D83861">
      <w:pPr>
        <w:pStyle w:val="BodyText"/>
      </w:pPr>
      <w:r w:rsidRPr="0015638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92969">
        <w:rPr>
          <w:rStyle w:val="Hyperlink"/>
        </w:rPr>
        <w:t>https://vetnet.gov.au/Pages/TrainingDocs.aspx?q=c6399549-9c62-4a5e-bf1a-524b2322cf72</w:t>
      </w:r>
      <w:r>
        <w:fldChar w:fldCharType="end"/>
      </w:r>
    </w:p>
    <w:p w:rsidR="00000000" w:rsidRPr="0015638F" w:rsidP="0015638F"/>
    <w:sectPr w:rsidSect="001563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3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38F" w:rsidRPr="00D83861" w:rsidP="00D838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3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861" w:rsidP="001563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3861" w:rsidP="001563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83861" w:rsidP="001563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3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8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638F" w:rsidRPr="00D83861" w:rsidP="00D838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3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861" w:rsidRPr="002D2AF8" w:rsidP="0015638F">
    <w:pPr>
      <w:pStyle w:val="Header"/>
      <w:framePr w:wrap="around"/>
    </w:pPr>
    <w:r>
      <w:fldChar w:fldCharType="begin"/>
    </w:r>
    <w:r>
      <w:instrText xml:space="preserve"> TITLE   \* MERGEFORMAT </w:instrText>
    </w:r>
    <w:r>
      <w:fldChar w:fldCharType="separate"/>
    </w:r>
    <w:r>
      <w:t>AHCMOM502 Implement a machinery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D83861" w:rsidP="001563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E02C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A2E4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3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638F"/>
    <w:pPr>
      <w:spacing w:before="360" w:after="60"/>
      <w:outlineLvl w:val="0"/>
    </w:pPr>
    <w:rPr>
      <w:sz w:val="32"/>
    </w:rPr>
  </w:style>
  <w:style w:type="paragraph" w:styleId="Heading2">
    <w:name w:val="heading 2"/>
    <w:basedOn w:val="HeadingBase"/>
    <w:next w:val="BodyText"/>
    <w:link w:val="Heading2Char"/>
    <w:qFormat/>
    <w:rsid w:val="0015638F"/>
    <w:pPr>
      <w:keepLines/>
      <w:spacing w:before="240" w:after="120"/>
      <w:outlineLvl w:val="1"/>
    </w:pPr>
    <w:rPr>
      <w:sz w:val="28"/>
      <w:szCs w:val="40"/>
    </w:rPr>
  </w:style>
  <w:style w:type="paragraph" w:styleId="Heading3">
    <w:name w:val="heading 3"/>
    <w:basedOn w:val="HeadingBase"/>
    <w:next w:val="BodyText"/>
    <w:link w:val="Heading3Char"/>
    <w:qFormat/>
    <w:rsid w:val="0015638F"/>
    <w:pPr>
      <w:spacing w:before="180" w:after="120"/>
      <w:outlineLvl w:val="2"/>
    </w:pPr>
    <w:rPr>
      <w:spacing w:val="-10"/>
      <w:kern w:val="32"/>
    </w:rPr>
  </w:style>
  <w:style w:type="paragraph" w:styleId="Heading4">
    <w:name w:val="heading 4"/>
    <w:basedOn w:val="HeadingBase"/>
    <w:next w:val="BodyText"/>
    <w:link w:val="Heading4Char"/>
    <w:qFormat/>
    <w:rsid w:val="0015638F"/>
    <w:pPr>
      <w:spacing w:before="160" w:after="120"/>
      <w:outlineLvl w:val="3"/>
    </w:pPr>
    <w:rPr>
      <w:sz w:val="22"/>
    </w:rPr>
  </w:style>
  <w:style w:type="paragraph" w:styleId="Heading5">
    <w:name w:val="heading 5"/>
    <w:basedOn w:val="HeadingBase"/>
    <w:next w:val="Normal"/>
    <w:link w:val="Heading5Char"/>
    <w:qFormat/>
    <w:rsid w:val="0015638F"/>
    <w:pPr>
      <w:spacing w:before="80"/>
      <w:outlineLvl w:val="4"/>
    </w:pPr>
    <w:rPr>
      <w:color w:val="918585"/>
      <w:sz w:val="20"/>
    </w:rPr>
  </w:style>
  <w:style w:type="paragraph" w:styleId="Heading6">
    <w:name w:val="heading 6"/>
    <w:basedOn w:val="HeadingBase"/>
    <w:next w:val="Normal"/>
    <w:link w:val="Heading6Char"/>
    <w:qFormat/>
    <w:rsid w:val="0015638F"/>
    <w:pPr>
      <w:spacing w:before="60"/>
      <w:outlineLvl w:val="5"/>
    </w:pPr>
    <w:rPr>
      <w:color w:val="918585"/>
      <w:sz w:val="20"/>
    </w:rPr>
  </w:style>
  <w:style w:type="paragraph" w:styleId="Heading7">
    <w:name w:val="heading 7"/>
    <w:basedOn w:val="Normal"/>
    <w:next w:val="Normal"/>
    <w:link w:val="Heading7Char"/>
    <w:qFormat/>
    <w:rsid w:val="0015638F"/>
    <w:pPr>
      <w:ind w:left="720"/>
      <w:outlineLvl w:val="6"/>
    </w:pPr>
    <w:rPr>
      <w:i/>
    </w:rPr>
  </w:style>
  <w:style w:type="paragraph" w:styleId="Heading8">
    <w:name w:val="heading 8"/>
    <w:basedOn w:val="Normal"/>
    <w:next w:val="Normal"/>
    <w:link w:val="Heading8Char"/>
    <w:qFormat/>
    <w:rsid w:val="0015638F"/>
    <w:pPr>
      <w:ind w:left="720"/>
      <w:outlineLvl w:val="7"/>
    </w:pPr>
    <w:rPr>
      <w:i/>
    </w:rPr>
  </w:style>
  <w:style w:type="paragraph" w:styleId="Heading9">
    <w:name w:val="heading 9"/>
    <w:basedOn w:val="Normal"/>
    <w:next w:val="Normal"/>
    <w:link w:val="Heading9Char"/>
    <w:qFormat/>
    <w:rsid w:val="0015638F"/>
    <w:pPr>
      <w:ind w:left="720"/>
      <w:outlineLvl w:val="8"/>
    </w:pPr>
    <w:rPr>
      <w:i/>
    </w:rPr>
  </w:style>
  <w:style w:type="character" w:default="1" w:styleId="DefaultParagraphFont">
    <w:name w:val="Default Paragraph Font"/>
    <w:uiPriority w:val="1"/>
    <w:unhideWhenUsed/>
    <w:rsid w:val="001563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638F"/>
  </w:style>
  <w:style w:type="character" w:customStyle="1" w:styleId="Heading1Char">
    <w:name w:val="Heading 1 Char"/>
    <w:basedOn w:val="DefaultParagraphFont"/>
    <w:link w:val="Heading1"/>
    <w:rsid w:val="0015638F"/>
    <w:rPr>
      <w:rFonts w:ascii="Times New Roman" w:eastAsia="Times New Roman" w:hAnsi="Times New Roman" w:cs="Times New Roman"/>
      <w:b/>
      <w:sz w:val="32"/>
      <w:szCs w:val="20"/>
      <w:lang w:eastAsia="en-US"/>
    </w:rPr>
  </w:style>
  <w:style w:type="paragraph" w:styleId="BodyText">
    <w:name w:val="Body Text"/>
    <w:basedOn w:val="Normal"/>
    <w:link w:val="BodyTextChar"/>
    <w:rsid w:val="001563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638F"/>
    <w:rPr>
      <w:rFonts w:ascii="Times New Roman" w:eastAsia="Times New Roman" w:hAnsi="Times New Roman" w:cs="Times New Roman"/>
      <w:sz w:val="24"/>
      <w:lang w:eastAsia="en-US"/>
    </w:rPr>
  </w:style>
  <w:style w:type="paragraph" w:styleId="List">
    <w:name w:val="List"/>
    <w:basedOn w:val="BodyText"/>
    <w:next w:val="BodyText"/>
    <w:rsid w:val="0015638F"/>
    <w:pPr>
      <w:tabs>
        <w:tab w:val="left" w:pos="340"/>
      </w:tabs>
      <w:spacing w:before="60" w:after="60"/>
      <w:ind w:left="340" w:hanging="340"/>
    </w:pPr>
  </w:style>
  <w:style w:type="paragraph" w:styleId="ListBullet">
    <w:name w:val="List Bullet"/>
    <w:basedOn w:val="List"/>
    <w:rsid w:val="0015638F"/>
    <w:pPr>
      <w:numPr>
        <w:numId w:val="11"/>
      </w:numPr>
      <w:tabs>
        <w:tab w:val="clear" w:pos="340"/>
      </w:tabs>
      <w:spacing w:before="40" w:after="40"/>
    </w:pPr>
  </w:style>
  <w:style w:type="character" w:customStyle="1" w:styleId="SpecialBold">
    <w:name w:val="Special Bold"/>
    <w:basedOn w:val="DefaultParagraphFont"/>
    <w:rsid w:val="0015638F"/>
    <w:rPr>
      <w:b/>
      <w:spacing w:val="0"/>
    </w:rPr>
  </w:style>
  <w:style w:type="character" w:styleId="Emphasis">
    <w:name w:val="Emphasis"/>
    <w:basedOn w:val="DefaultParagraphFont"/>
    <w:qFormat/>
    <w:rsid w:val="0015638F"/>
    <w:rPr>
      <w:i/>
    </w:rPr>
  </w:style>
  <w:style w:type="paragraph" w:customStyle="1" w:styleId="SuperHeading">
    <w:name w:val="SuperHeading"/>
    <w:basedOn w:val="Normal"/>
    <w:rsid w:val="0015638F"/>
    <w:pPr>
      <w:spacing w:before="240" w:after="120"/>
      <w:outlineLvl w:val="0"/>
    </w:pPr>
    <w:rPr>
      <w:rFonts w:ascii="Times New Roman" w:hAnsi="Times New Roman"/>
      <w:b/>
      <w:sz w:val="32"/>
    </w:rPr>
  </w:style>
  <w:style w:type="paragraph" w:customStyle="1" w:styleId="AllowPageBreak">
    <w:name w:val="AllowPageBreak"/>
    <w:rsid w:val="001563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63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63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63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63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63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63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63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638F"/>
    <w:rPr>
      <w:rFonts w:ascii="Courier New" w:eastAsia="Times New Roman" w:hAnsi="Courier New" w:cs="Times New Roman"/>
      <w:i/>
      <w:szCs w:val="20"/>
      <w:lang w:eastAsia="en-US"/>
    </w:rPr>
  </w:style>
  <w:style w:type="paragraph" w:customStyle="1" w:styleId="HeadingBase">
    <w:name w:val="Heading Base"/>
    <w:rsid w:val="001563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638F"/>
    <w:pPr>
      <w:tabs>
        <w:tab w:val="right" w:leader="dot" w:pos="9072"/>
      </w:tabs>
      <w:ind w:left="567"/>
    </w:pPr>
    <w:rPr>
      <w:szCs w:val="22"/>
    </w:rPr>
  </w:style>
  <w:style w:type="paragraph" w:customStyle="1" w:styleId="TOCBase">
    <w:name w:val="TOC Base"/>
    <w:rsid w:val="001563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638F"/>
    <w:pPr>
      <w:tabs>
        <w:tab w:val="right" w:leader="dot" w:pos="9072"/>
      </w:tabs>
      <w:spacing w:before="40" w:after="40"/>
      <w:ind w:left="284"/>
    </w:pPr>
    <w:rPr>
      <w:rFonts w:ascii="Times New Roman" w:hAnsi="Times New Roman"/>
    </w:rPr>
  </w:style>
  <w:style w:type="paragraph" w:styleId="TOC1">
    <w:name w:val="toc 1"/>
    <w:basedOn w:val="TOCBase"/>
    <w:next w:val="Normal"/>
    <w:rsid w:val="001563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63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638F"/>
    <w:rPr>
      <w:rFonts w:ascii="Times New Roman" w:eastAsia="Times New Roman" w:hAnsi="Times New Roman" w:cs="Times New Roman"/>
      <w:sz w:val="16"/>
      <w:lang w:eastAsia="en-US"/>
    </w:rPr>
  </w:style>
  <w:style w:type="paragraph" w:styleId="Title">
    <w:name w:val="Title"/>
    <w:basedOn w:val="HeadingBase"/>
    <w:link w:val="TitleChar"/>
    <w:qFormat/>
    <w:rsid w:val="0015638F"/>
    <w:pPr>
      <w:spacing w:before="5040"/>
      <w:jc w:val="center"/>
    </w:pPr>
    <w:rPr>
      <w:sz w:val="48"/>
      <w:szCs w:val="72"/>
      <w:lang w:val="en-US"/>
    </w:rPr>
  </w:style>
  <w:style w:type="character" w:customStyle="1" w:styleId="TitleChar">
    <w:name w:val="Title Char"/>
    <w:basedOn w:val="DefaultParagraphFont"/>
    <w:link w:val="Title"/>
    <w:rsid w:val="001563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638F"/>
    <w:pPr>
      <w:tabs>
        <w:tab w:val="left" w:pos="3600"/>
        <w:tab w:val="left" w:pos="3958"/>
      </w:tabs>
    </w:pPr>
  </w:style>
  <w:style w:type="paragraph" w:customStyle="1" w:styleId="Note">
    <w:name w:val="Note"/>
    <w:basedOn w:val="BodyText"/>
    <w:rsid w:val="001563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638F"/>
    <w:pPr>
      <w:framePr w:wrap="auto" w:hAnchor="text" w:y="6049"/>
    </w:pPr>
    <w:rPr>
      <w:color w:val="000000"/>
      <w:sz w:val="40"/>
    </w:rPr>
  </w:style>
  <w:style w:type="paragraph" w:customStyle="1" w:styleId="TOCTitle">
    <w:name w:val="TOCTitle"/>
    <w:basedOn w:val="Heading1"/>
    <w:rsid w:val="0015638F"/>
    <w:pPr>
      <w:spacing w:after="240"/>
      <w:jc w:val="center"/>
      <w:outlineLvl w:val="9"/>
    </w:pPr>
    <w:rPr>
      <w:caps/>
    </w:rPr>
  </w:style>
  <w:style w:type="paragraph" w:customStyle="1" w:styleId="Version">
    <w:name w:val="Version"/>
    <w:rsid w:val="001563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638F"/>
    <w:pPr>
      <w:numPr>
        <w:numId w:val="12"/>
      </w:numPr>
      <w:tabs>
        <w:tab w:val="clear" w:pos="680"/>
      </w:tabs>
    </w:pPr>
  </w:style>
  <w:style w:type="paragraph" w:styleId="Index1">
    <w:name w:val="index 1"/>
    <w:basedOn w:val="Normal"/>
    <w:next w:val="Normal"/>
    <w:semiHidden/>
    <w:rsid w:val="0015638F"/>
    <w:pPr>
      <w:keepNext w:val="0"/>
      <w:tabs>
        <w:tab w:val="right" w:pos="4176"/>
      </w:tabs>
      <w:ind w:left="198" w:hanging="198"/>
    </w:pPr>
    <w:rPr>
      <w:rFonts w:ascii="Garamond" w:hAnsi="Garamond"/>
    </w:rPr>
  </w:style>
  <w:style w:type="paragraph" w:styleId="IndexHeading">
    <w:name w:val="index heading"/>
    <w:basedOn w:val="Normal"/>
    <w:next w:val="Index1"/>
    <w:semiHidden/>
    <w:rsid w:val="0015638F"/>
    <w:pPr>
      <w:spacing w:before="120" w:after="120"/>
    </w:pPr>
    <w:rPr>
      <w:rFonts w:ascii="Arial" w:hAnsi="Arial"/>
      <w:b/>
      <w:color w:val="918585"/>
      <w:sz w:val="24"/>
    </w:rPr>
  </w:style>
  <w:style w:type="paragraph" w:styleId="Header">
    <w:name w:val="header"/>
    <w:basedOn w:val="Normal"/>
    <w:link w:val="HeaderChar"/>
    <w:rsid w:val="001563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638F"/>
    <w:rPr>
      <w:rFonts w:ascii="Times New Roman" w:eastAsia="Times New Roman" w:hAnsi="Times New Roman" w:cs="Times New Roman"/>
      <w:sz w:val="16"/>
      <w:szCs w:val="20"/>
      <w:lang w:val="en-GB" w:eastAsia="en-US"/>
    </w:rPr>
  </w:style>
  <w:style w:type="paragraph" w:customStyle="1" w:styleId="Chapter">
    <w:name w:val="Chapter"/>
    <w:basedOn w:val="Normal"/>
    <w:rsid w:val="0015638F"/>
    <w:pPr>
      <w:spacing w:before="240"/>
    </w:pPr>
    <w:rPr>
      <w:rFonts w:ascii="Times New Roman" w:hAnsi="Times New Roman"/>
      <w:smallCaps/>
      <w:spacing w:val="80"/>
      <w:sz w:val="28"/>
    </w:rPr>
  </w:style>
  <w:style w:type="paragraph" w:customStyle="1" w:styleId="InChapter">
    <w:name w:val="InChapter"/>
    <w:basedOn w:val="Heading3"/>
    <w:rsid w:val="0015638F"/>
    <w:pPr>
      <w:spacing w:after="240"/>
      <w:outlineLvl w:val="9"/>
    </w:pPr>
    <w:rPr>
      <w:noProof/>
    </w:rPr>
  </w:style>
  <w:style w:type="paragraph" w:styleId="Index2">
    <w:name w:val="index 2"/>
    <w:basedOn w:val="Normal"/>
    <w:next w:val="Normal"/>
    <w:semiHidden/>
    <w:rsid w:val="0015638F"/>
    <w:pPr>
      <w:tabs>
        <w:tab w:val="right" w:pos="4176"/>
      </w:tabs>
      <w:ind w:left="568" w:hanging="284"/>
    </w:pPr>
    <w:rPr>
      <w:rFonts w:ascii="Garamond" w:hAnsi="Garamond"/>
    </w:rPr>
  </w:style>
  <w:style w:type="paragraph" w:customStyle="1" w:styleId="Byline">
    <w:name w:val="Byline"/>
    <w:rsid w:val="001563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638F"/>
    <w:pPr>
      <w:tabs>
        <w:tab w:val="clear" w:pos="3600"/>
        <w:tab w:val="clear" w:pos="3958"/>
      </w:tabs>
      <w:jc w:val="right"/>
    </w:pPr>
  </w:style>
  <w:style w:type="paragraph" w:styleId="Caption">
    <w:name w:val="caption"/>
    <w:basedOn w:val="BodyText"/>
    <w:next w:val="Normal"/>
    <w:qFormat/>
    <w:rsid w:val="0015638F"/>
    <w:pPr>
      <w:framePr w:w="2268" w:hSpace="181" w:vSpace="181" w:wrap="around" w:vAnchor="text" w:hAnchor="page" w:x="1135" w:y="285" w:anchorLock="1"/>
    </w:pPr>
    <w:rPr>
      <w:i/>
    </w:rPr>
  </w:style>
  <w:style w:type="paragraph" w:customStyle="1" w:styleId="MiniTOCTitle">
    <w:name w:val="MiniTOCTitle"/>
    <w:basedOn w:val="Heading4"/>
    <w:rsid w:val="0015638F"/>
    <w:pPr>
      <w:spacing w:before="240"/>
      <w:outlineLvl w:val="9"/>
    </w:pPr>
    <w:rPr>
      <w:noProof/>
      <w:sz w:val="24"/>
    </w:rPr>
  </w:style>
  <w:style w:type="paragraph" w:customStyle="1" w:styleId="MiniTOCItem">
    <w:name w:val="MiniTOCItem"/>
    <w:basedOn w:val="ListBullet"/>
    <w:rsid w:val="0015638F"/>
    <w:pPr>
      <w:numPr>
        <w:numId w:val="0"/>
      </w:numPr>
      <w:tabs>
        <w:tab w:val="right" w:leader="dot" w:pos="6521"/>
      </w:tabs>
      <w:spacing w:before="0" w:after="0"/>
    </w:pPr>
  </w:style>
  <w:style w:type="paragraph" w:customStyle="1" w:styleId="TOFTitle">
    <w:name w:val="TOFTitle"/>
    <w:basedOn w:val="TOCTitle"/>
    <w:rsid w:val="0015638F"/>
  </w:style>
  <w:style w:type="paragraph" w:styleId="TableofFigures">
    <w:name w:val="table of figures"/>
    <w:basedOn w:val="Normal"/>
    <w:next w:val="Normal"/>
    <w:semiHidden/>
    <w:rsid w:val="0015638F"/>
    <w:pPr>
      <w:tabs>
        <w:tab w:val="right" w:leader="dot" w:pos="9072"/>
      </w:tabs>
      <w:ind w:left="970" w:hanging="403"/>
    </w:pPr>
    <w:rPr>
      <w:rFonts w:ascii="Times New Roman" w:hAnsi="Times New Roman"/>
      <w:b/>
    </w:rPr>
  </w:style>
  <w:style w:type="paragraph" w:styleId="ListNumber">
    <w:name w:val="List Number"/>
    <w:basedOn w:val="List"/>
    <w:rsid w:val="0015638F"/>
    <w:pPr>
      <w:numPr>
        <w:numId w:val="14"/>
      </w:numPr>
      <w:tabs>
        <w:tab w:val="clear" w:pos="340"/>
      </w:tabs>
    </w:pPr>
  </w:style>
  <w:style w:type="character" w:customStyle="1" w:styleId="WingdingSymbols">
    <w:name w:val="Wingding Symbols"/>
    <w:rsid w:val="0015638F"/>
    <w:rPr>
      <w:rFonts w:ascii="Wingdings" w:hAnsi="Wingdings"/>
    </w:rPr>
  </w:style>
  <w:style w:type="paragraph" w:customStyle="1" w:styleId="TableHeading">
    <w:name w:val="Table Heading"/>
    <w:basedOn w:val="HeadingBase"/>
    <w:rsid w:val="0015638F"/>
    <w:pPr>
      <w:keepLines/>
      <w:pBdr>
        <w:bottom w:val="single" w:sz="6" w:space="1" w:color="918585"/>
      </w:pBdr>
      <w:spacing w:before="240"/>
    </w:pPr>
  </w:style>
  <w:style w:type="character" w:customStyle="1" w:styleId="HotSpot">
    <w:name w:val="HotSpot"/>
    <w:rsid w:val="0015638F"/>
    <w:rPr>
      <w:color w:val="0033CC"/>
      <w:u w:val="none"/>
    </w:rPr>
  </w:style>
  <w:style w:type="paragraph" w:customStyle="1" w:styleId="BodyTextRight">
    <w:name w:val="Body Text Right"/>
    <w:basedOn w:val="BodyText"/>
    <w:rsid w:val="0015638F"/>
    <w:pPr>
      <w:spacing w:before="0" w:after="0"/>
      <w:jc w:val="right"/>
    </w:pPr>
  </w:style>
  <w:style w:type="paragraph" w:styleId="Index3">
    <w:name w:val="index 3"/>
    <w:basedOn w:val="ListNumber2"/>
    <w:next w:val="Normal"/>
    <w:semiHidden/>
    <w:rsid w:val="0015638F"/>
    <w:pPr>
      <w:numPr>
        <w:numId w:val="0"/>
      </w:numPr>
      <w:tabs>
        <w:tab w:val="right" w:leader="dot" w:pos="4176"/>
      </w:tabs>
    </w:pPr>
  </w:style>
  <w:style w:type="paragraph" w:styleId="ListNumber2">
    <w:name w:val="List Number 2"/>
    <w:basedOn w:val="List2"/>
    <w:rsid w:val="0015638F"/>
    <w:pPr>
      <w:numPr>
        <w:numId w:val="9"/>
      </w:numPr>
      <w:tabs>
        <w:tab w:val="clear" w:pos="1060"/>
      </w:tabs>
    </w:pPr>
  </w:style>
  <w:style w:type="paragraph" w:customStyle="1" w:styleId="MarginNote">
    <w:name w:val="Margin Note"/>
    <w:basedOn w:val="BodyText"/>
    <w:rsid w:val="001563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63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63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638F"/>
    <w:rPr>
      <w:sz w:val="32"/>
    </w:rPr>
  </w:style>
  <w:style w:type="paragraph" w:customStyle="1" w:styleId="HeadingProcedure">
    <w:name w:val="Heading Procedure"/>
    <w:basedOn w:val="HeadingBase"/>
    <w:next w:val="Normal"/>
    <w:rsid w:val="0015638F"/>
    <w:pPr>
      <w:tabs>
        <w:tab w:val="left" w:pos="0"/>
      </w:tabs>
      <w:spacing w:before="120" w:after="60"/>
    </w:pPr>
    <w:rPr>
      <w:i/>
      <w:color w:val="918585"/>
      <w:sz w:val="22"/>
    </w:rPr>
  </w:style>
  <w:style w:type="paragraph" w:customStyle="1" w:styleId="TableBodyText">
    <w:name w:val="Table Body Text"/>
    <w:basedOn w:val="BodyText"/>
    <w:rsid w:val="0015638F"/>
    <w:pPr>
      <w:spacing w:before="60" w:after="60"/>
    </w:pPr>
  </w:style>
  <w:style w:type="paragraph" w:styleId="ListContinue">
    <w:name w:val="List Continue"/>
    <w:basedOn w:val="List"/>
    <w:rsid w:val="0015638F"/>
    <w:pPr>
      <w:ind w:firstLine="0"/>
    </w:pPr>
  </w:style>
  <w:style w:type="paragraph" w:customStyle="1" w:styleId="ListNote">
    <w:name w:val="List Note"/>
    <w:basedOn w:val="List"/>
    <w:rsid w:val="0015638F"/>
    <w:pPr>
      <w:pBdr>
        <w:top w:val="single" w:sz="6" w:space="2" w:color="918585"/>
        <w:bottom w:val="single" w:sz="6" w:space="2" w:color="918585"/>
      </w:pBdr>
      <w:tabs>
        <w:tab w:val="left" w:pos="1021"/>
      </w:tabs>
      <w:ind w:firstLine="0"/>
    </w:pPr>
  </w:style>
  <w:style w:type="paragraph" w:customStyle="1" w:styleId="Warning">
    <w:name w:val="Warning"/>
    <w:basedOn w:val="BodyText"/>
    <w:rsid w:val="0015638F"/>
    <w:pPr>
      <w:shd w:val="clear" w:color="auto" w:fill="D9D9D9"/>
      <w:tabs>
        <w:tab w:val="left" w:pos="992"/>
      </w:tabs>
      <w:ind w:left="119" w:right="119"/>
    </w:pPr>
    <w:rPr>
      <w:sz w:val="20"/>
    </w:rPr>
  </w:style>
  <w:style w:type="paragraph" w:customStyle="1" w:styleId="MarginIcons">
    <w:name w:val="Margin Icons"/>
    <w:basedOn w:val="BodyText"/>
    <w:rsid w:val="001563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638F"/>
    <w:rPr>
      <w:rFonts w:ascii="Courier New" w:hAnsi="Courier New"/>
    </w:rPr>
  </w:style>
  <w:style w:type="paragraph" w:customStyle="1" w:styleId="NoteBullet">
    <w:name w:val="Note Bullet"/>
    <w:basedOn w:val="Note"/>
    <w:rsid w:val="0015638F"/>
    <w:pPr>
      <w:tabs>
        <w:tab w:val="clear" w:pos="680"/>
      </w:tabs>
      <w:spacing w:before="60" w:after="60"/>
    </w:pPr>
  </w:style>
  <w:style w:type="paragraph" w:customStyle="1" w:styleId="SubHeading2">
    <w:name w:val="SubHeading2"/>
    <w:basedOn w:val="HeadingBase"/>
    <w:rsid w:val="0015638F"/>
    <w:pPr>
      <w:spacing w:before="240" w:after="60"/>
    </w:pPr>
    <w:rPr>
      <w:sz w:val="20"/>
    </w:rPr>
  </w:style>
  <w:style w:type="paragraph" w:customStyle="1" w:styleId="SubHeading1">
    <w:name w:val="SubHeading1"/>
    <w:basedOn w:val="HeadingBase"/>
    <w:rsid w:val="0015638F"/>
    <w:pPr>
      <w:spacing w:before="240" w:after="60"/>
    </w:pPr>
    <w:rPr>
      <w:color w:val="918585"/>
      <w:sz w:val="22"/>
    </w:rPr>
  </w:style>
  <w:style w:type="paragraph" w:customStyle="1" w:styleId="SideHeading">
    <w:name w:val="Side Heading"/>
    <w:basedOn w:val="HeadingBase"/>
    <w:rsid w:val="001563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638F"/>
    <w:pPr>
      <w:numPr>
        <w:numId w:val="10"/>
      </w:numPr>
    </w:pPr>
  </w:style>
  <w:style w:type="paragraph" w:styleId="PlainText">
    <w:name w:val="Plain Text"/>
    <w:basedOn w:val="Normal"/>
    <w:link w:val="PlainTextChar"/>
    <w:rsid w:val="0015638F"/>
    <w:rPr>
      <w:sz w:val="20"/>
    </w:rPr>
  </w:style>
  <w:style w:type="character" w:customStyle="1" w:styleId="PlainTextChar">
    <w:name w:val="Plain Text Char"/>
    <w:basedOn w:val="DefaultParagraphFont"/>
    <w:link w:val="PlainText"/>
    <w:rsid w:val="0015638F"/>
    <w:rPr>
      <w:rFonts w:ascii="Courier New" w:eastAsia="Times New Roman" w:hAnsi="Courier New" w:cs="Times New Roman"/>
      <w:sz w:val="20"/>
      <w:szCs w:val="20"/>
      <w:lang w:eastAsia="en-US"/>
    </w:rPr>
  </w:style>
  <w:style w:type="character" w:customStyle="1" w:styleId="MenuOption">
    <w:name w:val="Menu Option"/>
    <w:basedOn w:val="DefaultParagraphFont"/>
    <w:rsid w:val="0015638F"/>
    <w:rPr>
      <w:b/>
      <w:smallCaps/>
    </w:rPr>
  </w:style>
  <w:style w:type="paragraph" w:customStyle="1" w:styleId="TableListNumber">
    <w:name w:val="Table List Number"/>
    <w:basedOn w:val="ListNumber"/>
    <w:rsid w:val="0015638F"/>
    <w:pPr>
      <w:numPr>
        <w:numId w:val="0"/>
      </w:numPr>
    </w:pPr>
  </w:style>
  <w:style w:type="paragraph" w:styleId="TOC4">
    <w:name w:val="toc 4"/>
    <w:basedOn w:val="TOCBase"/>
    <w:next w:val="Normal"/>
    <w:semiHidden/>
    <w:rsid w:val="0015638F"/>
    <w:pPr>
      <w:tabs>
        <w:tab w:val="right" w:leader="dot" w:pos="9071"/>
      </w:tabs>
      <w:ind w:left="1701"/>
    </w:pPr>
  </w:style>
  <w:style w:type="paragraph" w:customStyle="1" w:styleId="ListAlpha">
    <w:name w:val="List Alpha"/>
    <w:basedOn w:val="List"/>
    <w:rsid w:val="0015638F"/>
    <w:pPr>
      <w:numPr>
        <w:numId w:val="8"/>
      </w:numPr>
    </w:pPr>
  </w:style>
  <w:style w:type="paragraph" w:customStyle="1" w:styleId="ListAlpha2">
    <w:name w:val="List Alpha 2"/>
    <w:basedOn w:val="List2"/>
    <w:rsid w:val="0015638F"/>
    <w:pPr>
      <w:numPr>
        <w:numId w:val="7"/>
      </w:numPr>
    </w:pPr>
  </w:style>
  <w:style w:type="paragraph" w:styleId="List2">
    <w:name w:val="List 2"/>
    <w:basedOn w:val="BodyText"/>
    <w:rsid w:val="0015638F"/>
    <w:pPr>
      <w:tabs>
        <w:tab w:val="left" w:pos="680"/>
      </w:tabs>
      <w:spacing w:before="60" w:after="60"/>
      <w:ind w:left="680" w:hanging="340"/>
    </w:pPr>
  </w:style>
  <w:style w:type="paragraph" w:styleId="List3">
    <w:name w:val="List 3"/>
    <w:basedOn w:val="BodyText"/>
    <w:rsid w:val="0015638F"/>
    <w:pPr>
      <w:tabs>
        <w:tab w:val="left" w:pos="1021"/>
      </w:tabs>
      <w:spacing w:before="60" w:after="60"/>
      <w:ind w:left="1020" w:hanging="340"/>
    </w:pPr>
  </w:style>
  <w:style w:type="paragraph" w:styleId="List4">
    <w:name w:val="List 4"/>
    <w:basedOn w:val="BodyText"/>
    <w:rsid w:val="0015638F"/>
    <w:pPr>
      <w:tabs>
        <w:tab w:val="left" w:pos="1361"/>
      </w:tabs>
      <w:spacing w:before="60" w:after="60"/>
      <w:ind w:left="1361" w:hanging="340"/>
    </w:pPr>
  </w:style>
  <w:style w:type="paragraph" w:styleId="List5">
    <w:name w:val="List 5"/>
    <w:basedOn w:val="BodyText"/>
    <w:rsid w:val="0015638F"/>
    <w:pPr>
      <w:tabs>
        <w:tab w:val="left" w:pos="1701"/>
      </w:tabs>
      <w:spacing w:before="60" w:after="60"/>
      <w:ind w:left="1701" w:hanging="340"/>
    </w:pPr>
  </w:style>
  <w:style w:type="paragraph" w:styleId="ListBullet3">
    <w:name w:val="List Bullet 3"/>
    <w:basedOn w:val="List3"/>
    <w:rsid w:val="0015638F"/>
    <w:pPr>
      <w:numPr>
        <w:numId w:val="13"/>
      </w:numPr>
      <w:tabs>
        <w:tab w:val="clear" w:pos="1021"/>
      </w:tabs>
      <w:ind w:left="1037" w:hanging="357"/>
    </w:pPr>
  </w:style>
  <w:style w:type="paragraph" w:styleId="ListBullet4">
    <w:name w:val="List Bullet 4"/>
    <w:basedOn w:val="List4"/>
    <w:rsid w:val="0015638F"/>
    <w:pPr>
      <w:numPr>
        <w:numId w:val="2"/>
      </w:numPr>
      <w:tabs>
        <w:tab w:val="clear" w:pos="1361"/>
      </w:tabs>
    </w:pPr>
  </w:style>
  <w:style w:type="paragraph" w:styleId="ListBullet5">
    <w:name w:val="List Bullet 5"/>
    <w:basedOn w:val="List5"/>
    <w:rsid w:val="0015638F"/>
    <w:pPr>
      <w:numPr>
        <w:numId w:val="3"/>
      </w:numPr>
    </w:pPr>
  </w:style>
  <w:style w:type="paragraph" w:styleId="ListContinue2">
    <w:name w:val="List Continue 2"/>
    <w:basedOn w:val="List2"/>
    <w:rsid w:val="0015638F"/>
    <w:pPr>
      <w:ind w:firstLine="0"/>
    </w:pPr>
  </w:style>
  <w:style w:type="paragraph" w:styleId="ListContinue3">
    <w:name w:val="List Continue 3"/>
    <w:basedOn w:val="List3"/>
    <w:rsid w:val="0015638F"/>
    <w:pPr>
      <w:ind w:left="1021" w:firstLine="0"/>
    </w:pPr>
  </w:style>
  <w:style w:type="paragraph" w:styleId="ListContinue4">
    <w:name w:val="List Continue 4"/>
    <w:basedOn w:val="List4"/>
    <w:rsid w:val="0015638F"/>
    <w:pPr>
      <w:ind w:firstLine="0"/>
    </w:pPr>
  </w:style>
  <w:style w:type="paragraph" w:styleId="ListContinue5">
    <w:name w:val="List Continue 5"/>
    <w:basedOn w:val="List5"/>
    <w:rsid w:val="0015638F"/>
    <w:pPr>
      <w:ind w:firstLine="0"/>
    </w:pPr>
  </w:style>
  <w:style w:type="paragraph" w:styleId="ListNumber3">
    <w:name w:val="List Number 3"/>
    <w:basedOn w:val="List3"/>
    <w:rsid w:val="0015638F"/>
    <w:pPr>
      <w:numPr>
        <w:numId w:val="4"/>
      </w:numPr>
    </w:pPr>
  </w:style>
  <w:style w:type="paragraph" w:styleId="ListNumber4">
    <w:name w:val="List Number 4"/>
    <w:basedOn w:val="List4"/>
    <w:rsid w:val="0015638F"/>
    <w:pPr>
      <w:numPr>
        <w:numId w:val="5"/>
      </w:numPr>
    </w:pPr>
  </w:style>
  <w:style w:type="paragraph" w:styleId="ListNumber5">
    <w:name w:val="List Number 5"/>
    <w:basedOn w:val="List5"/>
    <w:rsid w:val="0015638F"/>
    <w:pPr>
      <w:numPr>
        <w:numId w:val="6"/>
      </w:numPr>
    </w:pPr>
  </w:style>
  <w:style w:type="paragraph" w:styleId="BlockText">
    <w:name w:val="Block Text"/>
    <w:basedOn w:val="Normal"/>
    <w:rsid w:val="0015638F"/>
    <w:pPr>
      <w:spacing w:after="120"/>
      <w:ind w:left="1440" w:right="1440"/>
    </w:pPr>
  </w:style>
  <w:style w:type="character" w:customStyle="1" w:styleId="Subscript">
    <w:name w:val="Subscript"/>
    <w:basedOn w:val="DefaultParagraphFont"/>
    <w:rsid w:val="0015638F"/>
    <w:rPr>
      <w:sz w:val="16"/>
      <w:vertAlign w:val="subscript"/>
    </w:rPr>
  </w:style>
  <w:style w:type="character" w:customStyle="1" w:styleId="Superscript">
    <w:name w:val="Superscript"/>
    <w:basedOn w:val="DefaultParagraphFont"/>
    <w:rsid w:val="0015638F"/>
    <w:rPr>
      <w:sz w:val="16"/>
      <w:vertAlign w:val="superscript"/>
    </w:rPr>
  </w:style>
  <w:style w:type="character" w:customStyle="1" w:styleId="Symbols">
    <w:name w:val="Symbols"/>
    <w:basedOn w:val="DefaultParagraphFont"/>
    <w:rsid w:val="0015638F"/>
    <w:rPr>
      <w:rFonts w:ascii="Symbol" w:hAnsi="Symbol"/>
    </w:rPr>
  </w:style>
  <w:style w:type="character" w:customStyle="1" w:styleId="MenuOptions">
    <w:name w:val="Menu Options"/>
    <w:basedOn w:val="DefaultParagraphFont"/>
    <w:rsid w:val="0015638F"/>
    <w:rPr>
      <w:rFonts w:ascii="Arial Narrow" w:hAnsi="Arial Narrow"/>
      <w:smallCaps/>
    </w:rPr>
  </w:style>
  <w:style w:type="character" w:customStyle="1" w:styleId="Buttons">
    <w:name w:val="Buttons"/>
    <w:basedOn w:val="DefaultParagraphFont"/>
    <w:rsid w:val="0015638F"/>
    <w:rPr>
      <w:b/>
    </w:rPr>
  </w:style>
  <w:style w:type="character" w:customStyle="1" w:styleId="Underlined">
    <w:name w:val="Underlined"/>
    <w:basedOn w:val="DefaultParagraphFont"/>
    <w:rsid w:val="0015638F"/>
    <w:rPr>
      <w:u w:val="single"/>
    </w:rPr>
  </w:style>
  <w:style w:type="paragraph" w:customStyle="1" w:styleId="TableBodyTextRight">
    <w:name w:val="Table Body Text Right"/>
    <w:basedOn w:val="TableBodyText"/>
    <w:rsid w:val="0015638F"/>
    <w:pPr>
      <w:widowControl w:val="0"/>
      <w:autoSpaceDE w:val="0"/>
      <w:autoSpaceDN w:val="0"/>
      <w:adjustRightInd w:val="0"/>
      <w:jc w:val="right"/>
    </w:pPr>
    <w:rPr>
      <w:rFonts w:cs="Arial"/>
      <w:szCs w:val="18"/>
    </w:rPr>
  </w:style>
  <w:style w:type="paragraph" w:customStyle="1" w:styleId="CopyrightText">
    <w:name w:val="Copyright Text"/>
    <w:basedOn w:val="BodyText"/>
    <w:rsid w:val="0015638F"/>
    <w:rPr>
      <w:sz w:val="18"/>
    </w:rPr>
  </w:style>
  <w:style w:type="paragraph" w:customStyle="1" w:styleId="BodySmallRight">
    <w:name w:val="Body Small Right"/>
    <w:basedOn w:val="BodyTextRight"/>
    <w:rsid w:val="0015638F"/>
    <w:rPr>
      <w:sz w:val="18"/>
      <w:szCs w:val="18"/>
    </w:rPr>
  </w:style>
  <w:style w:type="paragraph" w:customStyle="1" w:styleId="MarginEdition">
    <w:name w:val="Margin Edition"/>
    <w:basedOn w:val="MarginNote"/>
    <w:rsid w:val="0015638F"/>
    <w:pPr>
      <w:spacing w:before="0" w:after="0"/>
    </w:pPr>
    <w:rPr>
      <w:rFonts w:ascii="Times New Roman" w:hAnsi="Times New Roman"/>
      <w:color w:val="999999"/>
    </w:rPr>
  </w:style>
  <w:style w:type="paragraph" w:customStyle="1" w:styleId="Spacer">
    <w:name w:val="Spacer"/>
    <w:basedOn w:val="Normal"/>
    <w:rsid w:val="0015638F"/>
    <w:rPr>
      <w:sz w:val="2"/>
      <w:szCs w:val="2"/>
    </w:rPr>
  </w:style>
  <w:style w:type="character" w:customStyle="1" w:styleId="Small">
    <w:name w:val="Small"/>
    <w:basedOn w:val="DefaultParagraphFont"/>
    <w:rsid w:val="0015638F"/>
    <w:rPr>
      <w:sz w:val="16"/>
    </w:rPr>
  </w:style>
  <w:style w:type="paragraph" w:customStyle="1" w:styleId="WideTable">
    <w:name w:val="Wide Table"/>
    <w:basedOn w:val="Normal"/>
    <w:rsid w:val="0015638F"/>
    <w:pPr>
      <w:ind w:left="-1418"/>
    </w:pPr>
    <w:rPr>
      <w:sz w:val="2"/>
      <w:szCs w:val="2"/>
    </w:rPr>
  </w:style>
  <w:style w:type="character" w:styleId="PageNumber">
    <w:name w:val="page number"/>
    <w:basedOn w:val="DefaultParagraphFont"/>
    <w:rsid w:val="0015638F"/>
  </w:style>
  <w:style w:type="paragraph" w:styleId="Quote">
    <w:name w:val="Quote"/>
    <w:basedOn w:val="Heading1"/>
    <w:link w:val="QuoteChar"/>
    <w:qFormat/>
    <w:rsid w:val="0015638F"/>
    <w:rPr>
      <w:b w:val="0"/>
      <w:sz w:val="72"/>
      <w:szCs w:val="72"/>
      <w:lang w:val="en-NZ"/>
    </w:rPr>
  </w:style>
  <w:style w:type="character" w:customStyle="1" w:styleId="QuoteChar">
    <w:name w:val="Quote Char"/>
    <w:basedOn w:val="DefaultParagraphFont"/>
    <w:link w:val="Quote"/>
    <w:rsid w:val="001563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638F"/>
    <w:pPr>
      <w:pageBreakBefore/>
    </w:pPr>
  </w:style>
  <w:style w:type="paragraph" w:customStyle="1" w:styleId="Border">
    <w:name w:val="Border"/>
    <w:basedOn w:val="Normal"/>
    <w:qFormat/>
    <w:rsid w:val="001563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638F"/>
    <w:rPr>
      <w:b/>
      <w:bCs/>
      <w:i/>
      <w:iCs/>
      <w:color w:val="auto"/>
    </w:rPr>
  </w:style>
  <w:style w:type="paragraph" w:styleId="IntenseQuote">
    <w:name w:val="Intense Quote"/>
    <w:basedOn w:val="Normal"/>
    <w:next w:val="Normal"/>
    <w:link w:val="IntenseQuoteChar"/>
    <w:uiPriority w:val="30"/>
    <w:qFormat/>
    <w:rsid w:val="001563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63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638F"/>
    <w:rPr>
      <w:smallCaps/>
      <w:color w:val="auto"/>
      <w:u w:val="single"/>
    </w:rPr>
  </w:style>
  <w:style w:type="character" w:styleId="IntenseReference">
    <w:name w:val="Intense Reference"/>
    <w:basedOn w:val="DefaultParagraphFont"/>
    <w:uiPriority w:val="32"/>
    <w:qFormat/>
    <w:rsid w:val="0015638F"/>
    <w:rPr>
      <w:b/>
      <w:bCs/>
      <w:smallCaps/>
      <w:color w:val="auto"/>
      <w:spacing w:val="5"/>
      <w:u w:val="single"/>
    </w:rPr>
  </w:style>
  <w:style w:type="paragraph" w:customStyle="1" w:styleId="2ColumnHeading">
    <w:name w:val="2Column Heading"/>
    <w:basedOn w:val="BodyText"/>
    <w:qFormat/>
    <w:rsid w:val="0015638F"/>
    <w:pPr>
      <w:spacing w:after="60"/>
      <w:ind w:left="-2268"/>
    </w:pPr>
    <w:rPr>
      <w:b/>
    </w:rPr>
  </w:style>
  <w:style w:type="paragraph" w:customStyle="1" w:styleId="Heading1TOC">
    <w:name w:val="Heading1 TOC"/>
    <w:basedOn w:val="Normal"/>
    <w:qFormat/>
    <w:rsid w:val="0015638F"/>
    <w:pPr>
      <w:spacing w:before="240" w:after="120"/>
    </w:pPr>
    <w:rPr>
      <w:rFonts w:ascii="Times New Roman" w:hAnsi="Times New Roman"/>
      <w:b/>
      <w:sz w:val="32"/>
    </w:rPr>
  </w:style>
  <w:style w:type="paragraph" w:customStyle="1" w:styleId="Heading2TOC">
    <w:name w:val="Heading2 TOC"/>
    <w:basedOn w:val="Normal"/>
    <w:qFormat/>
    <w:rsid w:val="0015638F"/>
    <w:pPr>
      <w:spacing w:before="240" w:after="60"/>
    </w:pPr>
    <w:rPr>
      <w:rFonts w:ascii="Times New Roman" w:hAnsi="Times New Roman"/>
      <w:b/>
      <w:sz w:val="28"/>
    </w:rPr>
  </w:style>
  <w:style w:type="character" w:customStyle="1" w:styleId="Underline">
    <w:name w:val="Underline"/>
    <w:basedOn w:val="DefaultParagraphFont"/>
    <w:qFormat/>
    <w:rsid w:val="0015638F"/>
    <w:rPr>
      <w:u w:val="single"/>
    </w:rPr>
  </w:style>
  <w:style w:type="character" w:customStyle="1" w:styleId="BoldandItalics">
    <w:name w:val="Bold and Italics"/>
    <w:qFormat/>
    <w:rsid w:val="0015638F"/>
    <w:rPr>
      <w:b/>
      <w:i/>
      <w:u w:val="none"/>
    </w:rPr>
  </w:style>
  <w:style w:type="paragraph" w:styleId="BalloonText">
    <w:name w:val="Balloon Text"/>
    <w:basedOn w:val="Normal"/>
    <w:link w:val="BalloonTextChar"/>
    <w:rsid w:val="0015638F"/>
    <w:rPr>
      <w:rFonts w:ascii="Tahoma" w:hAnsi="Tahoma" w:cs="Tahoma"/>
      <w:sz w:val="16"/>
      <w:szCs w:val="16"/>
    </w:rPr>
  </w:style>
  <w:style w:type="character" w:customStyle="1" w:styleId="BalloonTextChar">
    <w:name w:val="Balloon Text Char"/>
    <w:basedOn w:val="DefaultParagraphFont"/>
    <w:link w:val="BalloonText"/>
    <w:rsid w:val="001563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63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63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638F"/>
    <w:rPr>
      <w:b/>
      <w:color w:val="660033"/>
      <w:spacing w:val="0"/>
    </w:rPr>
  </w:style>
  <w:style w:type="paragraph" w:customStyle="1" w:styleId="Nameditemlist">
    <w:name w:val="Named item list"/>
    <w:basedOn w:val="BodyText"/>
    <w:qFormat/>
    <w:rsid w:val="0015638F"/>
    <w:pPr>
      <w:tabs>
        <w:tab w:val="left" w:pos="2835"/>
      </w:tabs>
      <w:ind w:left="2835" w:hanging="2835"/>
    </w:pPr>
  </w:style>
  <w:style w:type="paragraph" w:customStyle="1" w:styleId="BodyTextnopadding">
    <w:name w:val="Body Text no padding"/>
    <w:basedOn w:val="BodyText"/>
    <w:qFormat/>
    <w:rsid w:val="0015638F"/>
    <w:pPr>
      <w:spacing w:before="0" w:after="0"/>
    </w:pPr>
  </w:style>
  <w:style w:type="paragraph" w:customStyle="1" w:styleId="BodyTextBold">
    <w:name w:val="Body Text Bold"/>
    <w:basedOn w:val="BodyText"/>
    <w:qFormat/>
    <w:rsid w:val="0015638F"/>
    <w:rPr>
      <w:b/>
    </w:rPr>
  </w:style>
  <w:style w:type="character" w:styleId="Hyperlink">
    <w:name w:val="Hyperlink"/>
    <w:basedOn w:val="DefaultParagraphFont"/>
    <w:uiPriority w:val="99"/>
    <w:unhideWhenUsed/>
    <w:rsid w:val="00D838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715</Words>
  <Characters>4838</Characters>
  <Application>Microsoft Office Word</Application>
  <DocSecurity>0</DocSecurity>
  <Lines>166</Lines>
  <Paragraphs>95</Paragraphs>
  <ScaleCrop>false</ScaleCrop>
  <Company>Author-it Software Corporation Ltd.</Company>
  <LinksUpToDate>false</LinksUpToDate>
  <CharactersWithSpaces>5458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AHCMOM502 Implement a machinery management system</dc:title>
  <dc:subject>Approved</dc:subject>
  <dc:creator>Skills Insight</dc:creator>
  <cp:keywords>Release: 2</cp:keywords>
  <dc:description>Review Date: 12 April 2008</dc:description>
  <cp:lastModifiedBy>HSD_TPCMSd.prod</cp:lastModifiedBy>
  <cp:revision>3</cp:revision>
  <dcterms:created xsi:type="dcterms:W3CDTF">2025-02-11T07:08:00Z</dcterms:created>
  <dcterms:modified xsi:type="dcterms:W3CDTF">2025-02-11T07:08:00Z</dcterms:modified>
</cp:coreProperties>
</file>