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14C" w:rsidP="00962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AHCMOM502 Implement a machinery management system</w:t>
      </w:r>
      <w:r>
        <w:fldChar w:fldCharType="end"/>
      </w:r>
    </w:p>
    <w:p w:rsidR="0096214C" w:rsidP="0096214C">
      <w:pPr>
        <w:pStyle w:val="Version"/>
        <w:sectPr w:rsidSect="00142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2E43" w:rsidP="00142E43">
      <w:pPr>
        <w:pStyle w:val="SuperHeading"/>
      </w:pPr>
      <w:r w:rsidRPr="00142E43">
        <w:t>Assessment Requirements for AHCMOM502 Implement a machinery management system</w:t>
      </w:r>
    </w:p>
    <w:p w:rsidR="00000000" w:rsidRPr="00142E43" w:rsidP="00142E43">
      <w:pPr>
        <w:pStyle w:val="Heading1"/>
      </w:pPr>
      <w:bookmarkStart w:id="1" w:name="O_991360"/>
      <w:bookmarkEnd w:id="1"/>
      <w:r w:rsidRPr="00142E43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142E4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E43" w:rsidP="00142E43">
            <w:pPr>
              <w:pStyle w:val="BodyText"/>
            </w:pPr>
            <w:r w:rsidRPr="00142E43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E43">
            <w:pPr>
              <w:pStyle w:val="BodyText"/>
              <w:rPr>
                <w:lang w:val="en-NZ"/>
              </w:rPr>
            </w:pPr>
            <w:r w:rsidRPr="00142E43">
              <w:rPr>
                <w:rStyle w:val="SpecialBold"/>
              </w:rPr>
              <w:t>Comments</w:t>
            </w:r>
          </w:p>
        </w:tc>
      </w:tr>
      <w:tr w:rsidTr="00142E4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E43">
            <w:pPr>
              <w:pStyle w:val="BodyText"/>
              <w:rPr>
                <w:lang w:val="en-NZ"/>
              </w:rPr>
            </w:pPr>
            <w:r w:rsidRPr="00142E43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E43">
            <w:pPr>
              <w:pStyle w:val="BodyText"/>
              <w:rPr>
                <w:lang w:val="en-NZ"/>
              </w:rPr>
            </w:pPr>
            <w:r w:rsidRPr="00142E43">
              <w:t>This version released with AHC Agriculture, Horticulture and Conservation and Land Management Training Package Version 3.0.</w:t>
            </w:r>
          </w:p>
        </w:tc>
      </w:tr>
      <w:tr w:rsidTr="00142E4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E43">
            <w:pPr>
              <w:pStyle w:val="BodyText"/>
              <w:rPr>
                <w:lang w:val="en-NZ"/>
              </w:rPr>
            </w:pPr>
            <w:r w:rsidRPr="00142E43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E43" w:rsidP="00142E43">
            <w:pPr>
              <w:pStyle w:val="BodyText"/>
            </w:pPr>
            <w:r w:rsidRPr="00142E43">
              <w:t>This version released with AHC Agriculture, Horticulture and Conservation and Land Management Training Package Version 1.</w:t>
            </w:r>
            <w:r w:rsidRPr="00142E43">
              <w:t>0.</w:t>
            </w:r>
          </w:p>
        </w:tc>
      </w:tr>
    </w:tbl>
    <w:p w:rsidR="00000000" w:rsidRPr="00142E43" w:rsidP="00142E43">
      <w:pPr>
        <w:pStyle w:val="BodyText"/>
      </w:pPr>
    </w:p>
    <w:p w:rsidR="00000000" w:rsidRPr="00142E43" w:rsidP="00142E43">
      <w:pPr>
        <w:pStyle w:val="AllowPageBreak"/>
      </w:pPr>
    </w:p>
    <w:p w:rsidR="00000000" w:rsidRPr="00142E43" w:rsidP="00142E43">
      <w:pPr>
        <w:pStyle w:val="Heading1"/>
      </w:pPr>
      <w:bookmarkStart w:id="2" w:name="O_991359"/>
      <w:bookmarkEnd w:id="2"/>
      <w:r w:rsidRPr="00142E43">
        <w:t>Performance Evidence</w:t>
      </w:r>
    </w:p>
    <w:p w:rsidR="00000000" w:rsidRPr="00142E43" w:rsidP="0096214C">
      <w:pPr>
        <w:pStyle w:val="BodyText"/>
      </w:pPr>
      <w:r w:rsidRPr="00142E43">
        <w:t>An individual demonstrating competency must satisfy all of the elements and performance criteria in this unit. There must be evidence that the individual has established and managed a machinery management system f</w:t>
      </w:r>
      <w:r w:rsidRPr="00142E43">
        <w:t>or an enterprise and has demonstrated the following on at least one occasion:</w:t>
      </w:r>
    </w:p>
    <w:p w:rsidR="00000000" w:rsidRPr="00142E43" w:rsidP="00142E43">
      <w:pPr>
        <w:pStyle w:val="ListBullet"/>
      </w:pPr>
      <w:r w:rsidRPr="00142E43">
        <w:t>identified machinery and equipment requirements for a workplace</w:t>
      </w:r>
    </w:p>
    <w:p w:rsidR="00000000" w:rsidRPr="00142E43" w:rsidP="00142E43">
      <w:pPr>
        <w:pStyle w:val="ListBullet"/>
      </w:pPr>
      <w:r w:rsidRPr="00142E43">
        <w:t>identified potential workplace hazards and implemented safe working systems for machinery and equipment operation</w:t>
      </w:r>
    </w:p>
    <w:p w:rsidR="00000000" w:rsidRPr="00142E43" w:rsidP="00142E43">
      <w:pPr>
        <w:pStyle w:val="ListBullet"/>
      </w:pPr>
      <w:r w:rsidRPr="00142E43">
        <w:t>sourced, selected and managed machinery services provided by off-property suppliers</w:t>
      </w:r>
    </w:p>
    <w:p w:rsidR="00000000" w:rsidRPr="00142E43" w:rsidP="00142E43">
      <w:pPr>
        <w:pStyle w:val="ListBullet"/>
      </w:pPr>
      <w:r w:rsidRPr="00142E43">
        <w:t>managed machinery and equipment operation for a workplace</w:t>
      </w:r>
    </w:p>
    <w:p w:rsidR="00000000" w:rsidRPr="00142E43" w:rsidP="00142E43">
      <w:pPr>
        <w:pStyle w:val="ListBullet"/>
      </w:pPr>
      <w:r w:rsidRPr="00142E43">
        <w:t>managed machinery maintenance schedules for a workplace</w:t>
      </w:r>
    </w:p>
    <w:p w:rsidR="00000000" w:rsidRPr="00142E43" w:rsidP="00142E43">
      <w:pPr>
        <w:pStyle w:val="ListBullet"/>
      </w:pPr>
      <w:r w:rsidRPr="00142E43">
        <w:t>documented procedures for machinery and equipment operati</w:t>
      </w:r>
      <w:r w:rsidRPr="00142E43">
        <w:t>on and maintenance used in the workplace</w:t>
      </w:r>
    </w:p>
    <w:p w:rsidR="00000000" w:rsidRPr="00142E43" w:rsidP="00142E43">
      <w:pPr>
        <w:pStyle w:val="ListBullet"/>
      </w:pPr>
      <w:r w:rsidRPr="00142E43">
        <w:t>communicated effectively with staff</w:t>
      </w:r>
    </w:p>
    <w:p w:rsidR="00000000" w:rsidRPr="00142E43" w:rsidP="00142E43">
      <w:pPr>
        <w:pStyle w:val="ListBullet"/>
      </w:pPr>
      <w:r w:rsidRPr="00142E43">
        <w:t>identified staff training requirements for the safe operation of machinery and maintenance procedures</w:t>
      </w:r>
    </w:p>
    <w:p w:rsidR="00000000" w:rsidRPr="00142E43" w:rsidP="00142E43">
      <w:pPr>
        <w:pStyle w:val="ListBullet"/>
      </w:pPr>
      <w:r w:rsidRPr="00142E43">
        <w:t>developed and implemented training plans related to operation and maintenance</w:t>
      </w:r>
      <w:r w:rsidRPr="00142E43">
        <w:t xml:space="preserve"> of machinery in the workplace.</w:t>
      </w:r>
    </w:p>
    <w:p w:rsidR="00000000" w:rsidRPr="00142E43" w:rsidP="00142E43">
      <w:pPr>
        <w:pStyle w:val="AllowPageBreak"/>
      </w:pPr>
    </w:p>
    <w:p w:rsidR="00000000" w:rsidRPr="00142E43" w:rsidP="00142E43">
      <w:pPr>
        <w:pStyle w:val="Heading1"/>
      </w:pPr>
      <w:bookmarkStart w:id="3" w:name="O_991358"/>
      <w:bookmarkEnd w:id="3"/>
      <w:r w:rsidRPr="00142E43">
        <w:t>Knowledge Evidence</w:t>
      </w:r>
    </w:p>
    <w:p w:rsidR="00000000" w:rsidRPr="00142E43" w:rsidP="0096214C">
      <w:pPr>
        <w:pStyle w:val="BodyText"/>
      </w:pPr>
      <w:r w:rsidRPr="00142E43">
        <w:t>An individual must be able to demonstrate the knowledge required to perform the tasks outlined in the elements and performance criteria of this unit. This includes knowledge of:</w:t>
      </w:r>
    </w:p>
    <w:p w:rsidR="00000000" w:rsidRPr="00142E43" w:rsidP="00142E43">
      <w:pPr>
        <w:pStyle w:val="ListBullet"/>
      </w:pPr>
      <w:r w:rsidRPr="00142E43">
        <w:t>total cos</w:t>
      </w:r>
      <w:r w:rsidRPr="00142E43">
        <w:t>ts associated with the use of machinery</w:t>
      </w:r>
    </w:p>
    <w:p w:rsidR="00000000" w:rsidRPr="00142E43" w:rsidP="00142E43">
      <w:pPr>
        <w:pStyle w:val="ListBullet"/>
      </w:pPr>
      <w:r w:rsidRPr="00142E43">
        <w:t>maintenance requirements of machinery and equipment</w:t>
      </w:r>
    </w:p>
    <w:p w:rsidR="00000000" w:rsidRPr="00142E43" w:rsidP="00142E43">
      <w:pPr>
        <w:pStyle w:val="ListBullet"/>
      </w:pPr>
      <w:r w:rsidRPr="00142E43">
        <w:t>storage and housing requirements for machinery</w:t>
      </w:r>
    </w:p>
    <w:p w:rsidR="00000000" w:rsidRPr="00142E43" w:rsidP="00142E43">
      <w:pPr>
        <w:pStyle w:val="ListBullet"/>
      </w:pPr>
      <w:r w:rsidRPr="00142E43">
        <w:t>safe operating procedures for machinery</w:t>
      </w:r>
    </w:p>
    <w:p w:rsidR="00000000" w:rsidRPr="00142E43" w:rsidP="00142E43">
      <w:pPr>
        <w:pStyle w:val="ListBullet"/>
      </w:pPr>
      <w:r w:rsidRPr="00142E43">
        <w:t>systems for monitoring machinery maintenance and operation</w:t>
      </w:r>
    </w:p>
    <w:p w:rsidR="00000000" w:rsidRPr="00142E43" w:rsidP="00142E43">
      <w:pPr>
        <w:pStyle w:val="ListBullet"/>
      </w:pPr>
      <w:r w:rsidRPr="00142E43">
        <w:t>licensing requirem</w:t>
      </w:r>
      <w:r w:rsidRPr="00142E43">
        <w:t>ents for the operation of machinery</w:t>
      </w:r>
    </w:p>
    <w:p w:rsidR="00000000" w:rsidRPr="00142E43" w:rsidP="00142E43">
      <w:pPr>
        <w:pStyle w:val="ListBullet"/>
      </w:pPr>
      <w:r w:rsidRPr="00142E43">
        <w:t>workplace procedures applicable to health and safety in the workplace and environmental legislation and machinery management systems</w:t>
      </w:r>
    </w:p>
    <w:p w:rsidR="00000000" w:rsidRPr="00142E43" w:rsidP="00142E43">
      <w:pPr>
        <w:pStyle w:val="ListBullet"/>
      </w:pPr>
      <w:r w:rsidRPr="00142E43">
        <w:t>principles of staff learning, development and training.</w:t>
      </w:r>
    </w:p>
    <w:p w:rsidR="00000000" w:rsidRPr="00142E43" w:rsidP="00142E43">
      <w:pPr>
        <w:pStyle w:val="AllowPageBreak"/>
      </w:pPr>
    </w:p>
    <w:p w:rsidR="00000000" w:rsidRPr="00142E43" w:rsidP="00142E43">
      <w:pPr>
        <w:pStyle w:val="Heading1"/>
      </w:pPr>
      <w:bookmarkStart w:id="4" w:name="O_991357"/>
      <w:bookmarkEnd w:id="4"/>
      <w:r w:rsidRPr="00142E43">
        <w:t>Assessment Conditions</w:t>
      </w:r>
    </w:p>
    <w:p w:rsidR="00000000" w:rsidRPr="00142E43" w:rsidP="0096214C">
      <w:pPr>
        <w:pStyle w:val="BodyText"/>
      </w:pPr>
      <w:r w:rsidRPr="00142E43">
        <w:t>Assessment of skills must take place under the following conditions:</w:t>
      </w:r>
    </w:p>
    <w:p w:rsidR="00000000" w:rsidRPr="00142E43" w:rsidP="00142E43">
      <w:pPr>
        <w:pStyle w:val="ListBullet"/>
      </w:pPr>
      <w:r w:rsidRPr="00142E43">
        <w:t>physical conditions:</w:t>
      </w:r>
    </w:p>
    <w:p w:rsidR="00000000" w:rsidRPr="00142E43" w:rsidP="00142E43">
      <w:pPr>
        <w:pStyle w:val="ListBullet2"/>
      </w:pPr>
      <w:r w:rsidRPr="00142E43">
        <w:t>a workplace setting or an environment that accurately represents workplace conditions</w:t>
      </w:r>
    </w:p>
    <w:p w:rsidR="00000000" w:rsidRPr="00142E43" w:rsidP="00142E43">
      <w:pPr>
        <w:pStyle w:val="ListBullet"/>
      </w:pPr>
      <w:r w:rsidRPr="00142E43">
        <w:t>resources, equipment and materials:</w:t>
      </w:r>
    </w:p>
    <w:p w:rsidR="00000000" w:rsidRPr="00142E43" w:rsidP="00142E43">
      <w:pPr>
        <w:pStyle w:val="ListBullet2"/>
      </w:pPr>
      <w:r w:rsidRPr="00142E43">
        <w:t>machinery and equi</w:t>
      </w:r>
      <w:r w:rsidRPr="00142E43">
        <w:t>pment maintenance schedules</w:t>
      </w:r>
    </w:p>
    <w:p w:rsidR="00000000" w:rsidRPr="00142E43" w:rsidP="00142E43">
      <w:pPr>
        <w:pStyle w:val="ListBullet2"/>
      </w:pPr>
      <w:r w:rsidRPr="00142E43">
        <w:t>machinery and equipment budgets</w:t>
      </w:r>
    </w:p>
    <w:p w:rsidR="00000000" w:rsidRPr="00142E43" w:rsidP="00142E43">
      <w:pPr>
        <w:pStyle w:val="ListBullet"/>
      </w:pPr>
      <w:r w:rsidRPr="00142E43">
        <w:t>specifications:</w:t>
      </w:r>
    </w:p>
    <w:p w:rsidR="00000000" w:rsidRPr="00142E43" w:rsidP="00142E43">
      <w:pPr>
        <w:pStyle w:val="ListBullet2"/>
      </w:pPr>
      <w:r w:rsidRPr="00142E43">
        <w:t>machinery and equipment operation and maintenance manual and manufacturer specifications</w:t>
      </w:r>
    </w:p>
    <w:p w:rsidR="00000000" w:rsidRPr="00142E43" w:rsidP="00142E43">
      <w:pPr>
        <w:pStyle w:val="ListBullet2"/>
      </w:pPr>
      <w:r w:rsidRPr="00142E43">
        <w:t>workplace procedures and health and safety in the workplace procedures, legislation and r</w:t>
      </w:r>
      <w:r w:rsidRPr="00142E43">
        <w:t>egulation applicable to machinery and equipment management</w:t>
      </w:r>
    </w:p>
    <w:p w:rsidR="00000000" w:rsidRPr="00142E43" w:rsidP="00142E43">
      <w:pPr>
        <w:pStyle w:val="ListBullet2"/>
      </w:pPr>
      <w:r w:rsidRPr="00142E43">
        <w:t>licensing and legislation applicable to machinery operation</w:t>
      </w:r>
    </w:p>
    <w:p w:rsidR="00000000" w:rsidRPr="00142E43" w:rsidP="00142E43">
      <w:pPr>
        <w:pStyle w:val="ListBullet2"/>
      </w:pPr>
      <w:r w:rsidRPr="00142E43">
        <w:t>environmental legislation applicable to maintenance of machinery and equipment, disposal of waste and hazardous substances</w:t>
      </w:r>
    </w:p>
    <w:p w:rsidR="00000000" w:rsidRPr="00142E43" w:rsidP="00142E43">
      <w:pPr>
        <w:pStyle w:val="ListBullet"/>
      </w:pPr>
      <w:r w:rsidRPr="00142E43">
        <w:t>timeframes:</w:t>
      </w:r>
    </w:p>
    <w:p w:rsidR="00000000" w:rsidRPr="00142E43" w:rsidP="00142E43">
      <w:pPr>
        <w:pStyle w:val="ListBullet2"/>
      </w:pPr>
      <w:r w:rsidRPr="00142E43">
        <w:t>according to the job requirements.</w:t>
      </w:r>
    </w:p>
    <w:p w:rsidR="00000000" w:rsidRPr="00142E43" w:rsidP="00142E43">
      <w:pPr>
        <w:pStyle w:val="BodyText"/>
      </w:pPr>
    </w:p>
    <w:p w:rsidR="00000000" w:rsidRPr="00142E43" w:rsidP="0096214C">
      <w:pPr>
        <w:pStyle w:val="BodyText"/>
      </w:pPr>
      <w:r w:rsidRPr="00142E43">
        <w:t>Assessors of this unit must satisfy the requirements for assessors in applicable vocational education and training legislation, frameworks and/or standards.</w:t>
      </w:r>
    </w:p>
    <w:p w:rsidR="00000000" w:rsidRPr="00142E43" w:rsidP="00142E43">
      <w:pPr>
        <w:pStyle w:val="Heading1"/>
      </w:pPr>
      <w:bookmarkStart w:id="5" w:name="O_991371"/>
      <w:bookmarkEnd w:id="5"/>
      <w:r w:rsidRPr="00142E43">
        <w:t>Links</w:t>
      </w:r>
    </w:p>
    <w:p w:rsidR="00000000" w:rsidRPr="00142E43" w:rsidP="0096214C">
      <w:pPr>
        <w:pStyle w:val="BodyText"/>
      </w:pPr>
      <w:r w:rsidRPr="00142E43">
        <w:t>Companion Volumes, including Implementat</w:t>
      </w:r>
      <w:r w:rsidRPr="00142E43">
        <w:t xml:space="preserve">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13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2E43" w:rsidP="00142E43"/>
    <w:sectPr w:rsidSect="00142E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43" w:rsidRPr="0096214C" w:rsidP="00962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4C" w:rsidP="00142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214C" w:rsidP="00142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214C" w:rsidP="00142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E43" w:rsidRPr="0096214C" w:rsidP="009621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4C" w:rsidRPr="002D2AF8" w:rsidP="00142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AHCMOM502 Implement a machinery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6214C" w:rsidP="00142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5C8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B60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ACA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E43"/>
  </w:style>
  <w:style w:type="character" w:customStyle="1" w:styleId="Heading1Char">
    <w:name w:val="Heading 1 Char"/>
    <w:basedOn w:val="DefaultParagraphFont"/>
    <w:link w:val="Heading1"/>
    <w:rsid w:val="00142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E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E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E43"/>
    <w:rPr>
      <w:b/>
      <w:spacing w:val="0"/>
    </w:rPr>
  </w:style>
  <w:style w:type="paragraph" w:styleId="ListBullet2">
    <w:name w:val="List Bullet 2"/>
    <w:basedOn w:val="List2"/>
    <w:rsid w:val="00142E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2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E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E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E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E43"/>
    <w:rPr>
      <w:i/>
    </w:rPr>
  </w:style>
  <w:style w:type="paragraph" w:styleId="Caption">
    <w:name w:val="caption"/>
    <w:basedOn w:val="BodyText"/>
    <w:next w:val="Normal"/>
    <w:qFormat/>
    <w:rsid w:val="00142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E43"/>
  </w:style>
  <w:style w:type="paragraph" w:styleId="TableofFigures">
    <w:name w:val="table of figures"/>
    <w:basedOn w:val="Normal"/>
    <w:next w:val="Normal"/>
    <w:semiHidden/>
    <w:rsid w:val="00142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E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2E43"/>
    <w:rPr>
      <w:rFonts w:ascii="Wingdings" w:hAnsi="Wingdings"/>
    </w:rPr>
  </w:style>
  <w:style w:type="paragraph" w:customStyle="1" w:styleId="TableHeading">
    <w:name w:val="Table Heading"/>
    <w:basedOn w:val="HeadingBase"/>
    <w:rsid w:val="00142E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E43"/>
    <w:rPr>
      <w:color w:val="0033CC"/>
      <w:u w:val="none"/>
    </w:rPr>
  </w:style>
  <w:style w:type="paragraph" w:customStyle="1" w:styleId="BodyTextRight">
    <w:name w:val="Body Text Right"/>
    <w:basedOn w:val="BodyText"/>
    <w:rsid w:val="00142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E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E43"/>
    <w:rPr>
      <w:sz w:val="32"/>
    </w:rPr>
  </w:style>
  <w:style w:type="paragraph" w:customStyle="1" w:styleId="HeadingProcedure">
    <w:name w:val="Heading Procedure"/>
    <w:basedOn w:val="HeadingBase"/>
    <w:next w:val="Normal"/>
    <w:rsid w:val="00142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E43"/>
    <w:pPr>
      <w:spacing w:before="60" w:after="60"/>
    </w:pPr>
  </w:style>
  <w:style w:type="paragraph" w:styleId="ListContinue">
    <w:name w:val="List Continue"/>
    <w:basedOn w:val="List"/>
    <w:rsid w:val="00142E43"/>
    <w:pPr>
      <w:ind w:firstLine="0"/>
    </w:pPr>
  </w:style>
  <w:style w:type="paragraph" w:customStyle="1" w:styleId="ListNote">
    <w:name w:val="List Note"/>
    <w:basedOn w:val="List"/>
    <w:rsid w:val="00142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E43"/>
    <w:rPr>
      <w:rFonts w:ascii="Courier New" w:hAnsi="Courier New"/>
    </w:rPr>
  </w:style>
  <w:style w:type="paragraph" w:customStyle="1" w:styleId="NoteBullet">
    <w:name w:val="Note Bullet"/>
    <w:basedOn w:val="Note"/>
    <w:rsid w:val="00142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E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2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E43"/>
    <w:rPr>
      <w:b/>
      <w:smallCaps/>
    </w:rPr>
  </w:style>
  <w:style w:type="paragraph" w:customStyle="1" w:styleId="TableListNumber">
    <w:name w:val="Table List Number"/>
    <w:basedOn w:val="ListNumber"/>
    <w:rsid w:val="00142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E43"/>
    <w:pPr>
      <w:numPr>
        <w:numId w:val="9"/>
      </w:numPr>
    </w:pPr>
  </w:style>
  <w:style w:type="paragraph" w:customStyle="1" w:styleId="ListAlpha2">
    <w:name w:val="List Alpha 2"/>
    <w:basedOn w:val="List2"/>
    <w:rsid w:val="00142E43"/>
    <w:pPr>
      <w:numPr>
        <w:numId w:val="8"/>
      </w:numPr>
    </w:pPr>
  </w:style>
  <w:style w:type="paragraph" w:styleId="List2">
    <w:name w:val="List 2"/>
    <w:basedOn w:val="BodyText"/>
    <w:rsid w:val="00142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E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E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E43"/>
    <w:pPr>
      <w:numPr>
        <w:numId w:val="4"/>
      </w:numPr>
    </w:pPr>
  </w:style>
  <w:style w:type="paragraph" w:styleId="ListContinue2">
    <w:name w:val="List Continue 2"/>
    <w:basedOn w:val="List2"/>
    <w:rsid w:val="00142E43"/>
    <w:pPr>
      <w:ind w:firstLine="0"/>
    </w:pPr>
  </w:style>
  <w:style w:type="paragraph" w:styleId="ListContinue3">
    <w:name w:val="List Continue 3"/>
    <w:basedOn w:val="List3"/>
    <w:rsid w:val="00142E43"/>
    <w:pPr>
      <w:ind w:left="1021" w:firstLine="0"/>
    </w:pPr>
  </w:style>
  <w:style w:type="paragraph" w:styleId="ListContinue4">
    <w:name w:val="List Continue 4"/>
    <w:basedOn w:val="List4"/>
    <w:rsid w:val="00142E43"/>
    <w:pPr>
      <w:ind w:firstLine="0"/>
    </w:pPr>
  </w:style>
  <w:style w:type="paragraph" w:styleId="ListContinue5">
    <w:name w:val="List Continue 5"/>
    <w:basedOn w:val="List5"/>
    <w:rsid w:val="00142E43"/>
    <w:pPr>
      <w:ind w:firstLine="0"/>
    </w:pPr>
  </w:style>
  <w:style w:type="paragraph" w:styleId="ListNumber3">
    <w:name w:val="List Number 3"/>
    <w:basedOn w:val="List3"/>
    <w:rsid w:val="00142E43"/>
    <w:pPr>
      <w:numPr>
        <w:numId w:val="5"/>
      </w:numPr>
    </w:pPr>
  </w:style>
  <w:style w:type="paragraph" w:styleId="ListNumber4">
    <w:name w:val="List Number 4"/>
    <w:basedOn w:val="List4"/>
    <w:rsid w:val="00142E43"/>
    <w:pPr>
      <w:numPr>
        <w:numId w:val="6"/>
      </w:numPr>
    </w:pPr>
  </w:style>
  <w:style w:type="paragraph" w:styleId="ListNumber5">
    <w:name w:val="List Number 5"/>
    <w:basedOn w:val="List5"/>
    <w:rsid w:val="00142E43"/>
    <w:pPr>
      <w:numPr>
        <w:numId w:val="7"/>
      </w:numPr>
    </w:pPr>
  </w:style>
  <w:style w:type="paragraph" w:styleId="BlockText">
    <w:name w:val="Block Text"/>
    <w:basedOn w:val="Normal"/>
    <w:rsid w:val="00142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E43"/>
    <w:rPr>
      <w:sz w:val="16"/>
      <w:vertAlign w:val="superscript"/>
    </w:rPr>
  </w:style>
  <w:style w:type="character" w:customStyle="1" w:styleId="Symbols">
    <w:name w:val="Symbols"/>
    <w:basedOn w:val="DefaultParagraphFont"/>
    <w:rsid w:val="00142E43"/>
    <w:rPr>
      <w:rFonts w:ascii="Symbol" w:hAnsi="Symbol"/>
    </w:rPr>
  </w:style>
  <w:style w:type="character" w:customStyle="1" w:styleId="MenuOptions">
    <w:name w:val="Menu Options"/>
    <w:basedOn w:val="DefaultParagraphFont"/>
    <w:rsid w:val="00142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E43"/>
    <w:rPr>
      <w:b/>
    </w:rPr>
  </w:style>
  <w:style w:type="character" w:customStyle="1" w:styleId="Underlined">
    <w:name w:val="Underlined"/>
    <w:basedOn w:val="DefaultParagraphFont"/>
    <w:rsid w:val="00142E43"/>
    <w:rPr>
      <w:u w:val="single"/>
    </w:rPr>
  </w:style>
  <w:style w:type="paragraph" w:customStyle="1" w:styleId="TableBodyTextRight">
    <w:name w:val="Table Body Text Right"/>
    <w:basedOn w:val="TableBodyText"/>
    <w:rsid w:val="00142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E43"/>
    <w:rPr>
      <w:sz w:val="18"/>
    </w:rPr>
  </w:style>
  <w:style w:type="paragraph" w:customStyle="1" w:styleId="BodySmallRight">
    <w:name w:val="Body Small Right"/>
    <w:basedOn w:val="BodyTextRight"/>
    <w:rsid w:val="00142E43"/>
    <w:rPr>
      <w:sz w:val="18"/>
      <w:szCs w:val="18"/>
    </w:rPr>
  </w:style>
  <w:style w:type="paragraph" w:customStyle="1" w:styleId="MarginEdition">
    <w:name w:val="Margin Edition"/>
    <w:basedOn w:val="MarginNote"/>
    <w:rsid w:val="00142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E43"/>
    <w:rPr>
      <w:sz w:val="2"/>
      <w:szCs w:val="2"/>
    </w:rPr>
  </w:style>
  <w:style w:type="character" w:customStyle="1" w:styleId="Small">
    <w:name w:val="Small"/>
    <w:basedOn w:val="DefaultParagraphFont"/>
    <w:rsid w:val="00142E43"/>
    <w:rPr>
      <w:sz w:val="16"/>
    </w:rPr>
  </w:style>
  <w:style w:type="paragraph" w:customStyle="1" w:styleId="WideTable">
    <w:name w:val="Wide Table"/>
    <w:basedOn w:val="Normal"/>
    <w:rsid w:val="00142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E43"/>
  </w:style>
  <w:style w:type="paragraph" w:styleId="Quote">
    <w:name w:val="Quote"/>
    <w:basedOn w:val="Heading1"/>
    <w:link w:val="QuoteChar"/>
    <w:qFormat/>
    <w:rsid w:val="00142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E43"/>
    <w:pPr>
      <w:pageBreakBefore/>
    </w:pPr>
  </w:style>
  <w:style w:type="paragraph" w:customStyle="1" w:styleId="Border">
    <w:name w:val="Border"/>
    <w:basedOn w:val="Normal"/>
    <w:qFormat/>
    <w:rsid w:val="00142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E43"/>
    <w:rPr>
      <w:u w:val="single"/>
    </w:rPr>
  </w:style>
  <w:style w:type="character" w:customStyle="1" w:styleId="BoldandItalics">
    <w:name w:val="Bold and Italics"/>
    <w:qFormat/>
    <w:rsid w:val="00142E43"/>
    <w:rPr>
      <w:b/>
      <w:i/>
      <w:u w:val="none"/>
    </w:rPr>
  </w:style>
  <w:style w:type="paragraph" w:styleId="BalloonText">
    <w:name w:val="Balloon Text"/>
    <w:basedOn w:val="Normal"/>
    <w:link w:val="BalloonTextChar"/>
    <w:rsid w:val="00142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E43"/>
    <w:pPr>
      <w:spacing w:before="0" w:after="0"/>
    </w:pPr>
  </w:style>
  <w:style w:type="paragraph" w:customStyle="1" w:styleId="BodyTextBold">
    <w:name w:val="Body Text Bold"/>
    <w:basedOn w:val="BodyText"/>
    <w:qFormat/>
    <w:rsid w:val="00142E43"/>
    <w:rPr>
      <w:b/>
    </w:rPr>
  </w:style>
  <w:style w:type="character" w:styleId="Hyperlink">
    <w:name w:val="Hyperlink"/>
    <w:basedOn w:val="DefaultParagraphFont"/>
    <w:uiPriority w:val="99"/>
    <w:unhideWhenUsed/>
    <w:rsid w:val="009621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3054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AHCMOM502 Implement a machinery management system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