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597A" w:rsidP="00DE597A">
      <w:pPr>
        <w:pStyle w:val="Title"/>
      </w:pPr>
      <w:r>
        <w:fldChar w:fldCharType="begin"/>
      </w:r>
      <w:r>
        <w:instrText xml:space="preserve"> TITLE   \* MERGEFORMAT </w:instrText>
      </w:r>
      <w:r>
        <w:fldChar w:fldCharType="separate"/>
      </w:r>
      <w:r>
        <w:t>AHCMOM501 Manage machinery and equipment</w:t>
      </w:r>
      <w:r>
        <w:fldChar w:fldCharType="end"/>
      </w:r>
    </w:p>
    <w:p w:rsidR="00DE597A" w:rsidP="00DE597A">
      <w:pPr>
        <w:pStyle w:val="Version"/>
        <w:sectPr w:rsidSect="006C5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6C5C86" w:rsidP="006C5C86">
      <w:pPr>
        <w:pStyle w:val="SuperHeading"/>
      </w:pPr>
      <w:r w:rsidRPr="006C5C86">
        <w:t>AHCMOM501 Manage machinery and equipment</w:t>
      </w:r>
    </w:p>
    <w:p w:rsidR="00000000" w:rsidRPr="006C5C86" w:rsidP="006C5C86">
      <w:pPr>
        <w:pStyle w:val="Heading1"/>
      </w:pPr>
      <w:bookmarkStart w:id="1" w:name="O_991352"/>
      <w:bookmarkEnd w:id="1"/>
      <w:r w:rsidRPr="006C5C86">
        <w:t>Modification History</w:t>
      </w:r>
    </w:p>
    <w:tbl>
      <w:tblPr>
        <w:tblW w:w="9628" w:type="dxa"/>
        <w:tblLayout w:type="fixed"/>
        <w:tblCellMar>
          <w:left w:w="62" w:type="dxa"/>
          <w:right w:w="62" w:type="dxa"/>
        </w:tblCellMar>
        <w:tblLook w:val="0000"/>
      </w:tblPr>
      <w:tblGrid>
        <w:gridCol w:w="2610"/>
        <w:gridCol w:w="7018"/>
      </w:tblGrid>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SpecialBold"/>
              </w:rPr>
              <w:t>Comments</w:t>
            </w:r>
          </w:p>
        </w:tc>
      </w:tr>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This version released with AHC Agriculture, Horticulture and Conservation and Land Management Training Package Version 3.0.</w:t>
            </w:r>
          </w:p>
        </w:tc>
      </w:tr>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This version released with AHC Agriculture, Horticulture and Conservatio</w:t>
            </w:r>
            <w:r w:rsidRPr="006C5C86">
              <w:t>n and Land Management Training Package Version 1.0.</w:t>
            </w:r>
          </w:p>
        </w:tc>
      </w:tr>
    </w:tbl>
    <w:p w:rsidR="00000000" w:rsidRPr="006C5C86" w:rsidP="006C5C86">
      <w:pPr>
        <w:pStyle w:val="BodyText"/>
      </w:pPr>
    </w:p>
    <w:p w:rsidR="00000000" w:rsidRPr="006C5C86" w:rsidP="006C5C86">
      <w:pPr>
        <w:pStyle w:val="AllowPageBreak"/>
      </w:pPr>
    </w:p>
    <w:p w:rsidR="00000000" w:rsidRPr="006C5C86" w:rsidP="006C5C86">
      <w:pPr>
        <w:pStyle w:val="Heading1"/>
      </w:pPr>
      <w:bookmarkStart w:id="2" w:name="O_991351"/>
      <w:bookmarkEnd w:id="2"/>
      <w:r w:rsidRPr="006C5C86">
        <w:t>Application</w:t>
      </w:r>
    </w:p>
    <w:p w:rsidR="00000000" w:rsidRPr="006C5C86" w:rsidP="00DE597A">
      <w:pPr>
        <w:pStyle w:val="BodyText"/>
      </w:pPr>
      <w:r w:rsidRPr="006C5C86">
        <w:t>This unit of competency describes the skills and knowledge required to coordinate, monitor and review the operation and maintenance of machinery and equipment for an enterpr</w:t>
      </w:r>
      <w:r w:rsidRPr="006C5C86">
        <w:t>ise.</w:t>
      </w:r>
    </w:p>
    <w:p w:rsidR="00000000" w:rsidRPr="006C5C86" w:rsidP="00DE597A">
      <w:pPr>
        <w:pStyle w:val="BodyText"/>
      </w:pPr>
      <w:r w:rsidRPr="006C5C86">
        <w:t>This unit applies to individuals who apply specialised skills and knowledge to the management of machinery and equipment, and take personal responsibility and exercise autonomy in undertaking complex work. They analyse and synthesise information and a</w:t>
      </w:r>
      <w:r w:rsidRPr="006C5C86">
        <w:t>nalyse, design and communicate solutions to sometimes complex problems.</w:t>
      </w:r>
    </w:p>
    <w:p w:rsidR="00000000" w:rsidRPr="006C5C86" w:rsidP="00DE597A">
      <w:pPr>
        <w:pStyle w:val="BodyText"/>
      </w:pPr>
      <w:r w:rsidRPr="006C5C86">
        <w:t>No occupational licensing, legislative or certification requirements apply to this unit at the time of publication.</w:t>
      </w:r>
    </w:p>
    <w:p w:rsidR="00000000" w:rsidRPr="006C5C86" w:rsidP="006C5C86">
      <w:pPr>
        <w:pStyle w:val="Heading1"/>
      </w:pPr>
      <w:bookmarkStart w:id="3" w:name="O_991350"/>
      <w:bookmarkEnd w:id="3"/>
      <w:r w:rsidRPr="006C5C86">
        <w:t>Pre-requisite Unit</w:t>
      </w:r>
    </w:p>
    <w:p w:rsidR="00000000" w:rsidRPr="006C5C86" w:rsidP="00DE597A">
      <w:pPr>
        <w:pStyle w:val="BodyText"/>
      </w:pPr>
      <w:r w:rsidRPr="006C5C86">
        <w:t>Nil</w:t>
      </w:r>
    </w:p>
    <w:p w:rsidR="00000000" w:rsidRPr="006C5C86" w:rsidP="006C5C86">
      <w:pPr>
        <w:pStyle w:val="Heading1"/>
      </w:pPr>
      <w:bookmarkStart w:id="4" w:name="O_991349"/>
      <w:bookmarkEnd w:id="4"/>
      <w:r w:rsidRPr="006C5C86">
        <w:t>Unit Sector</w:t>
      </w:r>
    </w:p>
    <w:p w:rsidR="00000000" w:rsidRPr="006C5C86" w:rsidP="00DE597A">
      <w:pPr>
        <w:pStyle w:val="BodyText"/>
      </w:pPr>
      <w:r w:rsidRPr="006C5C86">
        <w:t>Machinery operation and maintenance (MOM)</w:t>
      </w:r>
    </w:p>
    <w:p w:rsidR="00000000" w:rsidRPr="006C5C86" w:rsidP="006C5C86">
      <w:pPr>
        <w:pStyle w:val="Heading1"/>
      </w:pPr>
      <w:bookmarkStart w:id="5" w:name="O_991348"/>
      <w:bookmarkEnd w:id="5"/>
      <w:r w:rsidRPr="006C5C86">
        <w:t>Elements and Performance Criteria</w:t>
      </w:r>
    </w:p>
    <w:tbl>
      <w:tblPr>
        <w:tblW w:w="9520" w:type="dxa"/>
        <w:tblLayout w:type="fixed"/>
        <w:tblCellMar>
          <w:left w:w="62" w:type="dxa"/>
          <w:right w:w="62" w:type="dxa"/>
        </w:tblCellMar>
        <w:tblLook w:val="0000"/>
      </w:tblPr>
      <w:tblGrid>
        <w:gridCol w:w="2519"/>
        <w:gridCol w:w="7001"/>
      </w:tblGrid>
      <w:tr w:rsidTr="00DE597A">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SpecialBold"/>
              </w:rPr>
              <w:t>Performance Criteria</w:t>
            </w:r>
          </w:p>
        </w:tc>
      </w:tr>
      <w:tr w:rsidTr="00DE597A">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Emphasis"/>
              </w:rPr>
              <w:t>Performance criteria describe the performance needed to demonstrate achievement of the el</w:t>
            </w:r>
            <w:r w:rsidRPr="006C5C86">
              <w:rPr>
                <w:rStyle w:val="Emphasis"/>
              </w:rPr>
              <w:t>ement.</w:t>
            </w:r>
          </w:p>
        </w:tc>
      </w:tr>
      <w:tr w:rsidTr="00DE597A">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1. Evaluate machinery and equipment usage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1.1 Review and match operations of available machinery and equipment to production processes</w:t>
            </w:r>
          </w:p>
          <w:p w:rsidR="00000000" w:rsidRPr="006C5C86" w:rsidP="006C5C86">
            <w:pPr>
              <w:pStyle w:val="BodyText"/>
            </w:pPr>
            <w:r w:rsidRPr="006C5C86">
              <w:t xml:space="preserve">1.2 Calculate operation and servicing costs of machinery and </w:t>
            </w:r>
            <w:r w:rsidRPr="006C5C86">
              <w:t>equipment to determine total purchasing price</w:t>
            </w:r>
          </w:p>
          <w:p w:rsidR="00000000" w:rsidRPr="006C5C86" w:rsidP="006C5C86">
            <w:pPr>
              <w:pStyle w:val="BodyText"/>
            </w:pPr>
            <w:r w:rsidRPr="006C5C86">
              <w:t>1.3 Estimate productivity returns from machinery and equipment to identify benefit to production processes</w:t>
            </w:r>
          </w:p>
          <w:p w:rsidR="00000000" w:rsidRPr="006C5C86" w:rsidP="006C5C86">
            <w:pPr>
              <w:pStyle w:val="BodyText"/>
            </w:pPr>
            <w:r w:rsidRPr="006C5C86">
              <w:t>1.4 Monitor machinery and equipment replacement cycles to identify improvement options and maximise the life cycle of components</w:t>
            </w:r>
          </w:p>
          <w:p w:rsidR="00000000" w:rsidP="006C5C86">
            <w:pPr>
              <w:pStyle w:val="BodyText"/>
              <w:rPr>
                <w:lang w:val="en-NZ"/>
              </w:rPr>
            </w:pPr>
            <w:r w:rsidRPr="006C5C86">
              <w:t>1.5 Acquire machiner</w:t>
            </w:r>
            <w:r w:rsidRPr="006C5C86">
              <w:t>y and equipment through appropriate procurement options</w:t>
            </w:r>
          </w:p>
        </w:tc>
      </w:tr>
      <w:tr w:rsidTr="00DE597A">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2. Coordinate machinery and equipment maintenance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2.1 Identify and schedule maintenance and service cycles to ensure servicing is according to manufacturer specifications and production processes</w:t>
            </w:r>
          </w:p>
          <w:p w:rsidR="00000000" w:rsidRPr="006C5C86" w:rsidP="006C5C86">
            <w:pPr>
              <w:pStyle w:val="BodyText"/>
            </w:pPr>
            <w:r w:rsidRPr="006C5C86">
              <w:t>2.2</w:t>
            </w:r>
            <w:r w:rsidRPr="006C5C86">
              <w:t xml:space="preserve"> Cost and arrange storing and housing of machinery and equipment</w:t>
            </w:r>
          </w:p>
          <w:p w:rsidR="00000000" w:rsidRPr="006C5C86" w:rsidP="006C5C86">
            <w:pPr>
              <w:pStyle w:val="BodyText"/>
            </w:pPr>
            <w:r w:rsidRPr="006C5C86">
              <w:t>2.3 Document and record operational and service history</w:t>
            </w:r>
          </w:p>
          <w:p w:rsidR="00000000" w:rsidRPr="006C5C86" w:rsidP="006C5C86">
            <w:pPr>
              <w:pStyle w:val="BodyText"/>
            </w:pPr>
            <w:r w:rsidRPr="006C5C86">
              <w:t>2.4 Identify and assess risks and hazards to health and safety in the workplace and review and record risk controls</w:t>
            </w:r>
          </w:p>
          <w:p w:rsidR="00000000" w:rsidRPr="006C5C86" w:rsidP="006C5C86">
            <w:pPr>
              <w:pStyle w:val="BodyText"/>
            </w:pPr>
            <w:r w:rsidRPr="006C5C86">
              <w:t>2.5 Provide, mainta</w:t>
            </w:r>
            <w:r w:rsidRPr="006C5C86">
              <w:t>in and store suitable personal protective equipment according to workplace health and safety procedures</w:t>
            </w:r>
          </w:p>
          <w:p w:rsidR="00000000" w:rsidP="006C5C86">
            <w:pPr>
              <w:pStyle w:val="BodyText"/>
              <w:rPr>
                <w:lang w:val="en-NZ"/>
              </w:rPr>
            </w:pPr>
            <w:r w:rsidRPr="006C5C86">
              <w:t>2.6 Develop and monitor repair and maintenance routines according to manufacturer specifications and workplace health and safety procedures</w:t>
            </w:r>
          </w:p>
        </w:tc>
      </w:tr>
      <w:tr w:rsidTr="00DE597A">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 xml:space="preserve">3. Monitor </w:t>
            </w:r>
            <w:r w:rsidRPr="006C5C86">
              <w:t>operation</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3.1 Make available for use, maintain and dispose of consumables and operational support materials according to workplace procedures</w:t>
            </w:r>
          </w:p>
          <w:p w:rsidR="00000000" w:rsidRPr="006C5C86" w:rsidP="006C5C86">
            <w:pPr>
              <w:pStyle w:val="BodyText"/>
            </w:pPr>
            <w:r w:rsidRPr="006C5C86">
              <w:t>3.2 Monitor adherence to health and safety in the workplace and environmental practices according to workplace pro</w:t>
            </w:r>
            <w:r w:rsidRPr="006C5C86">
              <w:t>cedures</w:t>
            </w:r>
          </w:p>
          <w:p w:rsidR="00000000" w:rsidRPr="006C5C86" w:rsidP="006C5C86">
            <w:pPr>
              <w:pStyle w:val="BodyText"/>
            </w:pPr>
            <w:r w:rsidRPr="006C5C86">
              <w:t>3.3 Ensure operational procedures are clear, documented and followed according to manufacturer specifications and workplace procedures</w:t>
            </w:r>
          </w:p>
          <w:p w:rsidR="00000000" w:rsidRPr="006C5C86" w:rsidP="006C5C86">
            <w:pPr>
              <w:pStyle w:val="BodyText"/>
            </w:pPr>
            <w:r w:rsidRPr="006C5C86">
              <w:t>3.4 Provide operators with instructions and supervision according to health and safety standards and efficient wo</w:t>
            </w:r>
            <w:r w:rsidRPr="006C5C86">
              <w:t>rkplace practices</w:t>
            </w:r>
          </w:p>
        </w:tc>
      </w:tr>
    </w:tbl>
    <w:p w:rsidR="00000000" w:rsidRPr="006C5C86" w:rsidP="006C5C86">
      <w:pPr>
        <w:pStyle w:val="List"/>
      </w:pPr>
    </w:p>
    <w:p w:rsidR="00000000" w:rsidRPr="006C5C86" w:rsidP="006C5C86">
      <w:pPr>
        <w:pStyle w:val="AllowPageBreak"/>
      </w:pPr>
    </w:p>
    <w:p w:rsidR="00000000" w:rsidRPr="006C5C86" w:rsidP="006C5C86">
      <w:pPr>
        <w:pStyle w:val="Heading1"/>
      </w:pPr>
      <w:bookmarkStart w:id="6" w:name="O_991347"/>
      <w:bookmarkEnd w:id="6"/>
      <w:r w:rsidRPr="006C5C86">
        <w:t>Foundation Skills</w:t>
      </w:r>
    </w:p>
    <w:p w:rsidR="00000000" w:rsidRPr="00DE597A" w:rsidP="00DE597A">
      <w:pPr>
        <w:pStyle w:val="BodyText"/>
        <w:rPr>
          <w:i/>
        </w:rPr>
      </w:pPr>
      <w:r w:rsidRPr="00DE597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6C5C86">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SpecialBold"/>
              </w:rPr>
              <w:t>Description</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ListBullet"/>
              <w:rPr>
                <w:lang w:val="en-NZ"/>
              </w:rPr>
            </w:pPr>
            <w:r w:rsidRPr="006C5C86">
              <w:t>Identify and interpret information regarding maintenance requirements for machinery and equipment</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ListBullet"/>
              <w:rPr>
                <w:lang w:val="en-NZ"/>
              </w:rPr>
            </w:pPr>
            <w:r w:rsidRPr="006C5C86">
              <w:t>Document plans and prepare written reports for workplace personnel regarding machinery and equipment operation</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ListBullet"/>
            </w:pPr>
            <w:r w:rsidRPr="006C5C86">
              <w:t>Initiate discussions with staff, contractors and suppliers, using clear language to communicate machinery and equipment maintenance schedules and workplace procedures</w:t>
            </w:r>
          </w:p>
          <w:p w:rsidR="00000000" w:rsidP="006C5C86">
            <w:pPr>
              <w:pStyle w:val="ListBullet"/>
              <w:rPr>
                <w:lang w:val="en-NZ"/>
              </w:rPr>
            </w:pPr>
            <w:r w:rsidRPr="006C5C86">
              <w:t>Use clear communications with management to discuss estimates, servic</w:t>
            </w:r>
            <w:r w:rsidRPr="006C5C86">
              <w:t>ing costs and budget</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ListBullet"/>
              <w:rPr>
                <w:lang w:val="en-NZ"/>
              </w:rPr>
            </w:pPr>
            <w:r w:rsidRPr="006C5C86">
              <w:t>Estimate and calculate resources, machinery and equipment costs and servicing costs</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ListBullet"/>
            </w:pPr>
            <w:r w:rsidRPr="006C5C86">
              <w:t>Identify and describe own workplace requirements associated with own role and area of responsibility</w:t>
            </w:r>
          </w:p>
          <w:p w:rsidR="00000000" w:rsidP="006C5C86">
            <w:pPr>
              <w:pStyle w:val="ListBullet"/>
              <w:rPr>
                <w:lang w:val="en-NZ"/>
              </w:rPr>
            </w:pPr>
            <w:r w:rsidRPr="006C5C86">
              <w:t>Monitor se</w:t>
            </w:r>
            <w:r w:rsidRPr="006C5C86">
              <w:t>lf and others adherence to workplace requirements including safety requirements</w:t>
            </w:r>
          </w:p>
        </w:tc>
      </w:tr>
      <w:tr w:rsidTr="006C5C86">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Interact with others</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ListBullet"/>
            </w:pPr>
            <w:r w:rsidRPr="006C5C86">
              <w:t>Use appropriate language and communication skills to disseminate information within work team</w:t>
            </w:r>
          </w:p>
          <w:p w:rsidR="00000000" w:rsidRPr="006C5C86" w:rsidP="006C5C86">
            <w:pPr>
              <w:pStyle w:val="ListBullet"/>
            </w:pPr>
            <w:r w:rsidRPr="006C5C86">
              <w:t>Provide instruction, supervision and mentoring to the work team</w:t>
            </w:r>
          </w:p>
        </w:tc>
      </w:tr>
    </w:tbl>
    <w:p w:rsidR="00000000" w:rsidRPr="006C5C86" w:rsidP="006C5C86">
      <w:pPr>
        <w:pStyle w:val="BodyText"/>
      </w:pPr>
    </w:p>
    <w:p w:rsidR="00000000" w:rsidRPr="006C5C86" w:rsidP="006C5C86">
      <w:pPr>
        <w:pStyle w:val="AllowPageBreak"/>
      </w:pPr>
    </w:p>
    <w:p w:rsidR="00000000" w:rsidRPr="006C5C86" w:rsidP="006C5C86">
      <w:pPr>
        <w:pStyle w:val="Heading1"/>
      </w:pPr>
      <w:bookmarkStart w:id="7" w:name="O_991345"/>
      <w:bookmarkEnd w:id="7"/>
      <w:r w:rsidRPr="006C5C86">
        <w:t>Unit Mapping Information</w:t>
      </w:r>
    </w:p>
    <w:tbl>
      <w:tblPr>
        <w:tblW w:w="9520" w:type="dxa"/>
        <w:tblLayout w:type="fixed"/>
        <w:tblCellMar>
          <w:left w:w="62" w:type="dxa"/>
          <w:right w:w="62" w:type="dxa"/>
        </w:tblCellMar>
        <w:tblLook w:val="0000"/>
      </w:tblPr>
      <w:tblGrid>
        <w:gridCol w:w="1818"/>
        <w:gridCol w:w="2118"/>
        <w:gridCol w:w="2407"/>
        <w:gridCol w:w="3177"/>
      </w:tblGrid>
      <w:tr w:rsidTr="006C5C86">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SpecialBold"/>
              </w:rPr>
              <w:t>Equivalence status</w:t>
            </w:r>
          </w:p>
        </w:tc>
      </w:tr>
      <w:tr w:rsidTr="006C5C86">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AHCMOM501 Manage machinery and equipment 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AHCMOM501 Manage machinery and equipment 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Minor changes to performance criteria and foundation skills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Equivalent unit</w:t>
            </w:r>
          </w:p>
        </w:tc>
      </w:tr>
    </w:tbl>
    <w:p w:rsidR="00000000" w:rsidRPr="006C5C86" w:rsidP="006C5C86">
      <w:pPr>
        <w:pStyle w:val="BodyText"/>
      </w:pPr>
    </w:p>
    <w:p w:rsidR="00000000" w:rsidRPr="006C5C86" w:rsidP="006C5C86">
      <w:pPr>
        <w:pStyle w:val="AllowPageBreak"/>
      </w:pPr>
    </w:p>
    <w:p w:rsidR="00000000" w:rsidRPr="006C5C86" w:rsidP="006C5C86">
      <w:pPr>
        <w:pStyle w:val="Heading1"/>
      </w:pPr>
      <w:bookmarkStart w:id="8" w:name="O_991353"/>
      <w:bookmarkEnd w:id="8"/>
      <w:r w:rsidRPr="006C5C86">
        <w:t>Links</w:t>
      </w:r>
    </w:p>
    <w:p w:rsidR="00000000" w:rsidRPr="006C5C86" w:rsidP="00DE597A">
      <w:pPr>
        <w:pStyle w:val="BodyText"/>
      </w:pPr>
      <w:r w:rsidRPr="006C5C8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3F41">
        <w:rPr>
          <w:rStyle w:val="Hyperlink"/>
        </w:rPr>
        <w:t>https://vetnet.gov.au/Pages/TrainingDocs.aspx?q=c6399549-9c62-4a5e-bf1a-524b2322cf72</w:t>
      </w:r>
      <w:r>
        <w:fldChar w:fldCharType="end"/>
      </w:r>
    </w:p>
    <w:p w:rsidR="00000000" w:rsidRPr="006C5C86" w:rsidP="00DE597A">
      <w:pPr>
        <w:pStyle w:val="BodyText"/>
        <w:sectPr w:rsidSect="006C5C86">
          <w:headerReference w:type="default" r:id="rId10"/>
          <w:footerReference w:type="default" r:id="rId11"/>
          <w:pgSz w:w="11908" w:h="16833"/>
          <w:pgMar w:top="1702" w:right="1418" w:bottom="1702" w:left="1418" w:header="992" w:footer="992" w:gutter="0"/>
          <w:cols w:space="720"/>
          <w:noEndnote/>
          <w:docGrid w:linePitch="299"/>
        </w:sectPr>
      </w:pPr>
    </w:p>
    <w:p w:rsidR="00000000" w:rsidRPr="006C5C86" w:rsidP="006C5C86">
      <w:pPr>
        <w:pStyle w:val="SuperHeading"/>
      </w:pPr>
      <w:r w:rsidRPr="006C5C86">
        <w:t>Assessment Requirements for AHCMOM501 Manage machinery and equipment</w:t>
      </w:r>
    </w:p>
    <w:p w:rsidR="00000000" w:rsidRPr="006C5C86" w:rsidP="006C5C86">
      <w:pPr>
        <w:pStyle w:val="Heading1"/>
      </w:pPr>
      <w:bookmarkStart w:id="9" w:name="O_991343"/>
      <w:bookmarkEnd w:id="9"/>
      <w:r w:rsidRPr="006C5C86">
        <w:t>Modification History</w:t>
      </w:r>
    </w:p>
    <w:tbl>
      <w:tblPr>
        <w:tblW w:w="9628" w:type="dxa"/>
        <w:tblLayout w:type="fixed"/>
        <w:tblCellMar>
          <w:left w:w="62" w:type="dxa"/>
          <w:right w:w="62" w:type="dxa"/>
        </w:tblCellMar>
        <w:tblLook w:val="0000"/>
      </w:tblPr>
      <w:tblGrid>
        <w:gridCol w:w="2610"/>
        <w:gridCol w:w="7018"/>
      </w:tblGrid>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rPr>
                <w:rStyle w:val="SpecialBold"/>
              </w:rPr>
              <w:t>Comments</w:t>
            </w:r>
          </w:p>
        </w:tc>
      </w:tr>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This version released with AHC Agriculture, Horticulture and Conservation and Land Management Training Package Version 3.0.</w:t>
            </w:r>
          </w:p>
        </w:tc>
      </w:tr>
      <w:tr w:rsidTr="006C5C86">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C5C86">
            <w:pPr>
              <w:pStyle w:val="BodyText"/>
              <w:rPr>
                <w:lang w:val="en-NZ"/>
              </w:rPr>
            </w:pPr>
            <w:r w:rsidRPr="006C5C86">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C5C86" w:rsidP="006C5C86">
            <w:pPr>
              <w:pStyle w:val="BodyText"/>
            </w:pPr>
            <w:r w:rsidRPr="006C5C86">
              <w:t>This version released with AHC Agriculture, Horticulture and Conservation and Land Management Training Package Version 1.</w:t>
            </w:r>
            <w:r w:rsidRPr="006C5C86">
              <w:t>0.</w:t>
            </w:r>
          </w:p>
        </w:tc>
      </w:tr>
    </w:tbl>
    <w:p w:rsidR="00000000" w:rsidRPr="006C5C86" w:rsidP="006C5C86">
      <w:pPr>
        <w:pStyle w:val="BodyText"/>
      </w:pPr>
    </w:p>
    <w:p w:rsidR="00000000" w:rsidRPr="006C5C86" w:rsidP="006C5C86">
      <w:pPr>
        <w:pStyle w:val="AllowPageBreak"/>
      </w:pPr>
    </w:p>
    <w:p w:rsidR="00000000" w:rsidRPr="006C5C86" w:rsidP="006C5C86">
      <w:pPr>
        <w:pStyle w:val="Heading1"/>
      </w:pPr>
      <w:bookmarkStart w:id="10" w:name="O_991342"/>
      <w:bookmarkEnd w:id="10"/>
      <w:r w:rsidRPr="006C5C86">
        <w:t>Performance Evidence</w:t>
      </w:r>
    </w:p>
    <w:p w:rsidR="00000000" w:rsidRPr="006C5C86" w:rsidP="00DE597A">
      <w:pPr>
        <w:pStyle w:val="BodyText"/>
      </w:pPr>
      <w:r w:rsidRPr="006C5C86">
        <w:t>An individual demonstrating competency must satisfy all of the elements and performance criteria in this unit. There must be evidence that individual has coordinated, monitored and reviewed the operation and maint</w:t>
      </w:r>
      <w:r w:rsidRPr="006C5C86">
        <w:t>enance of machinery and equipment for an enterprise and has demonstrated the following on at least one occasion:</w:t>
      </w:r>
    </w:p>
    <w:p w:rsidR="00000000" w:rsidRPr="006C5C86" w:rsidP="006C5C86">
      <w:pPr>
        <w:pStyle w:val="ListBullet"/>
      </w:pPr>
      <w:r w:rsidRPr="006C5C86">
        <w:t>identified potential workplace hazards and implemented safe working systems for machinery and equipment operation</w:t>
      </w:r>
    </w:p>
    <w:p w:rsidR="00000000" w:rsidRPr="006C5C86" w:rsidP="006C5C86">
      <w:pPr>
        <w:pStyle w:val="ListBullet"/>
      </w:pPr>
      <w:r w:rsidRPr="006C5C86">
        <w:t>monitored machinery and equi</w:t>
      </w:r>
      <w:r w:rsidRPr="006C5C86">
        <w:t>pment operations for a workplace</w:t>
      </w:r>
    </w:p>
    <w:p w:rsidR="00000000" w:rsidRPr="006C5C86" w:rsidP="006C5C86">
      <w:pPr>
        <w:pStyle w:val="ListBullet"/>
      </w:pPr>
      <w:r w:rsidRPr="006C5C86">
        <w:t>evaluated machinery and equipment requirements for a workplace</w:t>
      </w:r>
    </w:p>
    <w:p w:rsidR="00000000" w:rsidRPr="006C5C86" w:rsidP="006C5C86">
      <w:pPr>
        <w:pStyle w:val="ListBullet"/>
      </w:pPr>
      <w:r w:rsidRPr="006C5C86">
        <w:t>developed machinery and equipment operation and maintenance procedures according to health and safety guidelines, manuf</w:t>
      </w:r>
      <w:r w:rsidRPr="006C5C86">
        <w:t>acturer specifications, workplace procedures and hazardous substances legislation</w:t>
      </w:r>
    </w:p>
    <w:p w:rsidR="00000000" w:rsidRPr="006C5C86" w:rsidP="006C5C86">
      <w:pPr>
        <w:pStyle w:val="ListBullet"/>
      </w:pPr>
      <w:r w:rsidRPr="006C5C86">
        <w:t>scheduled, supervised and recorded the service and maintenance of machinery and equipment</w:t>
      </w:r>
    </w:p>
    <w:p w:rsidR="00000000" w:rsidRPr="006C5C86" w:rsidP="006C5C86">
      <w:pPr>
        <w:pStyle w:val="ListBullet"/>
      </w:pPr>
      <w:r w:rsidRPr="006C5C86">
        <w:t>monitored machinery and equipment operations and maintenance requirements, and revie</w:t>
      </w:r>
      <w:r w:rsidRPr="006C5C86">
        <w:t>wed risk assessments periodically to ensure a safe operating environment</w:t>
      </w:r>
    </w:p>
    <w:p w:rsidR="00000000" w:rsidRPr="006C5C86" w:rsidP="006C5C86">
      <w:pPr>
        <w:pStyle w:val="ListBullet"/>
      </w:pPr>
      <w:r w:rsidRPr="006C5C86">
        <w:t>communicated effectively with staff</w:t>
      </w:r>
    </w:p>
    <w:p w:rsidR="00000000" w:rsidRPr="006C5C86" w:rsidP="006C5C86">
      <w:pPr>
        <w:pStyle w:val="ListBullet"/>
      </w:pPr>
      <w:r w:rsidRPr="006C5C86">
        <w:t>assessed staff capability in machinery maintenance and operation, and provided supervision and mentoring.</w:t>
      </w:r>
    </w:p>
    <w:p w:rsidR="00000000" w:rsidRPr="006C5C86" w:rsidP="006C5C86">
      <w:pPr>
        <w:pStyle w:val="AllowPageBreak"/>
      </w:pPr>
    </w:p>
    <w:p w:rsidR="00000000" w:rsidRPr="006C5C86" w:rsidP="006C5C86">
      <w:pPr>
        <w:pStyle w:val="Heading1"/>
      </w:pPr>
      <w:bookmarkStart w:id="11" w:name="O_991341"/>
      <w:bookmarkEnd w:id="11"/>
      <w:r w:rsidRPr="006C5C86">
        <w:t>Knowledge Evidence</w:t>
      </w:r>
    </w:p>
    <w:p w:rsidR="00000000" w:rsidRPr="006C5C86" w:rsidP="00DE597A">
      <w:pPr>
        <w:pStyle w:val="BodyText"/>
      </w:pPr>
      <w:r w:rsidRPr="006C5C86">
        <w:t>An in</w:t>
      </w:r>
      <w:r w:rsidRPr="006C5C86">
        <w:t>dividual must be able to demonstrate the knowledge required to perform the tasks outlined in the elements and performance criteria of this unit. This includes knowledge of:</w:t>
      </w:r>
    </w:p>
    <w:p w:rsidR="00000000" w:rsidRPr="006C5C86" w:rsidP="006C5C86">
      <w:pPr>
        <w:pStyle w:val="ListBullet"/>
      </w:pPr>
      <w:r w:rsidRPr="006C5C86">
        <w:t>servicing and maintaining machinery and equipment within area of responsibility</w:t>
      </w:r>
    </w:p>
    <w:p w:rsidR="00000000" w:rsidRPr="006C5C86" w:rsidP="006C5C86">
      <w:pPr>
        <w:pStyle w:val="ListBullet"/>
      </w:pPr>
      <w:r w:rsidRPr="006C5C86">
        <w:t>me</w:t>
      </w:r>
      <w:r w:rsidRPr="006C5C86">
        <w:t>thods of calculating the cost of machines and their contribution</w:t>
      </w:r>
    </w:p>
    <w:p w:rsidR="00000000" w:rsidRPr="006C5C86" w:rsidP="006C5C86">
      <w:pPr>
        <w:pStyle w:val="ListBullet"/>
      </w:pPr>
      <w:r w:rsidRPr="006C5C86">
        <w:t>training and instruction techniques for directing the learning of staff</w:t>
      </w:r>
    </w:p>
    <w:p w:rsidR="00000000" w:rsidRPr="006C5C86" w:rsidP="006C5C86">
      <w:pPr>
        <w:pStyle w:val="ListBullet"/>
      </w:pPr>
      <w:r w:rsidRPr="006C5C86">
        <w:t>hazard identification, risk assessment and procedures for developing risk controls</w:t>
      </w:r>
    </w:p>
    <w:p w:rsidR="00000000" w:rsidRPr="006C5C86" w:rsidP="006C5C86">
      <w:pPr>
        <w:pStyle w:val="ListBullet"/>
      </w:pPr>
      <w:r w:rsidRPr="006C5C86">
        <w:t>workplace procedures, legislation an</w:t>
      </w:r>
      <w:r w:rsidRPr="006C5C86">
        <w:t>d regulation requirements applicable to machinery and equipment maintenance and management</w:t>
      </w:r>
    </w:p>
    <w:p w:rsidR="00000000" w:rsidRPr="006C5C86" w:rsidP="006C5C86">
      <w:pPr>
        <w:pStyle w:val="ListBullet"/>
      </w:pPr>
      <w:r w:rsidRPr="006C5C86">
        <w:t>environmental legislation applicable to maintenance of machinery and equipment, disposal of waste and hazardous substances</w:t>
      </w:r>
    </w:p>
    <w:p w:rsidR="00000000" w:rsidRPr="006C5C86" w:rsidP="006C5C86">
      <w:pPr>
        <w:pStyle w:val="ListBullet"/>
      </w:pPr>
      <w:r w:rsidRPr="006C5C86">
        <w:t xml:space="preserve">workplace procedures applicable to health </w:t>
      </w:r>
      <w:r w:rsidRPr="006C5C86">
        <w:t>and safety in the workplace and machinery and equipment management.</w:t>
      </w:r>
    </w:p>
    <w:p w:rsidR="00000000" w:rsidRPr="006C5C86" w:rsidP="006C5C86">
      <w:pPr>
        <w:pStyle w:val="AllowPageBreak"/>
      </w:pPr>
    </w:p>
    <w:p w:rsidR="00000000" w:rsidRPr="006C5C86" w:rsidP="006C5C86">
      <w:pPr>
        <w:pStyle w:val="Heading1"/>
      </w:pPr>
      <w:bookmarkStart w:id="12" w:name="O_991340"/>
      <w:bookmarkEnd w:id="12"/>
      <w:r w:rsidRPr="006C5C86">
        <w:t>Assessment Conditions</w:t>
      </w:r>
    </w:p>
    <w:p w:rsidR="00000000" w:rsidRPr="006C5C86" w:rsidP="00DE597A">
      <w:pPr>
        <w:pStyle w:val="BodyText"/>
      </w:pPr>
      <w:r w:rsidRPr="006C5C86">
        <w:t>Assessment of skills must take place under the following conditions:</w:t>
      </w:r>
    </w:p>
    <w:p w:rsidR="00000000" w:rsidRPr="006C5C86" w:rsidP="006C5C86">
      <w:pPr>
        <w:pStyle w:val="ListBullet"/>
      </w:pPr>
      <w:r w:rsidRPr="006C5C86">
        <w:t>physical conditions:</w:t>
      </w:r>
    </w:p>
    <w:p w:rsidR="00000000" w:rsidRPr="006C5C86" w:rsidP="006C5C86">
      <w:pPr>
        <w:pStyle w:val="ListBullet2"/>
      </w:pPr>
      <w:r w:rsidRPr="006C5C86">
        <w:t>a workplace setting or an environment that accurately rep</w:t>
      </w:r>
      <w:r w:rsidRPr="006C5C86">
        <w:t>resents workplace conditions</w:t>
      </w:r>
    </w:p>
    <w:p w:rsidR="00000000" w:rsidRPr="006C5C86" w:rsidP="006C5C86">
      <w:pPr>
        <w:pStyle w:val="ListBullet"/>
      </w:pPr>
      <w:r w:rsidRPr="006C5C86">
        <w:t>resources, equipment and materials:</w:t>
      </w:r>
    </w:p>
    <w:p w:rsidR="00000000" w:rsidRPr="006C5C86" w:rsidP="006C5C86">
      <w:pPr>
        <w:pStyle w:val="ListBullet2"/>
      </w:pPr>
      <w:r w:rsidRPr="006C5C86">
        <w:t>machinery and equipment maintenance plans and schedules</w:t>
      </w:r>
    </w:p>
    <w:p w:rsidR="00000000" w:rsidRPr="006C5C86" w:rsidP="006C5C86">
      <w:pPr>
        <w:pStyle w:val="ListBullet2"/>
      </w:pPr>
      <w:r w:rsidRPr="006C5C86">
        <w:t>machinery and equipment budgets</w:t>
      </w:r>
    </w:p>
    <w:p w:rsidR="00000000" w:rsidRPr="006C5C86" w:rsidP="006C5C86">
      <w:pPr>
        <w:pStyle w:val="ListBullet"/>
      </w:pPr>
      <w:r w:rsidRPr="006C5C86">
        <w:t>specifications:</w:t>
      </w:r>
    </w:p>
    <w:p w:rsidR="00000000" w:rsidRPr="006C5C86" w:rsidP="006C5C86">
      <w:pPr>
        <w:pStyle w:val="ListBullet2"/>
      </w:pPr>
      <w:r w:rsidRPr="006C5C86">
        <w:t>machinery and equipment operation and maintenance manual and manufacturer specifications</w:t>
      </w:r>
    </w:p>
    <w:p w:rsidR="00000000" w:rsidRPr="006C5C86" w:rsidP="006C5C86">
      <w:pPr>
        <w:pStyle w:val="ListBullet2"/>
      </w:pPr>
      <w:r w:rsidRPr="006C5C86">
        <w:t>workplace procedures and health and safety in the workplace procedures, legislation and regulation applicable to machinery and equipment maintenance and management</w:t>
      </w:r>
    </w:p>
    <w:p w:rsidR="00000000" w:rsidRPr="006C5C86" w:rsidP="006C5C86">
      <w:pPr>
        <w:pStyle w:val="ListBullet2"/>
      </w:pPr>
      <w:r w:rsidRPr="006C5C86">
        <w:t>leg</w:t>
      </w:r>
      <w:r w:rsidRPr="006C5C86">
        <w:t>islation and regulation requirements applicable to machinery and equipment management</w:t>
      </w:r>
    </w:p>
    <w:p w:rsidR="00000000" w:rsidRPr="006C5C86" w:rsidP="006C5C86">
      <w:pPr>
        <w:pStyle w:val="ListBullet2"/>
      </w:pPr>
      <w:r w:rsidRPr="006C5C86">
        <w:t>environmental legislation applicable to maintenance of machinery and equipment, disposal of waste and hazardous substances</w:t>
      </w:r>
    </w:p>
    <w:p w:rsidR="00000000" w:rsidRPr="006C5C86" w:rsidP="006C5C86">
      <w:pPr>
        <w:pStyle w:val="ListBullet"/>
      </w:pPr>
      <w:r w:rsidRPr="006C5C86">
        <w:t>relationships:</w:t>
      </w:r>
    </w:p>
    <w:p w:rsidR="00000000" w:rsidRPr="006C5C86" w:rsidP="006C5C86">
      <w:pPr>
        <w:pStyle w:val="ListBullet2"/>
      </w:pPr>
      <w:r w:rsidRPr="006C5C86">
        <w:t>team members</w:t>
      </w:r>
    </w:p>
    <w:p w:rsidR="00000000" w:rsidRPr="006C5C86" w:rsidP="006C5C86">
      <w:pPr>
        <w:pStyle w:val="ListBullet"/>
      </w:pPr>
      <w:r w:rsidRPr="006C5C86">
        <w:t>timeframes:</w:t>
      </w:r>
    </w:p>
    <w:p w:rsidR="00000000" w:rsidRPr="006C5C86" w:rsidP="006C5C86">
      <w:pPr>
        <w:pStyle w:val="ListBullet2"/>
      </w:pPr>
      <w:r w:rsidRPr="006C5C86">
        <w:t>acc</w:t>
      </w:r>
      <w:r w:rsidRPr="006C5C86">
        <w:t>ording to the job requirements.</w:t>
      </w:r>
    </w:p>
    <w:p w:rsidR="00000000" w:rsidRPr="006C5C86" w:rsidP="006C5C86">
      <w:pPr>
        <w:pStyle w:val="BodyText"/>
      </w:pPr>
    </w:p>
    <w:p w:rsidR="00000000" w:rsidRPr="006C5C86" w:rsidP="00DE597A">
      <w:pPr>
        <w:pStyle w:val="BodyText"/>
      </w:pPr>
      <w:r w:rsidRPr="006C5C86">
        <w:t>Assessors of this unit must satisfy the requirements for assessors in applicable vocational education and training legislation, frameworks and/or standards.</w:t>
      </w:r>
    </w:p>
    <w:p w:rsidR="00000000" w:rsidRPr="006C5C86" w:rsidP="006C5C86">
      <w:pPr>
        <w:pStyle w:val="Heading1"/>
      </w:pPr>
      <w:bookmarkStart w:id="13" w:name="O_991354"/>
      <w:bookmarkEnd w:id="13"/>
      <w:r w:rsidRPr="006C5C86">
        <w:t>Links</w:t>
      </w:r>
    </w:p>
    <w:p w:rsidR="00000000" w:rsidRPr="006C5C86" w:rsidP="00DE597A">
      <w:pPr>
        <w:pStyle w:val="BodyText"/>
      </w:pPr>
      <w:r w:rsidRPr="006C5C8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E33F41">
        <w:rPr>
          <w:rStyle w:val="Hyperlink"/>
        </w:rPr>
        <w:t>https://vetnet.gov.au/Pages/TrainingDocs.aspx?q=c6399549-9c62-4a5e-bf1a-524b2322cf72</w:t>
      </w:r>
      <w:r>
        <w:fldChar w:fldCharType="end"/>
      </w:r>
    </w:p>
    <w:p w:rsidR="00000000" w:rsidRPr="006C5C86" w:rsidP="006C5C86"/>
    <w:sectPr w:rsidSect="006C5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rsidRPr="00DE597A" w:rsidP="00DE59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7A" w:rsidP="006C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597A" w:rsidP="006C5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597A" w:rsidP="006C5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rsidP="006C5C86">
    <w:pPr>
      <w:pStyle w:val="Footer"/>
      <w:framePr w:wrap="around"/>
    </w:pPr>
    <w:r>
      <w:fldChar w:fldCharType="begin"/>
    </w:r>
    <w:r>
      <w:instrText xml:space="preserve"> DOCPROPERTY  Subject  \* MERGEFORMAT </w:instrText>
    </w:r>
    <w:r>
      <w:fldChar w:fldCharType="separate"/>
    </w:r>
    <w:r w:rsidR="00DE597A">
      <w:t>Approved</w:t>
    </w:r>
    <w:r w:rsidR="00DE597A">
      <w:fldChar w:fldCharType="end"/>
    </w:r>
    <w:r>
      <w:tab/>
      <w:t xml:space="preserve">Page </w:t>
    </w:r>
    <w:r>
      <w:fldChar w:fldCharType="begin"/>
    </w:r>
    <w:r>
      <w:instrText xml:space="preserve"> PAGE  \* Arabic  \* MERGEFORMAT </w:instrText>
    </w:r>
    <w:r>
      <w:fldChar w:fldCharType="separate"/>
    </w:r>
    <w:r w:rsidR="00DE597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597A">
      <w:rPr>
        <w:noProof/>
      </w:rPr>
      <w:t>5</w:t>
    </w:r>
    <w:r>
      <w:rPr>
        <w:noProof/>
      </w:rPr>
      <w:fldChar w:fldCharType="end"/>
    </w:r>
  </w:p>
  <w:p w:rsidR="006C5C86" w:rsidP="006C5C86">
    <w:pPr>
      <w:pStyle w:val="Footer"/>
      <w:framePr w:wrap="around"/>
    </w:pPr>
    <w:r>
      <w:t xml:space="preserve">© Commonwealth of Australia, </w:t>
    </w:r>
    <w:r>
      <w:fldChar w:fldCharType="begin"/>
    </w:r>
    <w:r>
      <w:instrText xml:space="preserve"> DATE  \@ "yyyy"  \* MERGEFORMAT </w:instrText>
    </w:r>
    <w:r>
      <w:fldChar w:fldCharType="separate"/>
    </w:r>
    <w:r w:rsidR="00DE597A">
      <w:rPr>
        <w:noProof/>
      </w:rPr>
      <w:t>2025</w:t>
    </w:r>
    <w:r>
      <w:fldChar w:fldCharType="end"/>
    </w:r>
    <w:r>
      <w:tab/>
    </w:r>
    <w:r>
      <w:fldChar w:fldCharType="begin"/>
    </w:r>
    <w:r>
      <w:instrText xml:space="preserve"> DOCPROPERTY  Author  \* MERGEFORMAT </w:instrText>
    </w:r>
    <w:r>
      <w:fldChar w:fldCharType="separate"/>
    </w:r>
    <w:r w:rsidR="00DE597A">
      <w:t>Skills Insight</w:t>
    </w:r>
    <w:r w:rsidR="00DE597A">
      <w:fldChar w:fldCharType="end"/>
    </w:r>
  </w:p>
  <w:p w:rsidR="006C5C86" w:rsidP="006C5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5C86" w:rsidRPr="00DE597A" w:rsidP="00DE59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97A" w:rsidRPr="002D2AF8" w:rsidP="006C5C86">
    <w:pPr>
      <w:pStyle w:val="Header"/>
      <w:framePr w:wrap="around"/>
    </w:pPr>
    <w:r>
      <w:fldChar w:fldCharType="begin"/>
    </w:r>
    <w:r>
      <w:instrText xml:space="preserve"> TITLE   \* MERGEFORMAT </w:instrText>
    </w:r>
    <w:r>
      <w:fldChar w:fldCharType="separate"/>
    </w:r>
    <w:r>
      <w:t>AHCMOM501 Manage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DE597A" w:rsidP="006C5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C86" w:rsidRPr="002D2AF8" w:rsidP="006C5C86">
    <w:pPr>
      <w:pStyle w:val="Header"/>
      <w:framePr w:wrap="around"/>
    </w:pPr>
    <w:r>
      <w:fldChar w:fldCharType="begin"/>
    </w:r>
    <w:r>
      <w:instrText xml:space="preserve"> TITLE   \* MERGEFORMAT </w:instrText>
    </w:r>
    <w:r>
      <w:fldChar w:fldCharType="separate"/>
    </w:r>
    <w:r w:rsidR="00DE597A">
      <w:t>AHCMOM501 Manage machinery and equipment</w:t>
    </w:r>
    <w:r w:rsidR="00DE597A">
      <w:fldChar w:fldCharType="end"/>
    </w:r>
    <w:r>
      <w:tab/>
      <w:t xml:space="preserve">Date this document was generated: </w:t>
    </w:r>
    <w:r>
      <w:fldChar w:fldCharType="begin"/>
    </w:r>
    <w:r>
      <w:instrText xml:space="preserve"> CREATEDATE  \@ "d MMMM yyyy"  \* MERGEFORMAT </w:instrText>
    </w:r>
    <w:r>
      <w:fldChar w:fldCharType="separate"/>
    </w:r>
    <w:r w:rsidR="00DE597A">
      <w:rPr>
        <w:noProof/>
      </w:rPr>
      <w:t>1 March 2025</w:t>
    </w:r>
    <w:r>
      <w:fldChar w:fldCharType="end"/>
    </w:r>
  </w:p>
  <w:p w:rsidR="006C5C86" w:rsidP="006C5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D674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C434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5E8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5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5C86"/>
    <w:pPr>
      <w:spacing w:before="360" w:after="60"/>
      <w:outlineLvl w:val="0"/>
    </w:pPr>
    <w:rPr>
      <w:sz w:val="32"/>
    </w:rPr>
  </w:style>
  <w:style w:type="paragraph" w:styleId="Heading2">
    <w:name w:val="heading 2"/>
    <w:basedOn w:val="HeadingBase"/>
    <w:next w:val="BodyText"/>
    <w:link w:val="Heading2Char"/>
    <w:qFormat/>
    <w:rsid w:val="006C5C86"/>
    <w:pPr>
      <w:keepLines/>
      <w:spacing w:before="240" w:after="120"/>
      <w:outlineLvl w:val="1"/>
    </w:pPr>
    <w:rPr>
      <w:sz w:val="28"/>
      <w:szCs w:val="40"/>
    </w:rPr>
  </w:style>
  <w:style w:type="paragraph" w:styleId="Heading3">
    <w:name w:val="heading 3"/>
    <w:basedOn w:val="HeadingBase"/>
    <w:next w:val="BodyText"/>
    <w:link w:val="Heading3Char"/>
    <w:qFormat/>
    <w:rsid w:val="006C5C86"/>
    <w:pPr>
      <w:spacing w:before="180" w:after="120"/>
      <w:outlineLvl w:val="2"/>
    </w:pPr>
    <w:rPr>
      <w:spacing w:val="-10"/>
      <w:kern w:val="32"/>
    </w:rPr>
  </w:style>
  <w:style w:type="paragraph" w:styleId="Heading4">
    <w:name w:val="heading 4"/>
    <w:basedOn w:val="HeadingBase"/>
    <w:next w:val="BodyText"/>
    <w:link w:val="Heading4Char"/>
    <w:qFormat/>
    <w:rsid w:val="006C5C86"/>
    <w:pPr>
      <w:spacing w:before="160" w:after="120"/>
      <w:outlineLvl w:val="3"/>
    </w:pPr>
    <w:rPr>
      <w:sz w:val="22"/>
    </w:rPr>
  </w:style>
  <w:style w:type="paragraph" w:styleId="Heading5">
    <w:name w:val="heading 5"/>
    <w:basedOn w:val="HeadingBase"/>
    <w:next w:val="Normal"/>
    <w:link w:val="Heading5Char"/>
    <w:qFormat/>
    <w:rsid w:val="006C5C86"/>
    <w:pPr>
      <w:spacing w:before="80"/>
      <w:outlineLvl w:val="4"/>
    </w:pPr>
    <w:rPr>
      <w:color w:val="918585"/>
      <w:sz w:val="20"/>
    </w:rPr>
  </w:style>
  <w:style w:type="paragraph" w:styleId="Heading6">
    <w:name w:val="heading 6"/>
    <w:basedOn w:val="HeadingBase"/>
    <w:next w:val="Normal"/>
    <w:link w:val="Heading6Char"/>
    <w:qFormat/>
    <w:rsid w:val="006C5C86"/>
    <w:pPr>
      <w:spacing w:before="60"/>
      <w:outlineLvl w:val="5"/>
    </w:pPr>
    <w:rPr>
      <w:color w:val="918585"/>
      <w:sz w:val="20"/>
    </w:rPr>
  </w:style>
  <w:style w:type="paragraph" w:styleId="Heading7">
    <w:name w:val="heading 7"/>
    <w:basedOn w:val="Normal"/>
    <w:next w:val="Normal"/>
    <w:link w:val="Heading7Char"/>
    <w:qFormat/>
    <w:rsid w:val="006C5C86"/>
    <w:pPr>
      <w:ind w:left="720"/>
      <w:outlineLvl w:val="6"/>
    </w:pPr>
    <w:rPr>
      <w:i/>
    </w:rPr>
  </w:style>
  <w:style w:type="paragraph" w:styleId="Heading8">
    <w:name w:val="heading 8"/>
    <w:basedOn w:val="Normal"/>
    <w:next w:val="Normal"/>
    <w:link w:val="Heading8Char"/>
    <w:qFormat/>
    <w:rsid w:val="006C5C86"/>
    <w:pPr>
      <w:ind w:left="720"/>
      <w:outlineLvl w:val="7"/>
    </w:pPr>
    <w:rPr>
      <w:i/>
    </w:rPr>
  </w:style>
  <w:style w:type="paragraph" w:styleId="Heading9">
    <w:name w:val="heading 9"/>
    <w:basedOn w:val="Normal"/>
    <w:next w:val="Normal"/>
    <w:link w:val="Heading9Char"/>
    <w:qFormat/>
    <w:rsid w:val="006C5C86"/>
    <w:pPr>
      <w:ind w:left="720"/>
      <w:outlineLvl w:val="8"/>
    </w:pPr>
    <w:rPr>
      <w:i/>
    </w:rPr>
  </w:style>
  <w:style w:type="character" w:default="1" w:styleId="DefaultParagraphFont">
    <w:name w:val="Default Paragraph Font"/>
    <w:uiPriority w:val="1"/>
    <w:unhideWhenUsed/>
    <w:rsid w:val="006C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5C86"/>
  </w:style>
  <w:style w:type="character" w:customStyle="1" w:styleId="Heading1Char">
    <w:name w:val="Heading 1 Char"/>
    <w:basedOn w:val="DefaultParagraphFont"/>
    <w:link w:val="Heading1"/>
    <w:rsid w:val="006C5C86"/>
    <w:rPr>
      <w:rFonts w:ascii="Times New Roman" w:eastAsia="Times New Roman" w:hAnsi="Times New Roman" w:cs="Times New Roman"/>
      <w:b/>
      <w:sz w:val="32"/>
      <w:szCs w:val="20"/>
      <w:lang w:eastAsia="en-US"/>
    </w:rPr>
  </w:style>
  <w:style w:type="paragraph" w:styleId="BodyText">
    <w:name w:val="Body Text"/>
    <w:basedOn w:val="Normal"/>
    <w:link w:val="BodyTextChar"/>
    <w:rsid w:val="006C5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5C86"/>
    <w:rPr>
      <w:rFonts w:ascii="Times New Roman" w:eastAsia="Times New Roman" w:hAnsi="Times New Roman" w:cs="Times New Roman"/>
      <w:sz w:val="24"/>
      <w:lang w:eastAsia="en-US"/>
    </w:rPr>
  </w:style>
  <w:style w:type="paragraph" w:styleId="List">
    <w:name w:val="List"/>
    <w:basedOn w:val="BodyText"/>
    <w:next w:val="BodyText"/>
    <w:rsid w:val="006C5C86"/>
    <w:pPr>
      <w:tabs>
        <w:tab w:val="left" w:pos="340"/>
      </w:tabs>
      <w:spacing w:before="60" w:after="60"/>
      <w:ind w:left="340" w:hanging="340"/>
    </w:pPr>
  </w:style>
  <w:style w:type="paragraph" w:styleId="ListBullet">
    <w:name w:val="List Bullet"/>
    <w:basedOn w:val="List"/>
    <w:rsid w:val="006C5C86"/>
    <w:pPr>
      <w:numPr>
        <w:numId w:val="12"/>
      </w:numPr>
      <w:tabs>
        <w:tab w:val="clear" w:pos="340"/>
      </w:tabs>
      <w:spacing w:before="40" w:after="40"/>
    </w:pPr>
  </w:style>
  <w:style w:type="character" w:customStyle="1" w:styleId="SpecialBold">
    <w:name w:val="Special Bold"/>
    <w:basedOn w:val="DefaultParagraphFont"/>
    <w:rsid w:val="006C5C86"/>
    <w:rPr>
      <w:b/>
      <w:spacing w:val="0"/>
    </w:rPr>
  </w:style>
  <w:style w:type="paragraph" w:styleId="ListBullet2">
    <w:name w:val="List Bullet 2"/>
    <w:basedOn w:val="List2"/>
    <w:rsid w:val="006C5C86"/>
    <w:pPr>
      <w:numPr>
        <w:numId w:val="13"/>
      </w:numPr>
      <w:tabs>
        <w:tab w:val="clear" w:pos="680"/>
      </w:tabs>
    </w:pPr>
  </w:style>
  <w:style w:type="character" w:styleId="Emphasis">
    <w:name w:val="Emphasis"/>
    <w:basedOn w:val="DefaultParagraphFont"/>
    <w:qFormat/>
    <w:rsid w:val="006C5C86"/>
    <w:rPr>
      <w:i/>
    </w:rPr>
  </w:style>
  <w:style w:type="paragraph" w:customStyle="1" w:styleId="SuperHeading">
    <w:name w:val="SuperHeading"/>
    <w:basedOn w:val="Normal"/>
    <w:rsid w:val="006C5C86"/>
    <w:pPr>
      <w:spacing w:before="240" w:after="120"/>
      <w:outlineLvl w:val="0"/>
    </w:pPr>
    <w:rPr>
      <w:rFonts w:ascii="Times New Roman" w:hAnsi="Times New Roman"/>
      <w:b/>
      <w:sz w:val="32"/>
    </w:rPr>
  </w:style>
  <w:style w:type="paragraph" w:customStyle="1" w:styleId="AllowPageBreak">
    <w:name w:val="AllowPageBreak"/>
    <w:rsid w:val="006C5C8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5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5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5C86"/>
    <w:rPr>
      <w:rFonts w:ascii="Courier New" w:eastAsia="Times New Roman" w:hAnsi="Courier New" w:cs="Times New Roman"/>
      <w:i/>
      <w:szCs w:val="20"/>
      <w:lang w:eastAsia="en-US"/>
    </w:rPr>
  </w:style>
  <w:style w:type="paragraph" w:customStyle="1" w:styleId="HeadingBase">
    <w:name w:val="Heading Base"/>
    <w:rsid w:val="006C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5C86"/>
    <w:pPr>
      <w:tabs>
        <w:tab w:val="right" w:leader="dot" w:pos="9072"/>
      </w:tabs>
      <w:ind w:left="567"/>
    </w:pPr>
    <w:rPr>
      <w:szCs w:val="22"/>
    </w:rPr>
  </w:style>
  <w:style w:type="paragraph" w:customStyle="1" w:styleId="TOCBase">
    <w:name w:val="TOC Base"/>
    <w:rsid w:val="006C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5C86"/>
    <w:pPr>
      <w:tabs>
        <w:tab w:val="right" w:leader="dot" w:pos="9072"/>
      </w:tabs>
      <w:spacing w:before="40" w:after="40"/>
      <w:ind w:left="284"/>
    </w:pPr>
    <w:rPr>
      <w:rFonts w:ascii="Times New Roman" w:hAnsi="Times New Roman"/>
    </w:rPr>
  </w:style>
  <w:style w:type="paragraph" w:styleId="TOC1">
    <w:name w:val="toc 1"/>
    <w:basedOn w:val="TOCBase"/>
    <w:next w:val="Normal"/>
    <w:rsid w:val="006C5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5C86"/>
    <w:rPr>
      <w:rFonts w:ascii="Times New Roman" w:eastAsia="Times New Roman" w:hAnsi="Times New Roman" w:cs="Times New Roman"/>
      <w:sz w:val="16"/>
      <w:lang w:eastAsia="en-US"/>
    </w:rPr>
  </w:style>
  <w:style w:type="paragraph" w:styleId="Title">
    <w:name w:val="Title"/>
    <w:basedOn w:val="HeadingBase"/>
    <w:link w:val="TitleChar"/>
    <w:qFormat/>
    <w:rsid w:val="006C5C86"/>
    <w:pPr>
      <w:spacing w:before="5040"/>
      <w:jc w:val="center"/>
    </w:pPr>
    <w:rPr>
      <w:sz w:val="48"/>
      <w:szCs w:val="72"/>
      <w:lang w:val="en-US"/>
    </w:rPr>
  </w:style>
  <w:style w:type="character" w:customStyle="1" w:styleId="TitleChar">
    <w:name w:val="Title Char"/>
    <w:basedOn w:val="DefaultParagraphFont"/>
    <w:link w:val="Title"/>
    <w:rsid w:val="006C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5C86"/>
    <w:pPr>
      <w:tabs>
        <w:tab w:val="left" w:pos="3600"/>
        <w:tab w:val="left" w:pos="3958"/>
      </w:tabs>
    </w:pPr>
  </w:style>
  <w:style w:type="paragraph" w:customStyle="1" w:styleId="Note">
    <w:name w:val="Note"/>
    <w:basedOn w:val="BodyText"/>
    <w:rsid w:val="006C5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5C86"/>
    <w:pPr>
      <w:framePr w:wrap="auto" w:hAnchor="text" w:y="6049"/>
    </w:pPr>
    <w:rPr>
      <w:color w:val="000000"/>
      <w:sz w:val="40"/>
    </w:rPr>
  </w:style>
  <w:style w:type="paragraph" w:customStyle="1" w:styleId="TOCTitle">
    <w:name w:val="TOCTitle"/>
    <w:basedOn w:val="Heading1"/>
    <w:rsid w:val="006C5C86"/>
    <w:pPr>
      <w:spacing w:after="240"/>
      <w:jc w:val="center"/>
      <w:outlineLvl w:val="9"/>
    </w:pPr>
    <w:rPr>
      <w:caps/>
    </w:rPr>
  </w:style>
  <w:style w:type="paragraph" w:customStyle="1" w:styleId="Version">
    <w:name w:val="Version"/>
    <w:rsid w:val="006C5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5C86"/>
    <w:pPr>
      <w:keepNext w:val="0"/>
      <w:tabs>
        <w:tab w:val="right" w:pos="4176"/>
      </w:tabs>
      <w:ind w:left="198" w:hanging="198"/>
    </w:pPr>
    <w:rPr>
      <w:rFonts w:ascii="Garamond" w:hAnsi="Garamond"/>
    </w:rPr>
  </w:style>
  <w:style w:type="paragraph" w:styleId="IndexHeading">
    <w:name w:val="index heading"/>
    <w:basedOn w:val="Normal"/>
    <w:next w:val="Index1"/>
    <w:semiHidden/>
    <w:rsid w:val="006C5C86"/>
    <w:pPr>
      <w:spacing w:before="120" w:after="120"/>
    </w:pPr>
    <w:rPr>
      <w:rFonts w:ascii="Arial" w:hAnsi="Arial"/>
      <w:b/>
      <w:color w:val="918585"/>
      <w:sz w:val="24"/>
    </w:rPr>
  </w:style>
  <w:style w:type="paragraph" w:styleId="Header">
    <w:name w:val="header"/>
    <w:basedOn w:val="Normal"/>
    <w:link w:val="HeaderChar"/>
    <w:rsid w:val="006C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5C86"/>
    <w:rPr>
      <w:rFonts w:ascii="Times New Roman" w:eastAsia="Times New Roman" w:hAnsi="Times New Roman" w:cs="Times New Roman"/>
      <w:sz w:val="16"/>
      <w:szCs w:val="20"/>
      <w:lang w:val="en-GB" w:eastAsia="en-US"/>
    </w:rPr>
  </w:style>
  <w:style w:type="paragraph" w:customStyle="1" w:styleId="Chapter">
    <w:name w:val="Chapter"/>
    <w:basedOn w:val="Normal"/>
    <w:rsid w:val="006C5C86"/>
    <w:pPr>
      <w:spacing w:before="240"/>
    </w:pPr>
    <w:rPr>
      <w:rFonts w:ascii="Times New Roman" w:hAnsi="Times New Roman"/>
      <w:smallCaps/>
      <w:spacing w:val="80"/>
      <w:sz w:val="28"/>
    </w:rPr>
  </w:style>
  <w:style w:type="paragraph" w:customStyle="1" w:styleId="InChapter">
    <w:name w:val="InChapter"/>
    <w:basedOn w:val="Heading3"/>
    <w:rsid w:val="006C5C86"/>
    <w:pPr>
      <w:spacing w:after="240"/>
      <w:outlineLvl w:val="9"/>
    </w:pPr>
    <w:rPr>
      <w:noProof/>
    </w:rPr>
  </w:style>
  <w:style w:type="paragraph" w:styleId="Index2">
    <w:name w:val="index 2"/>
    <w:basedOn w:val="Normal"/>
    <w:next w:val="Normal"/>
    <w:semiHidden/>
    <w:rsid w:val="006C5C86"/>
    <w:pPr>
      <w:tabs>
        <w:tab w:val="right" w:pos="4176"/>
      </w:tabs>
      <w:ind w:left="568" w:hanging="284"/>
    </w:pPr>
    <w:rPr>
      <w:rFonts w:ascii="Garamond" w:hAnsi="Garamond"/>
    </w:rPr>
  </w:style>
  <w:style w:type="paragraph" w:customStyle="1" w:styleId="Byline">
    <w:name w:val="Byline"/>
    <w:rsid w:val="006C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5C86"/>
    <w:pPr>
      <w:tabs>
        <w:tab w:val="clear" w:pos="3600"/>
        <w:tab w:val="clear" w:pos="3958"/>
      </w:tabs>
      <w:jc w:val="right"/>
    </w:pPr>
  </w:style>
  <w:style w:type="paragraph" w:styleId="Caption">
    <w:name w:val="caption"/>
    <w:basedOn w:val="BodyText"/>
    <w:next w:val="Normal"/>
    <w:qFormat/>
    <w:rsid w:val="006C5C86"/>
    <w:pPr>
      <w:framePr w:w="2268" w:hSpace="181" w:vSpace="181" w:wrap="around" w:vAnchor="text" w:hAnchor="page" w:x="1135" w:y="285" w:anchorLock="1"/>
    </w:pPr>
    <w:rPr>
      <w:i/>
    </w:rPr>
  </w:style>
  <w:style w:type="paragraph" w:customStyle="1" w:styleId="MiniTOCTitle">
    <w:name w:val="MiniTOCTitle"/>
    <w:basedOn w:val="Heading4"/>
    <w:rsid w:val="006C5C86"/>
    <w:pPr>
      <w:spacing w:before="240"/>
      <w:outlineLvl w:val="9"/>
    </w:pPr>
    <w:rPr>
      <w:noProof/>
      <w:sz w:val="24"/>
    </w:rPr>
  </w:style>
  <w:style w:type="paragraph" w:customStyle="1" w:styleId="MiniTOCItem">
    <w:name w:val="MiniTOCItem"/>
    <w:basedOn w:val="ListBullet"/>
    <w:rsid w:val="006C5C86"/>
    <w:pPr>
      <w:numPr>
        <w:numId w:val="0"/>
      </w:numPr>
      <w:tabs>
        <w:tab w:val="right" w:leader="dot" w:pos="6521"/>
      </w:tabs>
      <w:spacing w:before="0" w:after="0"/>
    </w:pPr>
  </w:style>
  <w:style w:type="paragraph" w:customStyle="1" w:styleId="TOFTitle">
    <w:name w:val="TOFTitle"/>
    <w:basedOn w:val="TOCTitle"/>
    <w:rsid w:val="006C5C86"/>
  </w:style>
  <w:style w:type="paragraph" w:styleId="TableofFigures">
    <w:name w:val="table of figures"/>
    <w:basedOn w:val="Normal"/>
    <w:next w:val="Normal"/>
    <w:semiHidden/>
    <w:rsid w:val="006C5C86"/>
    <w:pPr>
      <w:tabs>
        <w:tab w:val="right" w:leader="dot" w:pos="9072"/>
      </w:tabs>
      <w:ind w:left="970" w:hanging="403"/>
    </w:pPr>
    <w:rPr>
      <w:rFonts w:ascii="Times New Roman" w:hAnsi="Times New Roman"/>
      <w:b/>
    </w:rPr>
  </w:style>
  <w:style w:type="paragraph" w:styleId="ListNumber">
    <w:name w:val="List Number"/>
    <w:basedOn w:val="List"/>
    <w:rsid w:val="006C5C86"/>
    <w:pPr>
      <w:numPr>
        <w:numId w:val="15"/>
      </w:numPr>
      <w:tabs>
        <w:tab w:val="clear" w:pos="340"/>
      </w:tabs>
    </w:pPr>
  </w:style>
  <w:style w:type="character" w:customStyle="1" w:styleId="WingdingSymbols">
    <w:name w:val="Wingding Symbols"/>
    <w:rsid w:val="006C5C86"/>
    <w:rPr>
      <w:rFonts w:ascii="Wingdings" w:hAnsi="Wingdings"/>
    </w:rPr>
  </w:style>
  <w:style w:type="paragraph" w:customStyle="1" w:styleId="TableHeading">
    <w:name w:val="Table Heading"/>
    <w:basedOn w:val="HeadingBase"/>
    <w:rsid w:val="006C5C86"/>
    <w:pPr>
      <w:keepLines/>
      <w:pBdr>
        <w:bottom w:val="single" w:sz="6" w:space="1" w:color="918585"/>
      </w:pBdr>
      <w:spacing w:before="240"/>
    </w:pPr>
  </w:style>
  <w:style w:type="character" w:customStyle="1" w:styleId="HotSpot">
    <w:name w:val="HotSpot"/>
    <w:rsid w:val="006C5C86"/>
    <w:rPr>
      <w:color w:val="0033CC"/>
      <w:u w:val="none"/>
    </w:rPr>
  </w:style>
  <w:style w:type="paragraph" w:customStyle="1" w:styleId="BodyTextRight">
    <w:name w:val="Body Text Right"/>
    <w:basedOn w:val="BodyText"/>
    <w:rsid w:val="006C5C86"/>
    <w:pPr>
      <w:spacing w:before="0" w:after="0"/>
      <w:jc w:val="right"/>
    </w:pPr>
  </w:style>
  <w:style w:type="paragraph" w:styleId="Index3">
    <w:name w:val="index 3"/>
    <w:basedOn w:val="ListNumber2"/>
    <w:next w:val="Normal"/>
    <w:semiHidden/>
    <w:rsid w:val="006C5C86"/>
    <w:pPr>
      <w:numPr>
        <w:numId w:val="0"/>
      </w:numPr>
      <w:tabs>
        <w:tab w:val="right" w:leader="dot" w:pos="4176"/>
      </w:tabs>
    </w:pPr>
  </w:style>
  <w:style w:type="paragraph" w:styleId="ListNumber2">
    <w:name w:val="List Number 2"/>
    <w:basedOn w:val="List2"/>
    <w:rsid w:val="006C5C86"/>
    <w:pPr>
      <w:numPr>
        <w:numId w:val="10"/>
      </w:numPr>
      <w:tabs>
        <w:tab w:val="clear" w:pos="1060"/>
      </w:tabs>
    </w:pPr>
  </w:style>
  <w:style w:type="paragraph" w:customStyle="1" w:styleId="MarginNote">
    <w:name w:val="Margin Note"/>
    <w:basedOn w:val="BodyText"/>
    <w:rsid w:val="006C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5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5C86"/>
    <w:rPr>
      <w:sz w:val="32"/>
    </w:rPr>
  </w:style>
  <w:style w:type="paragraph" w:customStyle="1" w:styleId="HeadingProcedure">
    <w:name w:val="Heading Procedure"/>
    <w:basedOn w:val="HeadingBase"/>
    <w:next w:val="Normal"/>
    <w:rsid w:val="006C5C86"/>
    <w:pPr>
      <w:tabs>
        <w:tab w:val="left" w:pos="0"/>
      </w:tabs>
      <w:spacing w:before="120" w:after="60"/>
    </w:pPr>
    <w:rPr>
      <w:i/>
      <w:color w:val="918585"/>
      <w:sz w:val="22"/>
    </w:rPr>
  </w:style>
  <w:style w:type="paragraph" w:customStyle="1" w:styleId="TableBodyText">
    <w:name w:val="Table Body Text"/>
    <w:basedOn w:val="BodyText"/>
    <w:rsid w:val="006C5C86"/>
    <w:pPr>
      <w:spacing w:before="60" w:after="60"/>
    </w:pPr>
  </w:style>
  <w:style w:type="paragraph" w:styleId="ListContinue">
    <w:name w:val="List Continue"/>
    <w:basedOn w:val="List"/>
    <w:rsid w:val="006C5C86"/>
    <w:pPr>
      <w:ind w:firstLine="0"/>
    </w:pPr>
  </w:style>
  <w:style w:type="paragraph" w:customStyle="1" w:styleId="ListNote">
    <w:name w:val="List Note"/>
    <w:basedOn w:val="List"/>
    <w:rsid w:val="006C5C86"/>
    <w:pPr>
      <w:pBdr>
        <w:top w:val="single" w:sz="6" w:space="2" w:color="918585"/>
        <w:bottom w:val="single" w:sz="6" w:space="2" w:color="918585"/>
      </w:pBdr>
      <w:tabs>
        <w:tab w:val="left" w:pos="1021"/>
      </w:tabs>
      <w:ind w:firstLine="0"/>
    </w:pPr>
  </w:style>
  <w:style w:type="paragraph" w:customStyle="1" w:styleId="Warning">
    <w:name w:val="Warning"/>
    <w:basedOn w:val="BodyText"/>
    <w:rsid w:val="006C5C86"/>
    <w:pPr>
      <w:shd w:val="clear" w:color="auto" w:fill="D9D9D9"/>
      <w:tabs>
        <w:tab w:val="left" w:pos="992"/>
      </w:tabs>
      <w:ind w:left="119" w:right="119"/>
    </w:pPr>
    <w:rPr>
      <w:sz w:val="20"/>
    </w:rPr>
  </w:style>
  <w:style w:type="paragraph" w:customStyle="1" w:styleId="MarginIcons">
    <w:name w:val="Margin Icons"/>
    <w:basedOn w:val="BodyText"/>
    <w:rsid w:val="006C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5C86"/>
    <w:rPr>
      <w:rFonts w:ascii="Courier New" w:hAnsi="Courier New"/>
    </w:rPr>
  </w:style>
  <w:style w:type="paragraph" w:customStyle="1" w:styleId="NoteBullet">
    <w:name w:val="Note Bullet"/>
    <w:basedOn w:val="Note"/>
    <w:rsid w:val="006C5C86"/>
    <w:pPr>
      <w:tabs>
        <w:tab w:val="clear" w:pos="680"/>
      </w:tabs>
      <w:spacing w:before="60" w:after="60"/>
    </w:pPr>
  </w:style>
  <w:style w:type="paragraph" w:customStyle="1" w:styleId="SubHeading2">
    <w:name w:val="SubHeading2"/>
    <w:basedOn w:val="HeadingBase"/>
    <w:rsid w:val="006C5C86"/>
    <w:pPr>
      <w:spacing w:before="240" w:after="60"/>
    </w:pPr>
    <w:rPr>
      <w:sz w:val="20"/>
    </w:rPr>
  </w:style>
  <w:style w:type="paragraph" w:customStyle="1" w:styleId="SubHeading1">
    <w:name w:val="SubHeading1"/>
    <w:basedOn w:val="HeadingBase"/>
    <w:rsid w:val="006C5C86"/>
    <w:pPr>
      <w:spacing w:before="240" w:after="60"/>
    </w:pPr>
    <w:rPr>
      <w:color w:val="918585"/>
      <w:sz w:val="22"/>
    </w:rPr>
  </w:style>
  <w:style w:type="paragraph" w:customStyle="1" w:styleId="SideHeading">
    <w:name w:val="Side Heading"/>
    <w:basedOn w:val="HeadingBase"/>
    <w:rsid w:val="006C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5C86"/>
    <w:pPr>
      <w:tabs>
        <w:tab w:val="num" w:pos="360"/>
      </w:tabs>
    </w:pPr>
  </w:style>
  <w:style w:type="paragraph" w:styleId="PlainText">
    <w:name w:val="Plain Text"/>
    <w:basedOn w:val="Normal"/>
    <w:link w:val="PlainTextChar"/>
    <w:rsid w:val="006C5C86"/>
    <w:rPr>
      <w:sz w:val="20"/>
    </w:rPr>
  </w:style>
  <w:style w:type="character" w:customStyle="1" w:styleId="PlainTextChar">
    <w:name w:val="Plain Text Char"/>
    <w:basedOn w:val="DefaultParagraphFont"/>
    <w:link w:val="PlainText"/>
    <w:rsid w:val="006C5C86"/>
    <w:rPr>
      <w:rFonts w:ascii="Courier New" w:eastAsia="Times New Roman" w:hAnsi="Courier New" w:cs="Times New Roman"/>
      <w:sz w:val="20"/>
      <w:szCs w:val="20"/>
      <w:lang w:eastAsia="en-US"/>
    </w:rPr>
  </w:style>
  <w:style w:type="character" w:customStyle="1" w:styleId="MenuOption">
    <w:name w:val="Menu Option"/>
    <w:basedOn w:val="DefaultParagraphFont"/>
    <w:rsid w:val="006C5C86"/>
    <w:rPr>
      <w:b/>
      <w:smallCaps/>
    </w:rPr>
  </w:style>
  <w:style w:type="paragraph" w:customStyle="1" w:styleId="TableListNumber">
    <w:name w:val="Table List Number"/>
    <w:basedOn w:val="ListNumber"/>
    <w:rsid w:val="006C5C86"/>
    <w:pPr>
      <w:numPr>
        <w:numId w:val="0"/>
      </w:numPr>
    </w:pPr>
  </w:style>
  <w:style w:type="paragraph" w:styleId="TOC4">
    <w:name w:val="toc 4"/>
    <w:basedOn w:val="TOCBase"/>
    <w:next w:val="Normal"/>
    <w:semiHidden/>
    <w:rsid w:val="006C5C86"/>
    <w:pPr>
      <w:tabs>
        <w:tab w:val="right" w:leader="dot" w:pos="9071"/>
      </w:tabs>
      <w:ind w:left="1701"/>
    </w:pPr>
  </w:style>
  <w:style w:type="paragraph" w:customStyle="1" w:styleId="ListAlpha">
    <w:name w:val="List Alpha"/>
    <w:basedOn w:val="List"/>
    <w:rsid w:val="006C5C86"/>
    <w:pPr>
      <w:numPr>
        <w:numId w:val="9"/>
      </w:numPr>
    </w:pPr>
  </w:style>
  <w:style w:type="paragraph" w:customStyle="1" w:styleId="ListAlpha2">
    <w:name w:val="List Alpha 2"/>
    <w:basedOn w:val="List2"/>
    <w:rsid w:val="006C5C86"/>
    <w:pPr>
      <w:numPr>
        <w:numId w:val="8"/>
      </w:numPr>
    </w:pPr>
  </w:style>
  <w:style w:type="paragraph" w:styleId="List2">
    <w:name w:val="List 2"/>
    <w:basedOn w:val="BodyText"/>
    <w:rsid w:val="006C5C86"/>
    <w:pPr>
      <w:tabs>
        <w:tab w:val="left" w:pos="680"/>
      </w:tabs>
      <w:spacing w:before="60" w:after="60"/>
      <w:ind w:left="680" w:hanging="340"/>
    </w:pPr>
  </w:style>
  <w:style w:type="paragraph" w:styleId="List3">
    <w:name w:val="List 3"/>
    <w:basedOn w:val="BodyText"/>
    <w:rsid w:val="006C5C86"/>
    <w:pPr>
      <w:tabs>
        <w:tab w:val="left" w:pos="1021"/>
      </w:tabs>
      <w:spacing w:before="60" w:after="60"/>
      <w:ind w:left="1020" w:hanging="340"/>
    </w:pPr>
  </w:style>
  <w:style w:type="paragraph" w:styleId="List4">
    <w:name w:val="List 4"/>
    <w:basedOn w:val="BodyText"/>
    <w:rsid w:val="006C5C86"/>
    <w:pPr>
      <w:tabs>
        <w:tab w:val="left" w:pos="1361"/>
      </w:tabs>
      <w:spacing w:before="60" w:after="60"/>
      <w:ind w:left="1361" w:hanging="340"/>
    </w:pPr>
  </w:style>
  <w:style w:type="paragraph" w:styleId="List5">
    <w:name w:val="List 5"/>
    <w:basedOn w:val="BodyText"/>
    <w:rsid w:val="006C5C86"/>
    <w:pPr>
      <w:tabs>
        <w:tab w:val="left" w:pos="1701"/>
      </w:tabs>
      <w:spacing w:before="60" w:after="60"/>
      <w:ind w:left="1701" w:hanging="340"/>
    </w:pPr>
  </w:style>
  <w:style w:type="paragraph" w:styleId="ListBullet3">
    <w:name w:val="List Bullet 3"/>
    <w:basedOn w:val="List3"/>
    <w:rsid w:val="006C5C86"/>
    <w:pPr>
      <w:numPr>
        <w:numId w:val="14"/>
      </w:numPr>
      <w:tabs>
        <w:tab w:val="clear" w:pos="1021"/>
      </w:tabs>
      <w:ind w:left="1037" w:hanging="357"/>
    </w:pPr>
  </w:style>
  <w:style w:type="paragraph" w:styleId="ListBullet4">
    <w:name w:val="List Bullet 4"/>
    <w:basedOn w:val="List4"/>
    <w:rsid w:val="006C5C86"/>
    <w:pPr>
      <w:numPr>
        <w:numId w:val="3"/>
      </w:numPr>
      <w:tabs>
        <w:tab w:val="clear" w:pos="1361"/>
      </w:tabs>
    </w:pPr>
  </w:style>
  <w:style w:type="paragraph" w:styleId="ListBullet5">
    <w:name w:val="List Bullet 5"/>
    <w:basedOn w:val="List5"/>
    <w:rsid w:val="006C5C86"/>
    <w:pPr>
      <w:numPr>
        <w:numId w:val="4"/>
      </w:numPr>
    </w:pPr>
  </w:style>
  <w:style w:type="paragraph" w:styleId="ListContinue2">
    <w:name w:val="List Continue 2"/>
    <w:basedOn w:val="List2"/>
    <w:rsid w:val="006C5C86"/>
    <w:pPr>
      <w:ind w:firstLine="0"/>
    </w:pPr>
  </w:style>
  <w:style w:type="paragraph" w:styleId="ListContinue3">
    <w:name w:val="List Continue 3"/>
    <w:basedOn w:val="List3"/>
    <w:rsid w:val="006C5C86"/>
    <w:pPr>
      <w:ind w:left="1021" w:firstLine="0"/>
    </w:pPr>
  </w:style>
  <w:style w:type="paragraph" w:styleId="ListContinue4">
    <w:name w:val="List Continue 4"/>
    <w:basedOn w:val="List4"/>
    <w:rsid w:val="006C5C86"/>
    <w:pPr>
      <w:ind w:firstLine="0"/>
    </w:pPr>
  </w:style>
  <w:style w:type="paragraph" w:styleId="ListContinue5">
    <w:name w:val="List Continue 5"/>
    <w:basedOn w:val="List5"/>
    <w:rsid w:val="006C5C86"/>
    <w:pPr>
      <w:ind w:firstLine="0"/>
    </w:pPr>
  </w:style>
  <w:style w:type="paragraph" w:styleId="ListNumber3">
    <w:name w:val="List Number 3"/>
    <w:basedOn w:val="List3"/>
    <w:rsid w:val="006C5C86"/>
    <w:pPr>
      <w:numPr>
        <w:numId w:val="5"/>
      </w:numPr>
    </w:pPr>
  </w:style>
  <w:style w:type="paragraph" w:styleId="ListNumber4">
    <w:name w:val="List Number 4"/>
    <w:basedOn w:val="List4"/>
    <w:rsid w:val="006C5C86"/>
    <w:pPr>
      <w:numPr>
        <w:numId w:val="6"/>
      </w:numPr>
    </w:pPr>
  </w:style>
  <w:style w:type="paragraph" w:styleId="ListNumber5">
    <w:name w:val="List Number 5"/>
    <w:basedOn w:val="List5"/>
    <w:rsid w:val="006C5C86"/>
    <w:pPr>
      <w:numPr>
        <w:numId w:val="7"/>
      </w:numPr>
    </w:pPr>
  </w:style>
  <w:style w:type="paragraph" w:styleId="BlockText">
    <w:name w:val="Block Text"/>
    <w:basedOn w:val="Normal"/>
    <w:rsid w:val="006C5C86"/>
    <w:pPr>
      <w:spacing w:after="120"/>
      <w:ind w:left="1440" w:right="1440"/>
    </w:pPr>
  </w:style>
  <w:style w:type="character" w:customStyle="1" w:styleId="Subscript">
    <w:name w:val="Subscript"/>
    <w:basedOn w:val="DefaultParagraphFont"/>
    <w:rsid w:val="006C5C86"/>
    <w:rPr>
      <w:sz w:val="16"/>
      <w:vertAlign w:val="subscript"/>
    </w:rPr>
  </w:style>
  <w:style w:type="character" w:customStyle="1" w:styleId="Superscript">
    <w:name w:val="Superscript"/>
    <w:basedOn w:val="DefaultParagraphFont"/>
    <w:rsid w:val="006C5C86"/>
    <w:rPr>
      <w:sz w:val="16"/>
      <w:vertAlign w:val="superscript"/>
    </w:rPr>
  </w:style>
  <w:style w:type="character" w:customStyle="1" w:styleId="Symbols">
    <w:name w:val="Symbols"/>
    <w:basedOn w:val="DefaultParagraphFont"/>
    <w:rsid w:val="006C5C86"/>
    <w:rPr>
      <w:rFonts w:ascii="Symbol" w:hAnsi="Symbol"/>
    </w:rPr>
  </w:style>
  <w:style w:type="character" w:customStyle="1" w:styleId="MenuOptions">
    <w:name w:val="Menu Options"/>
    <w:basedOn w:val="DefaultParagraphFont"/>
    <w:rsid w:val="006C5C86"/>
    <w:rPr>
      <w:rFonts w:ascii="Arial Narrow" w:hAnsi="Arial Narrow"/>
      <w:smallCaps/>
    </w:rPr>
  </w:style>
  <w:style w:type="character" w:customStyle="1" w:styleId="Buttons">
    <w:name w:val="Buttons"/>
    <w:basedOn w:val="DefaultParagraphFont"/>
    <w:rsid w:val="006C5C86"/>
    <w:rPr>
      <w:b/>
    </w:rPr>
  </w:style>
  <w:style w:type="character" w:customStyle="1" w:styleId="Underlined">
    <w:name w:val="Underlined"/>
    <w:basedOn w:val="DefaultParagraphFont"/>
    <w:rsid w:val="006C5C86"/>
    <w:rPr>
      <w:u w:val="single"/>
    </w:rPr>
  </w:style>
  <w:style w:type="paragraph" w:customStyle="1" w:styleId="TableBodyTextRight">
    <w:name w:val="Table Body Text Right"/>
    <w:basedOn w:val="TableBodyText"/>
    <w:rsid w:val="006C5C86"/>
    <w:pPr>
      <w:widowControl w:val="0"/>
      <w:autoSpaceDE w:val="0"/>
      <w:autoSpaceDN w:val="0"/>
      <w:adjustRightInd w:val="0"/>
      <w:jc w:val="right"/>
    </w:pPr>
    <w:rPr>
      <w:rFonts w:cs="Arial"/>
      <w:szCs w:val="18"/>
    </w:rPr>
  </w:style>
  <w:style w:type="paragraph" w:customStyle="1" w:styleId="CopyrightText">
    <w:name w:val="Copyright Text"/>
    <w:basedOn w:val="BodyText"/>
    <w:rsid w:val="006C5C86"/>
    <w:rPr>
      <w:sz w:val="18"/>
    </w:rPr>
  </w:style>
  <w:style w:type="paragraph" w:customStyle="1" w:styleId="BodySmallRight">
    <w:name w:val="Body Small Right"/>
    <w:basedOn w:val="BodyTextRight"/>
    <w:rsid w:val="006C5C86"/>
    <w:rPr>
      <w:sz w:val="18"/>
      <w:szCs w:val="18"/>
    </w:rPr>
  </w:style>
  <w:style w:type="paragraph" w:customStyle="1" w:styleId="MarginEdition">
    <w:name w:val="Margin Edition"/>
    <w:basedOn w:val="MarginNote"/>
    <w:rsid w:val="006C5C86"/>
    <w:pPr>
      <w:spacing w:before="0" w:after="0"/>
    </w:pPr>
    <w:rPr>
      <w:rFonts w:ascii="Times New Roman" w:hAnsi="Times New Roman"/>
      <w:color w:val="999999"/>
    </w:rPr>
  </w:style>
  <w:style w:type="paragraph" w:customStyle="1" w:styleId="Spacer">
    <w:name w:val="Spacer"/>
    <w:basedOn w:val="Normal"/>
    <w:rsid w:val="006C5C86"/>
    <w:rPr>
      <w:sz w:val="2"/>
      <w:szCs w:val="2"/>
    </w:rPr>
  </w:style>
  <w:style w:type="character" w:customStyle="1" w:styleId="Small">
    <w:name w:val="Small"/>
    <w:basedOn w:val="DefaultParagraphFont"/>
    <w:rsid w:val="006C5C86"/>
    <w:rPr>
      <w:sz w:val="16"/>
    </w:rPr>
  </w:style>
  <w:style w:type="paragraph" w:customStyle="1" w:styleId="WideTable">
    <w:name w:val="Wide Table"/>
    <w:basedOn w:val="Normal"/>
    <w:rsid w:val="006C5C86"/>
    <w:pPr>
      <w:ind w:left="-1418"/>
    </w:pPr>
    <w:rPr>
      <w:sz w:val="2"/>
      <w:szCs w:val="2"/>
    </w:rPr>
  </w:style>
  <w:style w:type="character" w:styleId="PageNumber">
    <w:name w:val="page number"/>
    <w:basedOn w:val="DefaultParagraphFont"/>
    <w:rsid w:val="006C5C86"/>
  </w:style>
  <w:style w:type="paragraph" w:styleId="Quote">
    <w:name w:val="Quote"/>
    <w:basedOn w:val="Heading1"/>
    <w:link w:val="QuoteChar"/>
    <w:qFormat/>
    <w:rsid w:val="006C5C86"/>
    <w:rPr>
      <w:b w:val="0"/>
      <w:sz w:val="72"/>
      <w:szCs w:val="72"/>
      <w:lang w:val="en-NZ"/>
    </w:rPr>
  </w:style>
  <w:style w:type="character" w:customStyle="1" w:styleId="QuoteChar">
    <w:name w:val="Quote Char"/>
    <w:basedOn w:val="DefaultParagraphFont"/>
    <w:link w:val="Quote"/>
    <w:rsid w:val="006C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5C86"/>
    <w:pPr>
      <w:pageBreakBefore/>
    </w:pPr>
  </w:style>
  <w:style w:type="paragraph" w:customStyle="1" w:styleId="Border">
    <w:name w:val="Border"/>
    <w:basedOn w:val="Normal"/>
    <w:qFormat/>
    <w:rsid w:val="006C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5C86"/>
    <w:rPr>
      <w:b/>
      <w:bCs/>
      <w:i/>
      <w:iCs/>
      <w:color w:val="auto"/>
    </w:rPr>
  </w:style>
  <w:style w:type="paragraph" w:styleId="IntenseQuote">
    <w:name w:val="Intense Quote"/>
    <w:basedOn w:val="Normal"/>
    <w:next w:val="Normal"/>
    <w:link w:val="IntenseQuoteChar"/>
    <w:uiPriority w:val="30"/>
    <w:qFormat/>
    <w:rsid w:val="006C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5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5C86"/>
    <w:rPr>
      <w:smallCaps/>
      <w:color w:val="auto"/>
      <w:u w:val="single"/>
    </w:rPr>
  </w:style>
  <w:style w:type="character" w:styleId="IntenseReference">
    <w:name w:val="Intense Reference"/>
    <w:basedOn w:val="DefaultParagraphFont"/>
    <w:uiPriority w:val="32"/>
    <w:qFormat/>
    <w:rsid w:val="006C5C86"/>
    <w:rPr>
      <w:b/>
      <w:bCs/>
      <w:smallCaps/>
      <w:color w:val="auto"/>
      <w:spacing w:val="5"/>
      <w:u w:val="single"/>
    </w:rPr>
  </w:style>
  <w:style w:type="paragraph" w:customStyle="1" w:styleId="2ColumnHeading">
    <w:name w:val="2Column Heading"/>
    <w:basedOn w:val="BodyText"/>
    <w:qFormat/>
    <w:rsid w:val="006C5C86"/>
    <w:pPr>
      <w:spacing w:after="60"/>
      <w:ind w:left="-2268"/>
    </w:pPr>
    <w:rPr>
      <w:b/>
    </w:rPr>
  </w:style>
  <w:style w:type="paragraph" w:customStyle="1" w:styleId="Heading1TOC">
    <w:name w:val="Heading1 TOC"/>
    <w:basedOn w:val="Normal"/>
    <w:qFormat/>
    <w:rsid w:val="006C5C86"/>
    <w:pPr>
      <w:spacing w:before="240" w:after="120"/>
    </w:pPr>
    <w:rPr>
      <w:rFonts w:ascii="Times New Roman" w:hAnsi="Times New Roman"/>
      <w:b/>
      <w:sz w:val="32"/>
    </w:rPr>
  </w:style>
  <w:style w:type="paragraph" w:customStyle="1" w:styleId="Heading2TOC">
    <w:name w:val="Heading2 TOC"/>
    <w:basedOn w:val="Normal"/>
    <w:qFormat/>
    <w:rsid w:val="006C5C86"/>
    <w:pPr>
      <w:spacing w:before="240" w:after="60"/>
    </w:pPr>
    <w:rPr>
      <w:rFonts w:ascii="Times New Roman" w:hAnsi="Times New Roman"/>
      <w:b/>
      <w:sz w:val="28"/>
    </w:rPr>
  </w:style>
  <w:style w:type="character" w:customStyle="1" w:styleId="Underline">
    <w:name w:val="Underline"/>
    <w:basedOn w:val="DefaultParagraphFont"/>
    <w:qFormat/>
    <w:rsid w:val="006C5C86"/>
    <w:rPr>
      <w:u w:val="single"/>
    </w:rPr>
  </w:style>
  <w:style w:type="character" w:customStyle="1" w:styleId="BoldandItalics">
    <w:name w:val="Bold and Italics"/>
    <w:qFormat/>
    <w:rsid w:val="006C5C86"/>
    <w:rPr>
      <w:b/>
      <w:i/>
      <w:u w:val="none"/>
    </w:rPr>
  </w:style>
  <w:style w:type="paragraph" w:styleId="BalloonText">
    <w:name w:val="Balloon Text"/>
    <w:basedOn w:val="Normal"/>
    <w:link w:val="BalloonTextChar"/>
    <w:rsid w:val="006C5C86"/>
    <w:rPr>
      <w:rFonts w:ascii="Tahoma" w:hAnsi="Tahoma" w:cs="Tahoma"/>
      <w:sz w:val="16"/>
      <w:szCs w:val="16"/>
    </w:rPr>
  </w:style>
  <w:style w:type="character" w:customStyle="1" w:styleId="BalloonTextChar">
    <w:name w:val="Balloon Text Char"/>
    <w:basedOn w:val="DefaultParagraphFont"/>
    <w:link w:val="BalloonText"/>
    <w:rsid w:val="006C5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5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5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5C86"/>
    <w:rPr>
      <w:b/>
      <w:color w:val="660033"/>
      <w:spacing w:val="0"/>
    </w:rPr>
  </w:style>
  <w:style w:type="paragraph" w:customStyle="1" w:styleId="Nameditemlist">
    <w:name w:val="Named item list"/>
    <w:basedOn w:val="BodyText"/>
    <w:qFormat/>
    <w:rsid w:val="006C5C86"/>
    <w:pPr>
      <w:tabs>
        <w:tab w:val="left" w:pos="2835"/>
      </w:tabs>
      <w:ind w:left="2835" w:hanging="2835"/>
    </w:pPr>
  </w:style>
  <w:style w:type="paragraph" w:customStyle="1" w:styleId="BodyTextnopadding">
    <w:name w:val="Body Text no padding"/>
    <w:basedOn w:val="BodyText"/>
    <w:qFormat/>
    <w:rsid w:val="006C5C86"/>
    <w:pPr>
      <w:spacing w:before="0" w:after="0"/>
    </w:pPr>
  </w:style>
  <w:style w:type="paragraph" w:customStyle="1" w:styleId="BodyTextBold">
    <w:name w:val="Body Text Bold"/>
    <w:basedOn w:val="BodyText"/>
    <w:qFormat/>
    <w:rsid w:val="006C5C86"/>
    <w:rPr>
      <w:b/>
    </w:rPr>
  </w:style>
  <w:style w:type="character" w:styleId="Hyperlink">
    <w:name w:val="Hyperlink"/>
    <w:basedOn w:val="DefaultParagraphFont"/>
    <w:uiPriority w:val="99"/>
    <w:unhideWhenUsed/>
    <w:rsid w:val="00DE59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1112</Words>
  <Characters>7588</Characters>
  <Application>Microsoft Office Word</Application>
  <DocSecurity>0</DocSecurity>
  <Lines>223</Lines>
  <Paragraphs>138</Paragraphs>
  <ScaleCrop>false</ScaleCrop>
  <Company>Author-it Software Corporation Ltd.</Company>
  <LinksUpToDate>false</LinksUpToDate>
  <CharactersWithSpaces>8562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AHCMOM501 Manage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2025-03-01T12:48:00Z</dcterms:created>
  <dcterms:modified xsi:type="dcterms:W3CDTF">2025-03-01T12:48:00Z</dcterms:modified>
</cp:coreProperties>
</file>