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46D4" w:rsidP="003D46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AHCMOM316 Refuel machinery or vehicle</w:t>
      </w:r>
      <w:r>
        <w:fldChar w:fldCharType="end"/>
      </w:r>
    </w:p>
    <w:p w:rsidR="003D46D4" w:rsidP="003D46D4">
      <w:pPr>
        <w:pStyle w:val="Version"/>
        <w:sectPr w:rsidSect="00804D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04D0E" w:rsidP="00804D0E">
      <w:pPr>
        <w:pStyle w:val="SuperHeading"/>
      </w:pPr>
      <w:r w:rsidRPr="00804D0E">
        <w:t>Assessment Requirements for AHCMOM316 Refuel machinery or vehicle</w:t>
      </w:r>
    </w:p>
    <w:p w:rsidR="00000000" w:rsidRPr="00804D0E" w:rsidP="00804D0E">
      <w:pPr>
        <w:pStyle w:val="Heading1"/>
      </w:pPr>
      <w:bookmarkStart w:id="1" w:name="O_991273"/>
      <w:bookmarkEnd w:id="1"/>
      <w:r w:rsidRPr="00804D0E">
        <w:t>Modification History</w:t>
      </w:r>
    </w:p>
    <w:tbl>
      <w:tblPr>
        <w:tblW w:w="96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8"/>
      </w:tblGrid>
      <w:tr w:rsidTr="00804D0E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D0E" w:rsidP="00804D0E">
            <w:pPr>
              <w:pStyle w:val="BodyText"/>
            </w:pPr>
            <w:r w:rsidRPr="00804D0E">
              <w:rPr>
                <w:rStyle w:val="SpecialBold"/>
              </w:rPr>
              <w:t>Release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D0E">
            <w:pPr>
              <w:pStyle w:val="BodyText"/>
              <w:rPr>
                <w:lang w:val="en-NZ"/>
              </w:rPr>
            </w:pPr>
            <w:r w:rsidRPr="00804D0E">
              <w:rPr>
                <w:rStyle w:val="SpecialBold"/>
              </w:rPr>
              <w:t>Comments</w:t>
            </w:r>
          </w:p>
        </w:tc>
      </w:tr>
      <w:tr w:rsidTr="00804D0E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D0E">
            <w:pPr>
              <w:pStyle w:val="BodyText"/>
              <w:rPr>
                <w:lang w:val="en-NZ"/>
              </w:rPr>
            </w:pPr>
            <w:r w:rsidRPr="00804D0E">
              <w:t>Release 2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D0E">
            <w:pPr>
              <w:pStyle w:val="BodyText"/>
              <w:rPr>
                <w:lang w:val="en-NZ"/>
              </w:rPr>
            </w:pPr>
            <w:r w:rsidRPr="00804D0E">
              <w:t>This version released with AHC Agriculture, Horticulture and Conservation and Land Management Training Package Version 3.0.</w:t>
            </w:r>
          </w:p>
        </w:tc>
      </w:tr>
      <w:tr w:rsidTr="00804D0E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D0E">
            <w:pPr>
              <w:pStyle w:val="BodyText"/>
              <w:rPr>
                <w:lang w:val="en-NZ"/>
              </w:rPr>
            </w:pPr>
            <w:r w:rsidRPr="00804D0E">
              <w:t>Release 1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D0E" w:rsidP="00804D0E">
            <w:pPr>
              <w:pStyle w:val="BodyText"/>
            </w:pPr>
            <w:r w:rsidRPr="00804D0E">
              <w:t>This version released with AHC Agriculture, Horticulture and Conservation and Land Management Training Package Version 1.0.</w:t>
            </w:r>
          </w:p>
        </w:tc>
      </w:tr>
    </w:tbl>
    <w:p w:rsidR="00000000" w:rsidRPr="00804D0E" w:rsidP="00804D0E">
      <w:pPr>
        <w:pStyle w:val="BodyText"/>
      </w:pPr>
    </w:p>
    <w:p w:rsidR="00000000" w:rsidRPr="00804D0E" w:rsidP="00804D0E">
      <w:pPr>
        <w:pStyle w:val="AllowPageBreak"/>
      </w:pPr>
    </w:p>
    <w:p w:rsidR="00000000" w:rsidRPr="00804D0E" w:rsidP="00804D0E">
      <w:pPr>
        <w:pStyle w:val="Heading1"/>
      </w:pPr>
      <w:bookmarkStart w:id="2" w:name="O_991272"/>
      <w:bookmarkEnd w:id="2"/>
      <w:r w:rsidRPr="00804D0E">
        <w:t>Performance Evidence</w:t>
      </w:r>
    </w:p>
    <w:p w:rsidR="00000000" w:rsidRPr="00804D0E" w:rsidP="003D46D4">
      <w:pPr>
        <w:pStyle w:val="BodyText"/>
      </w:pPr>
      <w:r w:rsidRPr="00804D0E">
        <w:t>An individual demonstrating competency must satisfy all of the elements and perfo</w:t>
      </w:r>
      <w:r w:rsidRPr="00804D0E">
        <w:t>rmance criteria in this unit. There must be evidence that the individual has received and stored bulk fuel and has refuelled machinery or a vehicle on at least one occasion and has demonstrated the following:</w:t>
      </w:r>
    </w:p>
    <w:p w:rsidR="00000000" w:rsidRPr="00804D0E" w:rsidP="00804D0E">
      <w:pPr>
        <w:pStyle w:val="ListBullet"/>
      </w:pPr>
      <w:r w:rsidRPr="00804D0E">
        <w:t>identified health and safety hazards in the wo</w:t>
      </w:r>
      <w:r w:rsidRPr="00804D0E">
        <w:t>rkplace, assessed risks and implemented suitable controls</w:t>
      </w:r>
    </w:p>
    <w:p w:rsidR="00000000" w:rsidRPr="00804D0E" w:rsidP="00804D0E">
      <w:pPr>
        <w:pStyle w:val="ListBullet"/>
      </w:pPr>
      <w:r w:rsidRPr="00804D0E">
        <w:t>received and stored bulk fuel according to workplace and regulatory requirements</w:t>
      </w:r>
    </w:p>
    <w:p w:rsidR="00000000" w:rsidRPr="00804D0E" w:rsidP="00804D0E">
      <w:pPr>
        <w:pStyle w:val="ListBullet"/>
      </w:pPr>
      <w:r w:rsidRPr="00804D0E">
        <w:t>prepared for refuelling of machinery or a vehicle from fixed storage and from a portable container</w:t>
      </w:r>
    </w:p>
    <w:p w:rsidR="00000000" w:rsidRPr="00804D0E" w:rsidP="00804D0E">
      <w:pPr>
        <w:pStyle w:val="ListBullet"/>
      </w:pPr>
      <w:r w:rsidRPr="00804D0E">
        <w:t>refuelled machinery or vehicle from fixed storage</w:t>
      </w:r>
    </w:p>
    <w:p w:rsidR="00000000" w:rsidRPr="00804D0E" w:rsidP="00804D0E">
      <w:pPr>
        <w:pStyle w:val="ListBullet"/>
      </w:pPr>
      <w:r w:rsidRPr="00804D0E">
        <w:t>refuelled machinery or vehicle from portable containers</w:t>
      </w:r>
    </w:p>
    <w:p w:rsidR="00000000" w:rsidRPr="00804D0E" w:rsidP="00804D0E">
      <w:pPr>
        <w:pStyle w:val="ListBullet"/>
      </w:pPr>
      <w:r w:rsidRPr="00804D0E">
        <w:t>completed refuelling according to workplace procedures</w:t>
      </w:r>
    </w:p>
    <w:p w:rsidR="00000000" w:rsidRPr="00804D0E" w:rsidP="00804D0E">
      <w:pPr>
        <w:pStyle w:val="ListBullet"/>
      </w:pPr>
      <w:r w:rsidRPr="00804D0E">
        <w:t xml:space="preserve">completed required documentation </w:t>
      </w:r>
    </w:p>
    <w:p w:rsidR="00000000" w:rsidRPr="00804D0E" w:rsidP="00804D0E">
      <w:pPr>
        <w:pStyle w:val="ListBullet"/>
      </w:pPr>
      <w:r w:rsidRPr="00804D0E">
        <w:t>minimised environmental impacts associated with machinery and</w:t>
      </w:r>
      <w:r w:rsidRPr="00804D0E">
        <w:t xml:space="preserve"> vehicle refuelling</w:t>
      </w:r>
    </w:p>
    <w:p w:rsidR="00000000" w:rsidRPr="00804D0E" w:rsidP="00804D0E">
      <w:pPr>
        <w:pStyle w:val="ListBullet"/>
      </w:pPr>
      <w:r w:rsidRPr="00804D0E">
        <w:t>applied workplace health and safety procedures.</w:t>
      </w:r>
    </w:p>
    <w:p w:rsidR="00000000" w:rsidRPr="00804D0E" w:rsidP="00804D0E">
      <w:pPr>
        <w:pStyle w:val="AllowPageBreak"/>
      </w:pPr>
    </w:p>
    <w:p w:rsidR="00000000" w:rsidRPr="00804D0E" w:rsidP="00804D0E">
      <w:pPr>
        <w:pStyle w:val="Heading1"/>
      </w:pPr>
      <w:bookmarkStart w:id="3" w:name="O_991271"/>
      <w:bookmarkEnd w:id="3"/>
      <w:r w:rsidRPr="00804D0E">
        <w:t>Knowledge Evidence</w:t>
      </w:r>
    </w:p>
    <w:p w:rsidR="00000000" w:rsidRPr="00804D0E" w:rsidP="003D46D4">
      <w:pPr>
        <w:pStyle w:val="BodyText"/>
      </w:pPr>
      <w:r w:rsidRPr="00804D0E">
        <w:t>An individual must be able to demonstrate the knowledge required to perform the tasks outlined in the elements and performance criteria of this unit. Th</w:t>
      </w:r>
      <w:r w:rsidRPr="00804D0E">
        <w:t>is includes knowledge of:</w:t>
      </w:r>
    </w:p>
    <w:p w:rsidR="00000000" w:rsidRPr="00804D0E" w:rsidP="00804D0E">
      <w:pPr>
        <w:pStyle w:val="ListBullet"/>
      </w:pPr>
      <w:r w:rsidRPr="00804D0E">
        <w:t>regulatory and industry requirements for the receipt and storage of bulk fuel, and refuelling operations</w:t>
      </w:r>
    </w:p>
    <w:p w:rsidR="00000000" w:rsidRPr="00804D0E" w:rsidP="00804D0E">
      <w:pPr>
        <w:pStyle w:val="ListBullet"/>
      </w:pPr>
      <w:r w:rsidRPr="00804D0E">
        <w:t>health and safety in the workplace procedures relevant to machinery and vehicle refuelling</w:t>
      </w:r>
    </w:p>
    <w:p w:rsidR="00000000" w:rsidRPr="00804D0E" w:rsidP="00804D0E">
      <w:pPr>
        <w:pStyle w:val="ListBullet"/>
      </w:pPr>
      <w:r w:rsidRPr="00804D0E">
        <w:t>types, use and maintenance of per</w:t>
      </w:r>
      <w:r w:rsidRPr="00804D0E">
        <w:t>sonal protective equipment</w:t>
      </w:r>
    </w:p>
    <w:p w:rsidR="00000000" w:rsidRPr="00804D0E" w:rsidP="00804D0E">
      <w:pPr>
        <w:pStyle w:val="ListBullet"/>
      </w:pPr>
      <w:r w:rsidRPr="00804D0E">
        <w:t>types, features and use of fuels for machinery and vehicles</w:t>
      </w:r>
    </w:p>
    <w:p w:rsidR="00000000" w:rsidRPr="00804D0E" w:rsidP="00804D0E">
      <w:pPr>
        <w:pStyle w:val="ListBullet"/>
      </w:pPr>
      <w:r w:rsidRPr="00804D0E">
        <w:t>requirements, types, features and facilities used to store and receive fuel</w:t>
      </w:r>
    </w:p>
    <w:p w:rsidR="00000000" w:rsidRPr="00804D0E" w:rsidP="00804D0E">
      <w:pPr>
        <w:pStyle w:val="ListBullet"/>
      </w:pPr>
      <w:r w:rsidRPr="00804D0E">
        <w:t>workplace procedures for checking fuel storage facilities, refuelling equipment and fuel tran</w:t>
      </w:r>
      <w:r w:rsidRPr="00804D0E">
        <w:t>sfer equipment for leaks</w:t>
      </w:r>
    </w:p>
    <w:p w:rsidR="00000000" w:rsidRPr="00804D0E" w:rsidP="00804D0E">
      <w:pPr>
        <w:pStyle w:val="ListBullet"/>
      </w:pPr>
      <w:r w:rsidRPr="00804D0E">
        <w:t>types, features, use, maintenance and storage of fuel transfer and refuelling equipment</w:t>
      </w:r>
    </w:p>
    <w:p w:rsidR="00000000" w:rsidRPr="00804D0E" w:rsidP="00804D0E">
      <w:pPr>
        <w:pStyle w:val="ListBullet"/>
      </w:pPr>
      <w:r w:rsidRPr="00804D0E">
        <w:t>risks and dangers associated with volatile fuel liquids and vapours, and mitigation and protection measures</w:t>
      </w:r>
    </w:p>
    <w:p w:rsidR="00000000" w:rsidRPr="00804D0E" w:rsidP="00804D0E">
      <w:pPr>
        <w:pStyle w:val="ListBullet"/>
      </w:pPr>
      <w:r w:rsidRPr="00804D0E">
        <w:t>procedures for emptying fuel transf</w:t>
      </w:r>
      <w:r w:rsidRPr="00804D0E">
        <w:t>er equipment and checking that they are empty of residual fuel</w:t>
      </w:r>
    </w:p>
    <w:p w:rsidR="00000000" w:rsidRPr="00804D0E" w:rsidP="00804D0E">
      <w:pPr>
        <w:pStyle w:val="ListBullet"/>
      </w:pPr>
      <w:r w:rsidRPr="00804D0E">
        <w:t>methods and procedures for securing portable fuel containers during transport</w:t>
      </w:r>
    </w:p>
    <w:p w:rsidR="00000000" w:rsidRPr="00804D0E" w:rsidP="00804D0E">
      <w:pPr>
        <w:pStyle w:val="ListBullet"/>
      </w:pPr>
      <w:r w:rsidRPr="00804D0E">
        <w:t>environmental impacts of fuel leaks and spills</w:t>
      </w:r>
    </w:p>
    <w:p w:rsidR="00000000" w:rsidRPr="00804D0E" w:rsidP="00804D0E">
      <w:pPr>
        <w:pStyle w:val="ListBullet"/>
      </w:pPr>
      <w:r w:rsidRPr="00804D0E">
        <w:t>types, featu</w:t>
      </w:r>
      <w:r w:rsidRPr="00804D0E">
        <w:t>res, use and maintenance of firefighting and spill response equipment</w:t>
      </w:r>
    </w:p>
    <w:p w:rsidR="00000000" w:rsidRPr="00804D0E" w:rsidP="00804D0E">
      <w:pPr>
        <w:pStyle w:val="ListBullet"/>
      </w:pPr>
      <w:r w:rsidRPr="00804D0E">
        <w:t>legislation and workplace procedures relevant to containment methods and equipment for fuel spills</w:t>
      </w:r>
    </w:p>
    <w:p w:rsidR="00000000" w:rsidRPr="00804D0E" w:rsidP="00804D0E">
      <w:pPr>
        <w:pStyle w:val="ListBullet"/>
      </w:pPr>
      <w:r w:rsidRPr="00804D0E">
        <w:t>workplace procedures applicable to environmental protection and sustainability procedur</w:t>
      </w:r>
      <w:r w:rsidRPr="00804D0E">
        <w:t>es for mitigation and protection measures for fuel spills.</w:t>
      </w:r>
    </w:p>
    <w:p w:rsidR="00000000" w:rsidRPr="00804D0E" w:rsidP="00804D0E">
      <w:pPr>
        <w:pStyle w:val="AllowPageBreak"/>
      </w:pPr>
    </w:p>
    <w:p w:rsidR="00000000" w:rsidRPr="00804D0E" w:rsidP="00804D0E">
      <w:pPr>
        <w:pStyle w:val="Heading1"/>
      </w:pPr>
      <w:bookmarkStart w:id="4" w:name="O_991270"/>
      <w:bookmarkEnd w:id="4"/>
      <w:r w:rsidRPr="00804D0E">
        <w:t>Assessment Conditions</w:t>
      </w:r>
    </w:p>
    <w:p w:rsidR="00000000" w:rsidRPr="00804D0E" w:rsidP="003D46D4">
      <w:pPr>
        <w:pStyle w:val="BodyText"/>
      </w:pPr>
      <w:r w:rsidRPr="00804D0E">
        <w:t>Assessment of skills must take place under the following conditions:</w:t>
      </w:r>
    </w:p>
    <w:p w:rsidR="00000000" w:rsidRPr="00804D0E" w:rsidP="00804D0E">
      <w:pPr>
        <w:pStyle w:val="ListBullet"/>
      </w:pPr>
      <w:r w:rsidRPr="00804D0E">
        <w:t>physical conditions:</w:t>
      </w:r>
    </w:p>
    <w:p w:rsidR="00000000" w:rsidRPr="00804D0E" w:rsidP="00804D0E">
      <w:pPr>
        <w:pStyle w:val="ListBullet2"/>
      </w:pPr>
      <w:r w:rsidRPr="00804D0E">
        <w:t>a workplace setting or an environment that accurately represents w</w:t>
      </w:r>
      <w:r w:rsidRPr="00804D0E">
        <w:t>orkplace conditions</w:t>
      </w:r>
    </w:p>
    <w:p w:rsidR="00000000" w:rsidRPr="00804D0E" w:rsidP="00804D0E">
      <w:pPr>
        <w:pStyle w:val="ListBullet2"/>
      </w:pPr>
      <w:r w:rsidRPr="00804D0E">
        <w:t>individual must not be under the influence of alcohol or drugs</w:t>
      </w:r>
    </w:p>
    <w:p w:rsidR="00000000" w:rsidRPr="00804D0E" w:rsidP="00804D0E">
      <w:pPr>
        <w:pStyle w:val="ListBullet2"/>
      </w:pPr>
      <w:r w:rsidRPr="00804D0E">
        <w:t>individual must not be taking any medication (prescribed or otherwise) that may impair judgement</w:t>
      </w:r>
    </w:p>
    <w:p w:rsidR="00000000" w:rsidRPr="00804D0E" w:rsidP="00804D0E">
      <w:pPr>
        <w:pStyle w:val="ListBullet2"/>
      </w:pPr>
      <w:r w:rsidRPr="00804D0E">
        <w:t>individual must not be in a fatigued state when refuelling machinery or vehicles</w:t>
      </w:r>
    </w:p>
    <w:p w:rsidR="00000000" w:rsidRPr="00804D0E" w:rsidP="00804D0E">
      <w:pPr>
        <w:pStyle w:val="ListBullet"/>
      </w:pPr>
      <w:r w:rsidRPr="00804D0E">
        <w:t>resources, equipment and materials:</w:t>
      </w:r>
    </w:p>
    <w:p w:rsidR="00000000" w:rsidRPr="00804D0E" w:rsidP="00804D0E">
      <w:pPr>
        <w:pStyle w:val="ListBullet2"/>
      </w:pPr>
      <w:r w:rsidRPr="00804D0E">
        <w:t>a range of machinery or vehicles</w:t>
      </w:r>
    </w:p>
    <w:p w:rsidR="00000000" w:rsidRPr="00804D0E" w:rsidP="00804D0E">
      <w:pPr>
        <w:pStyle w:val="ListBullet2"/>
      </w:pPr>
      <w:r w:rsidRPr="00804D0E">
        <w:t>refuelling equipment</w:t>
      </w:r>
    </w:p>
    <w:p w:rsidR="00000000" w:rsidRPr="00804D0E" w:rsidP="00804D0E">
      <w:pPr>
        <w:pStyle w:val="ListBullet2"/>
      </w:pPr>
      <w:r w:rsidRPr="00804D0E">
        <w:t>fuel</w:t>
      </w:r>
    </w:p>
    <w:p w:rsidR="00000000" w:rsidRPr="00804D0E" w:rsidP="00804D0E">
      <w:pPr>
        <w:pStyle w:val="ListBullet2"/>
      </w:pPr>
      <w:r w:rsidRPr="00804D0E">
        <w:t>safety equipment and personal protective equipment applicable to the task bein</w:t>
      </w:r>
      <w:r w:rsidRPr="00804D0E">
        <w:t>g undertaken</w:t>
      </w:r>
    </w:p>
    <w:p w:rsidR="00000000" w:rsidRPr="00804D0E" w:rsidP="00804D0E">
      <w:pPr>
        <w:pStyle w:val="ListBullet"/>
      </w:pPr>
      <w:r w:rsidRPr="00804D0E">
        <w:t>specifications:</w:t>
      </w:r>
    </w:p>
    <w:p w:rsidR="00000000" w:rsidRPr="00804D0E" w:rsidP="00804D0E">
      <w:pPr>
        <w:pStyle w:val="ListBullet2"/>
      </w:pPr>
      <w:r w:rsidRPr="00804D0E">
        <w:t>machinery or vehicle operation and maintenance manuals</w:t>
      </w:r>
    </w:p>
    <w:p w:rsidR="00000000" w:rsidRPr="00804D0E" w:rsidP="00804D0E">
      <w:pPr>
        <w:pStyle w:val="ListBullet2"/>
      </w:pPr>
      <w:r w:rsidRPr="00804D0E">
        <w:t>regulations, legislation, industry requirements, manufacturer specifications and workplace procedures relevant to machinery and vehicle refuelling and fuel storage requir</w:t>
      </w:r>
      <w:r w:rsidRPr="00804D0E">
        <w:t>ements</w:t>
      </w:r>
    </w:p>
    <w:p w:rsidR="00000000" w:rsidRPr="00804D0E" w:rsidP="00804D0E">
      <w:pPr>
        <w:pStyle w:val="ListBullet"/>
      </w:pPr>
      <w:r w:rsidRPr="00804D0E">
        <w:t>timeframes:</w:t>
      </w:r>
    </w:p>
    <w:p w:rsidR="00000000" w:rsidRPr="00804D0E" w:rsidP="00804D0E">
      <w:pPr>
        <w:pStyle w:val="ListBullet2"/>
      </w:pPr>
      <w:r w:rsidRPr="00804D0E">
        <w:t>according to the job requirements.</w:t>
      </w:r>
    </w:p>
    <w:p w:rsidR="00000000" w:rsidRPr="00804D0E" w:rsidP="00804D0E">
      <w:pPr>
        <w:pStyle w:val="BodyText"/>
      </w:pPr>
    </w:p>
    <w:p w:rsidR="00000000" w:rsidRPr="00804D0E" w:rsidP="003D46D4">
      <w:pPr>
        <w:pStyle w:val="BodyText"/>
      </w:pPr>
      <w:r w:rsidRPr="00804D0E">
        <w:t>Assessors of this unit must satisfy the requirements for assessors in applicable vocational education and training legislation, frameworks and/or standards.</w:t>
      </w:r>
    </w:p>
    <w:p w:rsidR="00000000" w:rsidRPr="00804D0E" w:rsidP="00804D0E">
      <w:pPr>
        <w:pStyle w:val="Heading1"/>
      </w:pPr>
      <w:bookmarkStart w:id="5" w:name="O_991284"/>
      <w:bookmarkEnd w:id="5"/>
      <w:r w:rsidRPr="00804D0E">
        <w:t>Links</w:t>
      </w:r>
    </w:p>
    <w:p w:rsidR="00000000" w:rsidRPr="00804D0E" w:rsidP="003D46D4">
      <w:pPr>
        <w:pStyle w:val="BodyText"/>
      </w:pPr>
      <w:r w:rsidRPr="00804D0E">
        <w:t xml:space="preserve">Companion Volumes, including Implementation Guides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A31A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04D0E" w:rsidP="00804D0E"/>
    <w:sectPr w:rsidSect="00804D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D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D0E" w:rsidRPr="003D46D4" w:rsidP="003D46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D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6D4" w:rsidP="00804D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46D4" w:rsidP="00804D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D46D4" w:rsidP="00804D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D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6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4D0E" w:rsidRPr="003D46D4" w:rsidP="003D46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D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6D4" w:rsidRPr="002D2AF8" w:rsidP="00804D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AHCMOM316 Refuel machinery or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D46D4" w:rsidP="00804D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CA52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BC88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6CEF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D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4D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4D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4D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4D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4D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4D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4D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4D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4D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4D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4D0E"/>
  </w:style>
  <w:style w:type="character" w:customStyle="1" w:styleId="Heading1Char">
    <w:name w:val="Heading 1 Char"/>
    <w:basedOn w:val="DefaultParagraphFont"/>
    <w:link w:val="Heading1"/>
    <w:rsid w:val="00804D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4D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4D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4D0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4D0E"/>
    <w:rPr>
      <w:b/>
      <w:spacing w:val="0"/>
    </w:rPr>
  </w:style>
  <w:style w:type="paragraph" w:styleId="ListBullet2">
    <w:name w:val="List Bullet 2"/>
    <w:basedOn w:val="List2"/>
    <w:rsid w:val="00804D0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04D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4D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4D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4D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4D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4D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4D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4D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4D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4D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4D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4D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4D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4D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4D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4D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4D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4D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4D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4D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4D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4D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4D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4D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4D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4D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4D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4D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4D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4D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4D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4D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4D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4D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4D0E"/>
    <w:rPr>
      <w:i/>
    </w:rPr>
  </w:style>
  <w:style w:type="paragraph" w:styleId="Caption">
    <w:name w:val="caption"/>
    <w:basedOn w:val="BodyText"/>
    <w:next w:val="Normal"/>
    <w:qFormat/>
    <w:rsid w:val="00804D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4D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4D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4D0E"/>
  </w:style>
  <w:style w:type="paragraph" w:styleId="TableofFigures">
    <w:name w:val="table of figures"/>
    <w:basedOn w:val="Normal"/>
    <w:next w:val="Normal"/>
    <w:semiHidden/>
    <w:rsid w:val="00804D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4D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4D0E"/>
    <w:rPr>
      <w:rFonts w:ascii="Wingdings" w:hAnsi="Wingdings"/>
    </w:rPr>
  </w:style>
  <w:style w:type="paragraph" w:customStyle="1" w:styleId="TableHeading">
    <w:name w:val="Table Heading"/>
    <w:basedOn w:val="HeadingBase"/>
    <w:rsid w:val="00804D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4D0E"/>
    <w:rPr>
      <w:color w:val="0033CC"/>
      <w:u w:val="none"/>
    </w:rPr>
  </w:style>
  <w:style w:type="paragraph" w:customStyle="1" w:styleId="BodyTextRight">
    <w:name w:val="Body Text Right"/>
    <w:basedOn w:val="BodyText"/>
    <w:rsid w:val="00804D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4D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4D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4D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4D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4D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4D0E"/>
    <w:rPr>
      <w:sz w:val="32"/>
    </w:rPr>
  </w:style>
  <w:style w:type="paragraph" w:customStyle="1" w:styleId="HeadingProcedure">
    <w:name w:val="Heading Procedure"/>
    <w:basedOn w:val="HeadingBase"/>
    <w:next w:val="Normal"/>
    <w:rsid w:val="00804D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4D0E"/>
    <w:pPr>
      <w:spacing w:before="60" w:after="60"/>
    </w:pPr>
  </w:style>
  <w:style w:type="paragraph" w:styleId="ListContinue">
    <w:name w:val="List Continue"/>
    <w:basedOn w:val="List"/>
    <w:rsid w:val="00804D0E"/>
    <w:pPr>
      <w:ind w:firstLine="0"/>
    </w:pPr>
  </w:style>
  <w:style w:type="paragraph" w:customStyle="1" w:styleId="ListNote">
    <w:name w:val="List Note"/>
    <w:basedOn w:val="List"/>
    <w:rsid w:val="00804D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4D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4D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4D0E"/>
    <w:rPr>
      <w:rFonts w:ascii="Courier New" w:hAnsi="Courier New"/>
    </w:rPr>
  </w:style>
  <w:style w:type="paragraph" w:customStyle="1" w:styleId="NoteBullet">
    <w:name w:val="Note Bullet"/>
    <w:basedOn w:val="Note"/>
    <w:rsid w:val="00804D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4D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4D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4D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4D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4D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4D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4D0E"/>
    <w:rPr>
      <w:b/>
      <w:smallCaps/>
    </w:rPr>
  </w:style>
  <w:style w:type="paragraph" w:customStyle="1" w:styleId="TableListNumber">
    <w:name w:val="Table List Number"/>
    <w:basedOn w:val="ListNumber"/>
    <w:rsid w:val="00804D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4D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4D0E"/>
    <w:pPr>
      <w:numPr>
        <w:numId w:val="9"/>
      </w:numPr>
    </w:pPr>
  </w:style>
  <w:style w:type="paragraph" w:customStyle="1" w:styleId="ListAlpha2">
    <w:name w:val="List Alpha 2"/>
    <w:basedOn w:val="List2"/>
    <w:rsid w:val="00804D0E"/>
    <w:pPr>
      <w:numPr>
        <w:numId w:val="8"/>
      </w:numPr>
    </w:pPr>
  </w:style>
  <w:style w:type="paragraph" w:styleId="List2">
    <w:name w:val="List 2"/>
    <w:basedOn w:val="BodyText"/>
    <w:rsid w:val="00804D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4D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4D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4D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4D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4D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4D0E"/>
    <w:pPr>
      <w:numPr>
        <w:numId w:val="4"/>
      </w:numPr>
    </w:pPr>
  </w:style>
  <w:style w:type="paragraph" w:styleId="ListContinue2">
    <w:name w:val="List Continue 2"/>
    <w:basedOn w:val="List2"/>
    <w:rsid w:val="00804D0E"/>
    <w:pPr>
      <w:ind w:firstLine="0"/>
    </w:pPr>
  </w:style>
  <w:style w:type="paragraph" w:styleId="ListContinue3">
    <w:name w:val="List Continue 3"/>
    <w:basedOn w:val="List3"/>
    <w:rsid w:val="00804D0E"/>
    <w:pPr>
      <w:ind w:left="1021" w:firstLine="0"/>
    </w:pPr>
  </w:style>
  <w:style w:type="paragraph" w:styleId="ListContinue4">
    <w:name w:val="List Continue 4"/>
    <w:basedOn w:val="List4"/>
    <w:rsid w:val="00804D0E"/>
    <w:pPr>
      <w:ind w:firstLine="0"/>
    </w:pPr>
  </w:style>
  <w:style w:type="paragraph" w:styleId="ListContinue5">
    <w:name w:val="List Continue 5"/>
    <w:basedOn w:val="List5"/>
    <w:rsid w:val="00804D0E"/>
    <w:pPr>
      <w:ind w:firstLine="0"/>
    </w:pPr>
  </w:style>
  <w:style w:type="paragraph" w:styleId="ListNumber3">
    <w:name w:val="List Number 3"/>
    <w:basedOn w:val="List3"/>
    <w:rsid w:val="00804D0E"/>
    <w:pPr>
      <w:numPr>
        <w:numId w:val="5"/>
      </w:numPr>
    </w:pPr>
  </w:style>
  <w:style w:type="paragraph" w:styleId="ListNumber4">
    <w:name w:val="List Number 4"/>
    <w:basedOn w:val="List4"/>
    <w:rsid w:val="00804D0E"/>
    <w:pPr>
      <w:numPr>
        <w:numId w:val="6"/>
      </w:numPr>
    </w:pPr>
  </w:style>
  <w:style w:type="paragraph" w:styleId="ListNumber5">
    <w:name w:val="List Number 5"/>
    <w:basedOn w:val="List5"/>
    <w:rsid w:val="00804D0E"/>
    <w:pPr>
      <w:numPr>
        <w:numId w:val="7"/>
      </w:numPr>
    </w:pPr>
  </w:style>
  <w:style w:type="paragraph" w:styleId="BlockText">
    <w:name w:val="Block Text"/>
    <w:basedOn w:val="Normal"/>
    <w:rsid w:val="00804D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4D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4D0E"/>
    <w:rPr>
      <w:sz w:val="16"/>
      <w:vertAlign w:val="superscript"/>
    </w:rPr>
  </w:style>
  <w:style w:type="character" w:customStyle="1" w:styleId="Symbols">
    <w:name w:val="Symbols"/>
    <w:basedOn w:val="DefaultParagraphFont"/>
    <w:rsid w:val="00804D0E"/>
    <w:rPr>
      <w:rFonts w:ascii="Symbol" w:hAnsi="Symbol"/>
    </w:rPr>
  </w:style>
  <w:style w:type="character" w:customStyle="1" w:styleId="MenuOptions">
    <w:name w:val="Menu Options"/>
    <w:basedOn w:val="DefaultParagraphFont"/>
    <w:rsid w:val="00804D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4D0E"/>
    <w:rPr>
      <w:b/>
    </w:rPr>
  </w:style>
  <w:style w:type="character" w:customStyle="1" w:styleId="Underlined">
    <w:name w:val="Underlined"/>
    <w:basedOn w:val="DefaultParagraphFont"/>
    <w:rsid w:val="00804D0E"/>
    <w:rPr>
      <w:u w:val="single"/>
    </w:rPr>
  </w:style>
  <w:style w:type="paragraph" w:customStyle="1" w:styleId="TableBodyTextRight">
    <w:name w:val="Table Body Text Right"/>
    <w:basedOn w:val="TableBodyText"/>
    <w:rsid w:val="00804D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4D0E"/>
    <w:rPr>
      <w:sz w:val="18"/>
    </w:rPr>
  </w:style>
  <w:style w:type="paragraph" w:customStyle="1" w:styleId="BodySmallRight">
    <w:name w:val="Body Small Right"/>
    <w:basedOn w:val="BodyTextRight"/>
    <w:rsid w:val="00804D0E"/>
    <w:rPr>
      <w:sz w:val="18"/>
      <w:szCs w:val="18"/>
    </w:rPr>
  </w:style>
  <w:style w:type="paragraph" w:customStyle="1" w:styleId="MarginEdition">
    <w:name w:val="Margin Edition"/>
    <w:basedOn w:val="MarginNote"/>
    <w:rsid w:val="00804D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4D0E"/>
    <w:rPr>
      <w:sz w:val="2"/>
      <w:szCs w:val="2"/>
    </w:rPr>
  </w:style>
  <w:style w:type="character" w:customStyle="1" w:styleId="Small">
    <w:name w:val="Small"/>
    <w:basedOn w:val="DefaultParagraphFont"/>
    <w:rsid w:val="00804D0E"/>
    <w:rPr>
      <w:sz w:val="16"/>
    </w:rPr>
  </w:style>
  <w:style w:type="paragraph" w:customStyle="1" w:styleId="WideTable">
    <w:name w:val="Wide Table"/>
    <w:basedOn w:val="Normal"/>
    <w:rsid w:val="00804D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4D0E"/>
  </w:style>
  <w:style w:type="paragraph" w:styleId="Quote">
    <w:name w:val="Quote"/>
    <w:basedOn w:val="Heading1"/>
    <w:link w:val="QuoteChar"/>
    <w:qFormat/>
    <w:rsid w:val="00804D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4D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4D0E"/>
    <w:pPr>
      <w:pageBreakBefore/>
    </w:pPr>
  </w:style>
  <w:style w:type="paragraph" w:customStyle="1" w:styleId="Border">
    <w:name w:val="Border"/>
    <w:basedOn w:val="Normal"/>
    <w:qFormat/>
    <w:rsid w:val="00804D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4D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4D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4D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4D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4D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4D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4D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4D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4D0E"/>
    <w:rPr>
      <w:u w:val="single"/>
    </w:rPr>
  </w:style>
  <w:style w:type="character" w:customStyle="1" w:styleId="BoldandItalics">
    <w:name w:val="Bold and Italics"/>
    <w:qFormat/>
    <w:rsid w:val="00804D0E"/>
    <w:rPr>
      <w:b/>
      <w:i/>
      <w:u w:val="none"/>
    </w:rPr>
  </w:style>
  <w:style w:type="paragraph" w:styleId="BalloonText">
    <w:name w:val="Balloon Text"/>
    <w:basedOn w:val="Normal"/>
    <w:link w:val="BalloonTextChar"/>
    <w:rsid w:val="00804D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4D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4D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4D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4D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4D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4D0E"/>
    <w:pPr>
      <w:spacing w:before="0" w:after="0"/>
    </w:pPr>
  </w:style>
  <w:style w:type="paragraph" w:customStyle="1" w:styleId="BodyTextBold">
    <w:name w:val="Body Text Bold"/>
    <w:basedOn w:val="BodyText"/>
    <w:qFormat/>
    <w:rsid w:val="00804D0E"/>
    <w:rPr>
      <w:b/>
    </w:rPr>
  </w:style>
  <w:style w:type="character" w:styleId="Hyperlink">
    <w:name w:val="Hyperlink"/>
    <w:basedOn w:val="DefaultParagraphFont"/>
    <w:uiPriority w:val="99"/>
    <w:unhideWhenUsed/>
    <w:rsid w:val="003D46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559</Words>
  <Characters>3686</Characters>
  <Application>Microsoft Office Word</Application>
  <DocSecurity>0</DocSecurity>
  <Lines>89</Lines>
  <Paragraphs>67</Paragraphs>
  <ScaleCrop>false</ScaleCrop>
  <Company>Author-it Software Corporation Ltd.</Company>
  <LinksUpToDate>false</LinksUpToDate>
  <CharactersWithSpaces>4178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AHCMOM316 Refuel machinery or vehicle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2025-02-11T07:21:00Z</dcterms:created>
  <dcterms:modified xsi:type="dcterms:W3CDTF">2025-02-11T07:21:00Z</dcterms:modified>
</cp:coreProperties>
</file>