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11D" w:rsidP="00565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AHCMOM311 Operate precision control technology</w:t>
      </w:r>
      <w:r>
        <w:fldChar w:fldCharType="end"/>
      </w:r>
    </w:p>
    <w:p w:rsidR="0056511D" w:rsidP="0056511D">
      <w:pPr>
        <w:pStyle w:val="Version"/>
        <w:sectPr w:rsidSect="00F66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63D6" w:rsidP="00F663D6">
      <w:pPr>
        <w:pStyle w:val="SuperHeading"/>
      </w:pPr>
      <w:r w:rsidRPr="00F663D6">
        <w:t>AHCMOM311 Operate precision control technology</w:t>
      </w:r>
    </w:p>
    <w:p w:rsidR="00000000" w:rsidRPr="00F663D6" w:rsidP="00F663D6">
      <w:pPr>
        <w:pStyle w:val="Heading1"/>
      </w:pPr>
      <w:bookmarkStart w:id="1" w:name="O_991197"/>
      <w:bookmarkEnd w:id="1"/>
      <w:r w:rsidRPr="00F663D6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663D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rPr>
                <w:rStyle w:val="SpecialBold"/>
              </w:rPr>
              <w:t>Comments</w:t>
            </w:r>
          </w:p>
        </w:tc>
      </w:tr>
      <w:tr w:rsidTr="00F663D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This version released with AHC Agriculture, Horticulture and Conservation and Land Management Training Package Version 3.0.</w:t>
            </w:r>
          </w:p>
        </w:tc>
      </w:tr>
      <w:tr w:rsidTr="00F663D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t>This version released with AHC Agriculture, Horticulture and Con</w:t>
            </w:r>
            <w:r w:rsidRPr="00F663D6">
              <w:t>servation and Land Management Training Package Version 1.0.</w:t>
            </w:r>
          </w:p>
        </w:tc>
      </w:tr>
    </w:tbl>
    <w:p w:rsidR="00000000" w:rsidRPr="00F663D6" w:rsidP="00F663D6">
      <w:pPr>
        <w:pStyle w:val="BodyText"/>
      </w:pP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2" w:name="O_991196"/>
      <w:bookmarkEnd w:id="2"/>
      <w:r w:rsidRPr="00F663D6">
        <w:t>Application</w:t>
      </w:r>
    </w:p>
    <w:p w:rsidR="00000000" w:rsidRPr="00F663D6" w:rsidP="0056511D">
      <w:pPr>
        <w:pStyle w:val="BodyText"/>
      </w:pPr>
      <w:r w:rsidRPr="00F663D6">
        <w:t>This unit of competency describes the skills and knowledge required to operate precision technology used for the control of specialised machinery and equipment and t</w:t>
      </w:r>
      <w:r w:rsidRPr="00F663D6">
        <w:t>o optimise specialised machinery performance.</w:t>
      </w:r>
    </w:p>
    <w:p w:rsidR="00000000" w:rsidRPr="00F663D6" w:rsidP="0056511D">
      <w:pPr>
        <w:pStyle w:val="BodyText"/>
      </w:pPr>
      <w:r w:rsidRPr="00F663D6">
        <w:t>The unit applies to individuals who operate precision control technology under broad direction, and take responsibility for their own work.</w:t>
      </w:r>
    </w:p>
    <w:p w:rsidR="00000000" w:rsidRPr="00F663D6" w:rsidP="0056511D">
      <w:pPr>
        <w:pStyle w:val="BodyText"/>
      </w:pPr>
      <w:r w:rsidRPr="00F663D6">
        <w:t>No occupational licensing, legislative or certification requirements a</w:t>
      </w:r>
      <w:r w:rsidRPr="00F663D6">
        <w:t>pply to this unit at the time of publication.</w:t>
      </w:r>
    </w:p>
    <w:p w:rsidR="00000000" w:rsidRPr="00F663D6" w:rsidP="00F663D6">
      <w:pPr>
        <w:pStyle w:val="Heading1"/>
      </w:pPr>
      <w:bookmarkStart w:id="3" w:name="O_991195"/>
      <w:bookmarkEnd w:id="3"/>
      <w:r w:rsidRPr="00F663D6">
        <w:t>Pre-requisite Unit</w:t>
      </w:r>
    </w:p>
    <w:p w:rsidR="00000000" w:rsidRPr="00F663D6" w:rsidP="0056511D">
      <w:pPr>
        <w:pStyle w:val="BodyText"/>
      </w:pPr>
      <w:r w:rsidRPr="00F663D6">
        <w:t>Nil</w:t>
      </w:r>
    </w:p>
    <w:p w:rsidR="00000000" w:rsidRPr="00F663D6" w:rsidP="00F663D6">
      <w:pPr>
        <w:pStyle w:val="Heading1"/>
      </w:pPr>
      <w:bookmarkStart w:id="4" w:name="O_991194"/>
      <w:bookmarkEnd w:id="4"/>
      <w:r w:rsidRPr="00F663D6">
        <w:t>Unit Sector</w:t>
      </w:r>
    </w:p>
    <w:p w:rsidR="00000000" w:rsidRPr="00F663D6" w:rsidP="0056511D">
      <w:pPr>
        <w:pStyle w:val="BodyText"/>
      </w:pPr>
      <w:r w:rsidRPr="00F663D6">
        <w:t>Machinery operation and maintenance (MOM)</w:t>
      </w:r>
    </w:p>
    <w:p w:rsidR="00000000" w:rsidRPr="00F663D6" w:rsidP="00F663D6">
      <w:pPr>
        <w:pStyle w:val="Heading1"/>
      </w:pPr>
      <w:bookmarkStart w:id="5" w:name="O_991193"/>
      <w:bookmarkEnd w:id="5"/>
      <w:r w:rsidRPr="00F663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565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rPr>
                <w:rStyle w:val="SpecialBold"/>
              </w:rPr>
              <w:t>Performance Criteria</w:t>
            </w:r>
          </w:p>
        </w:tc>
      </w:tr>
      <w:tr w:rsidTr="00565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5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1. Prepare precision technology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t>1.1 Confirm activity to be undertaken, including identifying potential hazard</w:t>
            </w:r>
            <w:r w:rsidRPr="00F663D6">
              <w:t>s and risks and implementing safe working practices to manage risks</w:t>
            </w:r>
          </w:p>
          <w:p w:rsidR="00000000" w:rsidRPr="00F663D6" w:rsidP="00F663D6">
            <w:pPr>
              <w:pStyle w:val="BodyText"/>
            </w:pPr>
            <w:r w:rsidRPr="00F663D6">
              <w:t xml:space="preserve">1.2 Source and interpret relevant precision control technology </w:t>
            </w:r>
            <w:r w:rsidRPr="00F663D6">
              <w:t>operation and maintenance manual and manufacturer instructions</w:t>
            </w:r>
          </w:p>
          <w:p w:rsidR="00000000" w:rsidRPr="00F663D6" w:rsidP="00F663D6">
            <w:pPr>
              <w:pStyle w:val="BodyText"/>
            </w:pPr>
            <w:r w:rsidRPr="00F663D6">
              <w:t>1.3 Conduct p</w:t>
            </w:r>
            <w:r w:rsidRPr="00F663D6">
              <w:t>recision control technology routine pre-operational checks according to workplace practices</w:t>
            </w:r>
          </w:p>
          <w:p w:rsidR="00000000" w:rsidRPr="00F663D6" w:rsidP="00F663D6">
            <w:pPr>
              <w:pStyle w:val="BodyText"/>
            </w:pPr>
            <w:r w:rsidRPr="00F663D6">
              <w:t>1.4 Record minor routine servicing and housekeeping tasks in line with workplace processes</w:t>
            </w:r>
          </w:p>
          <w:p w:rsidR="00000000" w:rsidRPr="00F663D6" w:rsidP="00F663D6">
            <w:pPr>
              <w:pStyle w:val="BodyText"/>
            </w:pPr>
            <w:r w:rsidRPr="00F663D6">
              <w:t>1.5 Check ancillary equipment for correct operation</w:t>
            </w:r>
          </w:p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1.6 Check that data c</w:t>
            </w:r>
            <w:r w:rsidRPr="00F663D6">
              <w:t>omplies with job specifications</w:t>
            </w:r>
          </w:p>
        </w:tc>
      </w:tr>
      <w:tr w:rsidTr="00565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2. Operate precision technology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t>2.1 Operate precision control technology according to operation and maintenance manual, manufacturer specifications, task requirements and conditions</w:t>
            </w:r>
          </w:p>
          <w:p w:rsidR="00000000" w:rsidRPr="00F663D6" w:rsidP="00F663D6">
            <w:pPr>
              <w:pStyle w:val="BodyText"/>
            </w:pPr>
            <w:r w:rsidRPr="00F663D6">
              <w:t>2.2 Monitor activities to ensure that mac</w:t>
            </w:r>
            <w:r w:rsidRPr="00F663D6">
              <w:t>hinery is operating in an efficient and controlled manner and make adjustments as required</w:t>
            </w:r>
          </w:p>
          <w:p w:rsidR="00000000" w:rsidRPr="00F663D6" w:rsidP="00F663D6">
            <w:pPr>
              <w:pStyle w:val="BodyText"/>
            </w:pPr>
            <w:r w:rsidRPr="00F663D6">
              <w:t>2.3 Monitor and assess hazards and risks, and ensure safety of self, other personnel and associated equipment</w:t>
            </w:r>
          </w:p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2.4 Identify and assess impacts on the environment of p</w:t>
            </w:r>
            <w:r w:rsidRPr="00F663D6">
              <w:t>recision control equipment operation and undertake activities to minimise</w:t>
            </w:r>
          </w:p>
        </w:tc>
      </w:tr>
      <w:tr w:rsidTr="00565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3. Complete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t>3.1 Conduct shut down procedures for precision control equipment according to workplace practices</w:t>
            </w:r>
          </w:p>
          <w:p w:rsidR="00000000" w:rsidRPr="00F663D6" w:rsidP="00F663D6">
            <w:pPr>
              <w:pStyle w:val="BodyText"/>
            </w:pPr>
            <w:r w:rsidRPr="00F663D6">
              <w:t>3.2 Download data and complete operational records</w:t>
            </w:r>
          </w:p>
          <w:p w:rsidR="00000000" w:rsidRPr="00F663D6" w:rsidP="00F663D6">
            <w:pPr>
              <w:pStyle w:val="BodyText"/>
            </w:pPr>
            <w:r w:rsidRPr="00F663D6">
              <w:t>3.3 Perform bas</w:t>
            </w:r>
            <w:r w:rsidRPr="00F663D6">
              <w:t>ic diagnostic procedures as required according to job specifications</w:t>
            </w:r>
          </w:p>
          <w:p w:rsidR="00000000" w:rsidRPr="00F663D6" w:rsidP="00F663D6">
            <w:pPr>
              <w:pStyle w:val="BodyText"/>
            </w:pPr>
            <w:r w:rsidRPr="00F663D6">
              <w:t>3.4 Identify and report malfunctions, faults and irregular performance or damage according to workplace procedures</w:t>
            </w:r>
          </w:p>
        </w:tc>
      </w:tr>
    </w:tbl>
    <w:p w:rsidR="00000000" w:rsidRPr="00F663D6" w:rsidP="00F663D6">
      <w:pPr>
        <w:pStyle w:val="BodyText"/>
      </w:pP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6" w:name="O_991192"/>
      <w:bookmarkEnd w:id="6"/>
      <w:r w:rsidRPr="00F663D6">
        <w:t>Foundation Skills</w:t>
      </w:r>
    </w:p>
    <w:p w:rsidR="00000000" w:rsidRPr="0056511D" w:rsidP="0056511D">
      <w:pPr>
        <w:pStyle w:val="BodyText"/>
        <w:rPr>
          <w:i/>
        </w:rPr>
      </w:pPr>
      <w:r w:rsidRPr="0056511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rPr>
                <w:rStyle w:val="SpecialBold"/>
              </w:rPr>
              <w:t>Description</w:t>
            </w:r>
          </w:p>
        </w:tc>
      </w:tr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ListBullet"/>
              <w:rPr>
                <w:lang w:val="en-NZ"/>
              </w:rPr>
            </w:pPr>
            <w:r w:rsidRPr="00F663D6">
              <w:t>Interpret textual information from a</w:t>
            </w:r>
            <w:r w:rsidRPr="00F663D6">
              <w:t xml:space="preserve"> range of sources to identify relevant and key information about workplace operations</w:t>
            </w:r>
          </w:p>
        </w:tc>
      </w:tr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ListBullet"/>
              <w:rPr>
                <w:lang w:val="en-NZ"/>
              </w:rPr>
            </w:pPr>
            <w:r w:rsidRPr="00F663D6">
              <w:t>Complete operational records</w:t>
            </w:r>
          </w:p>
        </w:tc>
      </w:tr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ListBullet"/>
            </w:pPr>
            <w:r w:rsidRPr="00F663D6">
              <w:t>Check and compare precision control technology data against job specifications</w:t>
            </w:r>
          </w:p>
          <w:p w:rsidR="00000000" w:rsidP="00F663D6">
            <w:pPr>
              <w:pStyle w:val="ListBullet"/>
              <w:rPr>
                <w:lang w:val="en-NZ"/>
              </w:rPr>
            </w:pPr>
            <w:r w:rsidRPr="00F663D6">
              <w:t>Download and interpret precision control technology data and record in operational records</w:t>
            </w:r>
          </w:p>
        </w:tc>
      </w:tr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ListBullet"/>
            </w:pPr>
            <w:r w:rsidRPr="00F663D6">
              <w:t>Recognise and follow workplace requirements, including safety requirements, associated with own role and area of responsibility</w:t>
            </w:r>
          </w:p>
        </w:tc>
      </w:tr>
    </w:tbl>
    <w:p w:rsidR="00000000" w:rsidRPr="00F663D6" w:rsidP="00F663D6">
      <w:pPr>
        <w:pStyle w:val="BodyText"/>
      </w:pP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7" w:name="O_991191"/>
      <w:bookmarkEnd w:id="7"/>
      <w:r w:rsidRPr="00F663D6">
        <w:t>Range of Conditions</w:t>
      </w:r>
    </w:p>
    <w:p w:rsidR="00000000" w:rsidRPr="0056511D" w:rsidP="0056511D">
      <w:pPr>
        <w:pStyle w:val="BodyText"/>
        <w:rPr>
          <w:i/>
        </w:rPr>
      </w:pPr>
      <w:r w:rsidRPr="0056511D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accessibility of</w:t>
      </w:r>
      <w:r w:rsidRPr="0056511D">
        <w:rPr>
          <w:rStyle w:val="Emphasis"/>
        </w:rPr>
        <w:t xml:space="preserve"> the item, and local industry </w:t>
      </w:r>
      <w:r w:rsidRPr="0056511D">
        <w:rPr>
          <w:i/>
        </w:rPr>
        <w:t xml:space="preserve">and </w:t>
      </w:r>
      <w:r w:rsidRPr="0056511D">
        <w:rPr>
          <w:rStyle w:val="Emphasis"/>
        </w:rPr>
        <w:t>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Precision control technology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ListBullet"/>
            </w:pPr>
            <w:r w:rsidRPr="00F663D6">
              <w:t>on-board Global Positioning System (GPS), Global Navigation Satellite System (GNSS) or Differential Global Position</w:t>
            </w:r>
            <w:r w:rsidRPr="00F663D6">
              <w:t>ing System (DGPS) precision control equipment</w:t>
            </w:r>
          </w:p>
          <w:p w:rsidR="00000000" w:rsidP="00F663D6">
            <w:pPr>
              <w:pStyle w:val="ListBullet"/>
              <w:rPr>
                <w:lang w:val="en-NZ"/>
              </w:rPr>
            </w:pPr>
            <w:r w:rsidRPr="00F663D6">
              <w:t>fixed GPS, GNSS or DGPS precision control equipment.</w:t>
            </w:r>
          </w:p>
        </w:tc>
      </w:tr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Pre-operational checks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ListBullet"/>
            </w:pPr>
            <w:r w:rsidRPr="00F663D6">
              <w:t>precision control technology equipment damage and serviceability</w:t>
            </w:r>
          </w:p>
          <w:p w:rsidR="00000000" w:rsidRPr="00F663D6" w:rsidP="00F663D6">
            <w:pPr>
              <w:pStyle w:val="ListBullet"/>
            </w:pPr>
            <w:r w:rsidRPr="00F663D6">
              <w:t>Automatic Section Contr</w:t>
            </w:r>
            <w:r w:rsidRPr="00F663D6">
              <w:t>ol measurement check</w:t>
            </w:r>
          </w:p>
          <w:p w:rsidR="00000000" w:rsidRPr="00F663D6" w:rsidP="00F663D6">
            <w:pPr>
              <w:pStyle w:val="ListBullet"/>
            </w:pPr>
            <w:r w:rsidRPr="00F663D6">
              <w:t>equipment dimension check</w:t>
            </w:r>
          </w:p>
          <w:p w:rsidR="00000000" w:rsidRPr="00F663D6" w:rsidP="00F663D6">
            <w:pPr>
              <w:pStyle w:val="ListBullet"/>
            </w:pPr>
            <w:r w:rsidRPr="00F663D6">
              <w:t>GPS offset setting.</w:t>
            </w:r>
          </w:p>
        </w:tc>
      </w:tr>
    </w:tbl>
    <w:p w:rsidR="00000000" w:rsidRPr="00F663D6" w:rsidP="00F663D6">
      <w:pPr>
        <w:pStyle w:val="BodyText"/>
      </w:pP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8" w:name="O_991190"/>
      <w:bookmarkEnd w:id="8"/>
      <w:r w:rsidRPr="00F663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rPr>
                <w:rStyle w:val="SpecialBold"/>
              </w:rPr>
              <w:t>Equivalence status</w:t>
            </w:r>
          </w:p>
        </w:tc>
      </w:tr>
      <w:tr w:rsidTr="00F6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AHCMOM311 Operate precision control technology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AHCMOM311 Operate precision control technology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t>Equivalent unit</w:t>
            </w:r>
          </w:p>
        </w:tc>
      </w:tr>
    </w:tbl>
    <w:p w:rsidR="00000000" w:rsidRPr="00F663D6" w:rsidP="00F663D6">
      <w:pPr>
        <w:pStyle w:val="BodyText"/>
      </w:pP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9" w:name="O_991198"/>
      <w:bookmarkEnd w:id="9"/>
      <w:r w:rsidRPr="00F663D6">
        <w:t>Links</w:t>
      </w:r>
    </w:p>
    <w:p w:rsidR="00000000" w:rsidRPr="00F663D6" w:rsidP="0056511D">
      <w:pPr>
        <w:pStyle w:val="BodyText"/>
      </w:pPr>
      <w:r w:rsidRPr="00F663D6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61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63D6" w:rsidP="0056511D">
      <w:pPr>
        <w:pStyle w:val="BodyText"/>
        <w:sectPr w:rsidSect="00F663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63D6" w:rsidP="00F663D6">
      <w:pPr>
        <w:pStyle w:val="SuperHeading"/>
      </w:pPr>
      <w:r w:rsidRPr="00F663D6">
        <w:t xml:space="preserve">Assessment </w:t>
      </w:r>
      <w:r w:rsidRPr="00F663D6">
        <w:t>Requirements for AHCMOM311 Operate precision control technology</w:t>
      </w:r>
    </w:p>
    <w:p w:rsidR="00000000" w:rsidRPr="00F663D6" w:rsidP="00F663D6">
      <w:pPr>
        <w:pStyle w:val="Heading1"/>
      </w:pPr>
      <w:bookmarkStart w:id="10" w:name="O_991188"/>
      <w:bookmarkEnd w:id="10"/>
      <w:r w:rsidRPr="00F663D6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663D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rPr>
                <w:rStyle w:val="SpecialBold"/>
              </w:rPr>
              <w:t>Comments</w:t>
            </w:r>
          </w:p>
        </w:tc>
      </w:tr>
      <w:tr w:rsidTr="00F663D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This version released with AHC Agriculture, Horticulture and Conservation and Land Management Training Package Version 3.0.</w:t>
            </w:r>
          </w:p>
        </w:tc>
      </w:tr>
      <w:tr w:rsidTr="00F663D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D6">
            <w:pPr>
              <w:pStyle w:val="BodyText"/>
              <w:rPr>
                <w:lang w:val="en-NZ"/>
              </w:rPr>
            </w:pPr>
            <w:r w:rsidRPr="00F663D6">
              <w:t>Re</w:t>
            </w:r>
            <w:r w:rsidRPr="00F663D6">
              <w:t>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D6" w:rsidP="00F663D6">
            <w:pPr>
              <w:pStyle w:val="BodyText"/>
            </w:pPr>
            <w:r w:rsidRPr="00F663D6">
              <w:t>This version released with AHC Agriculture, Horticulture and Conservation and Land Management Training Package Version 1.0.</w:t>
            </w:r>
          </w:p>
        </w:tc>
      </w:tr>
    </w:tbl>
    <w:p w:rsidR="00000000" w:rsidRPr="00F663D6" w:rsidP="00F663D6">
      <w:pPr>
        <w:pStyle w:val="BodyText"/>
      </w:pP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11" w:name="O_991187"/>
      <w:bookmarkEnd w:id="11"/>
      <w:r w:rsidRPr="00F663D6">
        <w:t>Performance Evidence</w:t>
      </w:r>
    </w:p>
    <w:p w:rsidR="00000000" w:rsidRPr="00F663D6" w:rsidP="0056511D">
      <w:pPr>
        <w:pStyle w:val="BodyText"/>
      </w:pPr>
      <w:r w:rsidRPr="00F663D6">
        <w:t>An individual demonstrating competency must satisfy all of the elements and performa</w:t>
      </w:r>
      <w:r w:rsidRPr="00F663D6">
        <w:t>nce criteria in this unit. There must be evidence that the individual has used precision control technology in the operation of agricultural or horticultural machinery at least once and has:</w:t>
      </w:r>
    </w:p>
    <w:p w:rsidR="00000000" w:rsidRPr="00F663D6" w:rsidP="00F663D6">
      <w:pPr>
        <w:pStyle w:val="ListBullet"/>
      </w:pPr>
      <w:r w:rsidRPr="00F663D6">
        <w:t>identified hazards and implemented safe workplace practices and procedures</w:t>
      </w:r>
    </w:p>
    <w:p w:rsidR="00000000" w:rsidRPr="00F663D6" w:rsidP="00F663D6">
      <w:pPr>
        <w:pStyle w:val="ListBullet"/>
      </w:pPr>
      <w:r w:rsidRPr="00F663D6">
        <w:t>carried out precision control technology pre-operational checks according to operation and maintenance manual</w:t>
      </w:r>
    </w:p>
    <w:p w:rsidR="00000000" w:rsidRPr="00F663D6" w:rsidP="00F663D6">
      <w:pPr>
        <w:pStyle w:val="ListBullet"/>
      </w:pPr>
      <w:r w:rsidRPr="00F663D6">
        <w:t>used technology to operate machinery in an efficient and controlled man</w:t>
      </w:r>
      <w:r w:rsidRPr="00F663D6">
        <w:t>ner</w:t>
      </w:r>
    </w:p>
    <w:p w:rsidR="00000000" w:rsidRPr="00F663D6" w:rsidP="00F663D6">
      <w:pPr>
        <w:pStyle w:val="ListBullet"/>
      </w:pPr>
      <w:r w:rsidRPr="00F663D6">
        <w:t>minimised environmental impacts associated with use of precision control technology to operate machinery</w:t>
      </w:r>
    </w:p>
    <w:p w:rsidR="00000000" w:rsidRPr="00F663D6" w:rsidP="00F663D6">
      <w:pPr>
        <w:pStyle w:val="ListBullet"/>
      </w:pPr>
      <w:r w:rsidRPr="00F663D6">
        <w:t>performed routine maintenance tasks</w:t>
      </w:r>
    </w:p>
    <w:p w:rsidR="00000000" w:rsidRPr="00F663D6" w:rsidP="00F663D6">
      <w:pPr>
        <w:pStyle w:val="ListBullet"/>
      </w:pPr>
      <w:r w:rsidRPr="00F663D6">
        <w:t>performed basic diagnostic procedures</w:t>
      </w:r>
    </w:p>
    <w:p w:rsidR="00000000" w:rsidRPr="00F663D6" w:rsidP="00F663D6">
      <w:pPr>
        <w:pStyle w:val="ListBullet"/>
      </w:pPr>
      <w:r w:rsidRPr="00F663D6">
        <w:t>downloaded and uploaded data for the task</w:t>
      </w:r>
    </w:p>
    <w:p w:rsidR="00000000" w:rsidRPr="00F663D6" w:rsidP="00F663D6">
      <w:pPr>
        <w:pStyle w:val="ListBullet"/>
      </w:pPr>
      <w:r w:rsidRPr="00F663D6">
        <w:t>applied workplace health and sa</w:t>
      </w:r>
      <w:r w:rsidRPr="00F663D6">
        <w:t>fety procedures.</w:t>
      </w: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12" w:name="O_991186"/>
      <w:bookmarkEnd w:id="12"/>
      <w:r w:rsidRPr="00F663D6">
        <w:t>Knowledge Evidence</w:t>
      </w:r>
    </w:p>
    <w:p w:rsidR="00000000" w:rsidRPr="00F663D6" w:rsidP="0056511D">
      <w:pPr>
        <w:pStyle w:val="BodyText"/>
      </w:pPr>
      <w:r w:rsidRPr="00F663D6">
        <w:t>An individual must be able to demonstrate the knowledge required to perform the tasks outlined in the elements and performance criteria of this unit. This includes knowledge of:</w:t>
      </w:r>
    </w:p>
    <w:p w:rsidR="00000000" w:rsidRPr="00F663D6" w:rsidP="00F663D6">
      <w:pPr>
        <w:pStyle w:val="ListBullet"/>
      </w:pPr>
      <w:r w:rsidRPr="00F663D6">
        <w:t>manufacturer specificati</w:t>
      </w:r>
      <w:r w:rsidRPr="00F663D6">
        <w:t>ons and requirements for:</w:t>
      </w:r>
    </w:p>
    <w:p w:rsidR="00000000" w:rsidRPr="00F663D6" w:rsidP="00F663D6">
      <w:pPr>
        <w:pStyle w:val="ListBullet2"/>
      </w:pPr>
      <w:r w:rsidRPr="00F663D6">
        <w:t>precision control technology pre-operational checks</w:t>
      </w:r>
    </w:p>
    <w:p w:rsidR="00000000" w:rsidRPr="00F663D6" w:rsidP="00F663D6">
      <w:pPr>
        <w:pStyle w:val="ListBullet2"/>
      </w:pPr>
      <w:r w:rsidRPr="00F663D6">
        <w:t>precision instrument controls, feature and functions</w:t>
      </w:r>
    </w:p>
    <w:p w:rsidR="00000000" w:rsidRPr="00F663D6" w:rsidP="00F663D6">
      <w:pPr>
        <w:pStyle w:val="ListBullet2"/>
      </w:pPr>
      <w:r w:rsidRPr="00F663D6">
        <w:t>minor servicing requirements</w:t>
      </w:r>
    </w:p>
    <w:p w:rsidR="00000000" w:rsidRPr="00F663D6" w:rsidP="00F663D6">
      <w:pPr>
        <w:pStyle w:val="ListBullet"/>
      </w:pPr>
      <w:r w:rsidRPr="00F663D6">
        <w:t>uploading and downloading of data produced during the operation of precision control machinery and associated equipment</w:t>
      </w:r>
    </w:p>
    <w:p w:rsidR="00000000" w:rsidRPr="00F663D6" w:rsidP="00F663D6">
      <w:pPr>
        <w:pStyle w:val="ListBullet"/>
      </w:pPr>
      <w:r w:rsidRPr="00F663D6">
        <w:t>components and controls features and functions of equipment</w:t>
      </w:r>
    </w:p>
    <w:p w:rsidR="00000000" w:rsidRPr="00F663D6" w:rsidP="00F663D6">
      <w:pPr>
        <w:pStyle w:val="ListBullet"/>
      </w:pPr>
      <w:r w:rsidRPr="00F663D6">
        <w:t>diagnostic techniques for operational performance</w:t>
      </w:r>
    </w:p>
    <w:p w:rsidR="00000000" w:rsidRPr="00F663D6" w:rsidP="00F663D6">
      <w:pPr>
        <w:pStyle w:val="ListBullet"/>
      </w:pPr>
      <w:r w:rsidRPr="00F663D6">
        <w:t>characteristics, technical</w:t>
      </w:r>
      <w:r w:rsidRPr="00F663D6">
        <w:t xml:space="preserve"> capabilities and limitations of associated machinery and equipment</w:t>
      </w:r>
    </w:p>
    <w:p w:rsidR="00000000" w:rsidRPr="00F663D6" w:rsidP="00F663D6">
      <w:pPr>
        <w:pStyle w:val="ListBullet"/>
      </w:pPr>
      <w:r w:rsidRPr="00F663D6">
        <w:t>environmental impacts of using precision control technology to operate machinery.</w:t>
      </w:r>
    </w:p>
    <w:p w:rsidR="00000000" w:rsidRPr="00F663D6" w:rsidP="00F663D6">
      <w:pPr>
        <w:pStyle w:val="AllowPageBreak"/>
      </w:pPr>
    </w:p>
    <w:p w:rsidR="00000000" w:rsidRPr="00F663D6" w:rsidP="00F663D6">
      <w:pPr>
        <w:pStyle w:val="Heading1"/>
      </w:pPr>
      <w:bookmarkStart w:id="13" w:name="O_991185"/>
      <w:bookmarkEnd w:id="13"/>
      <w:r w:rsidRPr="00F663D6">
        <w:t>Assessment Conditions</w:t>
      </w:r>
    </w:p>
    <w:p w:rsidR="00000000" w:rsidRPr="00F663D6" w:rsidP="0056511D">
      <w:pPr>
        <w:pStyle w:val="BodyText"/>
      </w:pPr>
      <w:r w:rsidRPr="00F663D6">
        <w:t>Assessment of skills must take place under the following conditions</w:t>
      </w:r>
      <w:r w:rsidRPr="00F663D6">
        <w:t>:</w:t>
      </w:r>
    </w:p>
    <w:p w:rsidR="00000000" w:rsidRPr="00F663D6" w:rsidP="00F663D6">
      <w:pPr>
        <w:pStyle w:val="ListBullet"/>
      </w:pPr>
      <w:r w:rsidRPr="00F663D6">
        <w:t>physical conditions:</w:t>
      </w:r>
    </w:p>
    <w:p w:rsidR="00000000" w:rsidRPr="00F663D6" w:rsidP="00F663D6">
      <w:pPr>
        <w:pStyle w:val="ListBullet2"/>
      </w:pPr>
      <w:r w:rsidRPr="00F663D6">
        <w:t>a workplace setting or an environment that accurately represents workplace conditions</w:t>
      </w:r>
    </w:p>
    <w:p w:rsidR="00000000" w:rsidRPr="00F663D6" w:rsidP="00F663D6">
      <w:pPr>
        <w:pStyle w:val="ListBullet2"/>
      </w:pPr>
      <w:r w:rsidRPr="00F663D6">
        <w:t>individual must not be under the influence of alcohol or drugs</w:t>
      </w:r>
    </w:p>
    <w:p w:rsidR="00000000" w:rsidRPr="00F663D6" w:rsidP="00F663D6">
      <w:pPr>
        <w:pStyle w:val="ListBullet2"/>
      </w:pPr>
      <w:r w:rsidRPr="00F663D6">
        <w:t>individual must not be taking any medication (prescribed or otherwise) that may impair judgement</w:t>
      </w:r>
    </w:p>
    <w:p w:rsidR="00000000" w:rsidRPr="00F663D6" w:rsidP="00F663D6">
      <w:pPr>
        <w:pStyle w:val="ListBullet2"/>
      </w:pPr>
      <w:r w:rsidRPr="00F663D6">
        <w:t>individual must not be in a fatigued state when operating precision control technology equipment</w:t>
      </w:r>
    </w:p>
    <w:p w:rsidR="00000000" w:rsidRPr="00F663D6" w:rsidP="00F663D6">
      <w:pPr>
        <w:pStyle w:val="ListBullet"/>
      </w:pPr>
      <w:r w:rsidRPr="00F663D6">
        <w:t>resources, equipment and materials:</w:t>
      </w:r>
    </w:p>
    <w:p w:rsidR="00000000" w:rsidRPr="00F663D6" w:rsidP="00F663D6">
      <w:pPr>
        <w:pStyle w:val="ListBullet2"/>
      </w:pPr>
      <w:r w:rsidRPr="00F663D6">
        <w:t>precision control techno</w:t>
      </w:r>
      <w:r w:rsidRPr="00F663D6">
        <w:t>logy equipment</w:t>
      </w:r>
    </w:p>
    <w:p w:rsidR="00000000" w:rsidRPr="00F663D6" w:rsidP="00F663D6">
      <w:pPr>
        <w:pStyle w:val="ListBullet"/>
      </w:pPr>
      <w:r w:rsidRPr="00F663D6">
        <w:t>specifications:</w:t>
      </w:r>
    </w:p>
    <w:p w:rsidR="00000000" w:rsidRPr="00F663D6" w:rsidP="00F663D6">
      <w:pPr>
        <w:pStyle w:val="ListBullet2"/>
      </w:pPr>
      <w:r w:rsidRPr="00F663D6">
        <w:t>precision control technology equipment operation and maintenance manuals</w:t>
      </w:r>
    </w:p>
    <w:p w:rsidR="00000000" w:rsidRPr="00F663D6" w:rsidP="00F663D6">
      <w:pPr>
        <w:pStyle w:val="ListBullet"/>
      </w:pPr>
      <w:r w:rsidRPr="00F663D6">
        <w:t>timeframes:</w:t>
      </w:r>
    </w:p>
    <w:p w:rsidR="00000000" w:rsidRPr="00F663D6" w:rsidP="00F663D6">
      <w:pPr>
        <w:pStyle w:val="ListBullet2"/>
      </w:pPr>
      <w:r w:rsidRPr="00F663D6">
        <w:t>according to the job requirements.</w:t>
      </w:r>
    </w:p>
    <w:p w:rsidR="00000000" w:rsidRPr="00F663D6" w:rsidP="00F663D6">
      <w:pPr>
        <w:pStyle w:val="BodyText"/>
      </w:pPr>
    </w:p>
    <w:p w:rsidR="00000000" w:rsidRPr="00F663D6" w:rsidP="0056511D">
      <w:pPr>
        <w:pStyle w:val="BodyText"/>
      </w:pPr>
      <w:r w:rsidRPr="00F663D6">
        <w:t>Assessors of this unit must satisfy the requirements for assessors in applicable vocational educatio</w:t>
      </w:r>
      <w:r w:rsidRPr="00F663D6">
        <w:t>n and training legislation, frameworks and/or standards.</w:t>
      </w:r>
    </w:p>
    <w:p w:rsidR="00000000" w:rsidRPr="00F663D6" w:rsidP="00F663D6">
      <w:pPr>
        <w:pStyle w:val="Heading1"/>
      </w:pPr>
      <w:bookmarkStart w:id="14" w:name="O_991199"/>
      <w:bookmarkEnd w:id="14"/>
      <w:r w:rsidRPr="00F663D6">
        <w:t>Links</w:t>
      </w:r>
    </w:p>
    <w:p w:rsidR="00000000" w:rsidRPr="00F663D6" w:rsidP="0056511D">
      <w:pPr>
        <w:pStyle w:val="BodyText"/>
      </w:pPr>
      <w:r w:rsidRPr="00F663D6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61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63D6" w:rsidP="00F663D6"/>
    <w:sectPr w:rsidSect="00F663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D6" w:rsidRPr="0056511D" w:rsidP="00565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1D" w:rsidP="00F66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511D" w:rsidP="00F66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511D" w:rsidP="00F663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D6" w:rsidP="00F66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511D">
      <w:t>Approved</w:t>
    </w:r>
    <w:r w:rsidR="005651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51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511D">
      <w:rPr>
        <w:noProof/>
      </w:rPr>
      <w:t>5</w:t>
    </w:r>
    <w:r>
      <w:rPr>
        <w:noProof/>
      </w:rPr>
      <w:fldChar w:fldCharType="end"/>
    </w:r>
  </w:p>
  <w:p w:rsidR="00F663D6" w:rsidP="00F66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51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511D">
      <w:t>Skills Insight</w:t>
    </w:r>
    <w:r w:rsidR="0056511D">
      <w:fldChar w:fldCharType="end"/>
    </w:r>
  </w:p>
  <w:p w:rsidR="00F663D6" w:rsidP="00F66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3D6" w:rsidRPr="0056511D" w:rsidP="00565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1D" w:rsidRPr="002D2AF8" w:rsidP="00F66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AHCMOM311 Operate precision control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511D" w:rsidP="00F663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D6" w:rsidRPr="002D2AF8" w:rsidP="00F66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511D">
      <w:t>AHCMOM311 Operate precision control technology</w:t>
    </w:r>
    <w:r w:rsidR="005651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511D">
      <w:rPr>
        <w:noProof/>
      </w:rPr>
      <w:t>2 March 2025</w:t>
    </w:r>
    <w:r>
      <w:fldChar w:fldCharType="end"/>
    </w:r>
  </w:p>
  <w:p w:rsidR="00F663D6" w:rsidP="00F66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22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164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E6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3D6"/>
  </w:style>
  <w:style w:type="character" w:customStyle="1" w:styleId="Heading1Char">
    <w:name w:val="Heading 1 Char"/>
    <w:basedOn w:val="DefaultParagraphFont"/>
    <w:link w:val="Heading1"/>
    <w:rsid w:val="00F66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3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3D6"/>
    <w:rPr>
      <w:b/>
      <w:spacing w:val="0"/>
    </w:rPr>
  </w:style>
  <w:style w:type="paragraph" w:styleId="ListBullet2">
    <w:name w:val="List Bullet 2"/>
    <w:basedOn w:val="List2"/>
    <w:rsid w:val="00F663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63D6"/>
    <w:rPr>
      <w:i/>
    </w:rPr>
  </w:style>
  <w:style w:type="paragraph" w:customStyle="1" w:styleId="SuperHeading">
    <w:name w:val="SuperHeading"/>
    <w:basedOn w:val="Normal"/>
    <w:rsid w:val="00F66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3D6"/>
  </w:style>
  <w:style w:type="paragraph" w:styleId="TableofFigures">
    <w:name w:val="table of figures"/>
    <w:basedOn w:val="Normal"/>
    <w:next w:val="Normal"/>
    <w:semiHidden/>
    <w:rsid w:val="00F66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3D6"/>
    <w:rPr>
      <w:rFonts w:ascii="Wingdings" w:hAnsi="Wingdings"/>
    </w:rPr>
  </w:style>
  <w:style w:type="paragraph" w:customStyle="1" w:styleId="TableHeading">
    <w:name w:val="Table Heading"/>
    <w:basedOn w:val="HeadingBase"/>
    <w:rsid w:val="00F66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3D6"/>
    <w:rPr>
      <w:color w:val="0033CC"/>
      <w:u w:val="none"/>
    </w:rPr>
  </w:style>
  <w:style w:type="paragraph" w:customStyle="1" w:styleId="BodyTextRight">
    <w:name w:val="Body Text Right"/>
    <w:basedOn w:val="BodyText"/>
    <w:rsid w:val="00F66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3D6"/>
    <w:rPr>
      <w:sz w:val="32"/>
    </w:rPr>
  </w:style>
  <w:style w:type="paragraph" w:customStyle="1" w:styleId="HeadingProcedure">
    <w:name w:val="Heading Procedure"/>
    <w:basedOn w:val="HeadingBase"/>
    <w:next w:val="Normal"/>
    <w:rsid w:val="00F66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3D6"/>
    <w:pPr>
      <w:spacing w:before="60" w:after="60"/>
    </w:pPr>
  </w:style>
  <w:style w:type="paragraph" w:styleId="ListContinue">
    <w:name w:val="List Continue"/>
    <w:basedOn w:val="List"/>
    <w:rsid w:val="00F663D6"/>
    <w:pPr>
      <w:ind w:firstLine="0"/>
    </w:pPr>
  </w:style>
  <w:style w:type="paragraph" w:customStyle="1" w:styleId="ListNote">
    <w:name w:val="List Note"/>
    <w:basedOn w:val="List"/>
    <w:rsid w:val="00F66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3D6"/>
    <w:rPr>
      <w:rFonts w:ascii="Courier New" w:hAnsi="Courier New"/>
    </w:rPr>
  </w:style>
  <w:style w:type="paragraph" w:customStyle="1" w:styleId="NoteBullet">
    <w:name w:val="Note Bullet"/>
    <w:basedOn w:val="Note"/>
    <w:rsid w:val="00F66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3D6"/>
    <w:rPr>
      <w:b/>
      <w:smallCaps/>
    </w:rPr>
  </w:style>
  <w:style w:type="paragraph" w:customStyle="1" w:styleId="TableListNumber">
    <w:name w:val="Table List Number"/>
    <w:basedOn w:val="ListNumber"/>
    <w:rsid w:val="00F66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3D6"/>
    <w:pPr>
      <w:numPr>
        <w:numId w:val="9"/>
      </w:numPr>
    </w:pPr>
  </w:style>
  <w:style w:type="paragraph" w:customStyle="1" w:styleId="ListAlpha2">
    <w:name w:val="List Alpha 2"/>
    <w:basedOn w:val="List2"/>
    <w:rsid w:val="00F663D6"/>
    <w:pPr>
      <w:numPr>
        <w:numId w:val="8"/>
      </w:numPr>
    </w:pPr>
  </w:style>
  <w:style w:type="paragraph" w:styleId="List2">
    <w:name w:val="List 2"/>
    <w:basedOn w:val="BodyText"/>
    <w:rsid w:val="00F66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3D6"/>
    <w:pPr>
      <w:numPr>
        <w:numId w:val="4"/>
      </w:numPr>
    </w:pPr>
  </w:style>
  <w:style w:type="paragraph" w:styleId="ListContinue2">
    <w:name w:val="List Continue 2"/>
    <w:basedOn w:val="List2"/>
    <w:rsid w:val="00F663D6"/>
    <w:pPr>
      <w:ind w:firstLine="0"/>
    </w:pPr>
  </w:style>
  <w:style w:type="paragraph" w:styleId="ListContinue3">
    <w:name w:val="List Continue 3"/>
    <w:basedOn w:val="List3"/>
    <w:rsid w:val="00F663D6"/>
    <w:pPr>
      <w:ind w:left="1021" w:firstLine="0"/>
    </w:pPr>
  </w:style>
  <w:style w:type="paragraph" w:styleId="ListContinue4">
    <w:name w:val="List Continue 4"/>
    <w:basedOn w:val="List4"/>
    <w:rsid w:val="00F663D6"/>
    <w:pPr>
      <w:ind w:firstLine="0"/>
    </w:pPr>
  </w:style>
  <w:style w:type="paragraph" w:styleId="ListContinue5">
    <w:name w:val="List Continue 5"/>
    <w:basedOn w:val="List5"/>
    <w:rsid w:val="00F663D6"/>
    <w:pPr>
      <w:ind w:firstLine="0"/>
    </w:pPr>
  </w:style>
  <w:style w:type="paragraph" w:styleId="ListNumber3">
    <w:name w:val="List Number 3"/>
    <w:basedOn w:val="List3"/>
    <w:rsid w:val="00F663D6"/>
    <w:pPr>
      <w:numPr>
        <w:numId w:val="5"/>
      </w:numPr>
    </w:pPr>
  </w:style>
  <w:style w:type="paragraph" w:styleId="ListNumber4">
    <w:name w:val="List Number 4"/>
    <w:basedOn w:val="List4"/>
    <w:rsid w:val="00F663D6"/>
    <w:pPr>
      <w:numPr>
        <w:numId w:val="6"/>
      </w:numPr>
    </w:pPr>
  </w:style>
  <w:style w:type="paragraph" w:styleId="ListNumber5">
    <w:name w:val="List Number 5"/>
    <w:basedOn w:val="List5"/>
    <w:rsid w:val="00F663D6"/>
    <w:pPr>
      <w:numPr>
        <w:numId w:val="7"/>
      </w:numPr>
    </w:pPr>
  </w:style>
  <w:style w:type="paragraph" w:styleId="BlockText">
    <w:name w:val="Block Text"/>
    <w:basedOn w:val="Normal"/>
    <w:rsid w:val="00F66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3D6"/>
    <w:rPr>
      <w:sz w:val="16"/>
      <w:vertAlign w:val="superscript"/>
    </w:rPr>
  </w:style>
  <w:style w:type="character" w:customStyle="1" w:styleId="Symbols">
    <w:name w:val="Symbols"/>
    <w:basedOn w:val="DefaultParagraphFont"/>
    <w:rsid w:val="00F663D6"/>
    <w:rPr>
      <w:rFonts w:ascii="Symbol" w:hAnsi="Symbol"/>
    </w:rPr>
  </w:style>
  <w:style w:type="character" w:customStyle="1" w:styleId="MenuOptions">
    <w:name w:val="Menu Options"/>
    <w:basedOn w:val="DefaultParagraphFont"/>
    <w:rsid w:val="00F66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3D6"/>
    <w:rPr>
      <w:b/>
    </w:rPr>
  </w:style>
  <w:style w:type="character" w:customStyle="1" w:styleId="Underlined">
    <w:name w:val="Underlined"/>
    <w:basedOn w:val="DefaultParagraphFont"/>
    <w:rsid w:val="00F663D6"/>
    <w:rPr>
      <w:u w:val="single"/>
    </w:rPr>
  </w:style>
  <w:style w:type="paragraph" w:customStyle="1" w:styleId="TableBodyTextRight">
    <w:name w:val="Table Body Text Right"/>
    <w:basedOn w:val="TableBodyText"/>
    <w:rsid w:val="00F66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3D6"/>
    <w:rPr>
      <w:sz w:val="18"/>
    </w:rPr>
  </w:style>
  <w:style w:type="paragraph" w:customStyle="1" w:styleId="BodySmallRight">
    <w:name w:val="Body Small Right"/>
    <w:basedOn w:val="BodyTextRight"/>
    <w:rsid w:val="00F663D6"/>
    <w:rPr>
      <w:sz w:val="18"/>
      <w:szCs w:val="18"/>
    </w:rPr>
  </w:style>
  <w:style w:type="paragraph" w:customStyle="1" w:styleId="MarginEdition">
    <w:name w:val="Margin Edition"/>
    <w:basedOn w:val="MarginNote"/>
    <w:rsid w:val="00F66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3D6"/>
    <w:rPr>
      <w:sz w:val="2"/>
      <w:szCs w:val="2"/>
    </w:rPr>
  </w:style>
  <w:style w:type="character" w:customStyle="1" w:styleId="Small">
    <w:name w:val="Small"/>
    <w:basedOn w:val="DefaultParagraphFont"/>
    <w:rsid w:val="00F663D6"/>
    <w:rPr>
      <w:sz w:val="16"/>
    </w:rPr>
  </w:style>
  <w:style w:type="paragraph" w:customStyle="1" w:styleId="WideTable">
    <w:name w:val="Wide Table"/>
    <w:basedOn w:val="Normal"/>
    <w:rsid w:val="00F66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3D6"/>
  </w:style>
  <w:style w:type="paragraph" w:styleId="Quote">
    <w:name w:val="Quote"/>
    <w:basedOn w:val="Heading1"/>
    <w:link w:val="QuoteChar"/>
    <w:qFormat/>
    <w:rsid w:val="00F66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3D6"/>
    <w:pPr>
      <w:pageBreakBefore/>
    </w:pPr>
  </w:style>
  <w:style w:type="paragraph" w:customStyle="1" w:styleId="Border">
    <w:name w:val="Border"/>
    <w:basedOn w:val="Normal"/>
    <w:qFormat/>
    <w:rsid w:val="00F66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3D6"/>
    <w:rPr>
      <w:u w:val="single"/>
    </w:rPr>
  </w:style>
  <w:style w:type="character" w:customStyle="1" w:styleId="BoldandItalics">
    <w:name w:val="Bold and Italics"/>
    <w:qFormat/>
    <w:rsid w:val="00F663D6"/>
    <w:rPr>
      <w:b/>
      <w:i/>
      <w:u w:val="none"/>
    </w:rPr>
  </w:style>
  <w:style w:type="paragraph" w:styleId="BalloonText">
    <w:name w:val="Balloon Text"/>
    <w:basedOn w:val="Normal"/>
    <w:link w:val="BalloonTextChar"/>
    <w:rsid w:val="00F66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3D6"/>
    <w:pPr>
      <w:spacing w:before="0" w:after="0"/>
    </w:pPr>
  </w:style>
  <w:style w:type="paragraph" w:customStyle="1" w:styleId="BodyTextBold">
    <w:name w:val="Body Text Bold"/>
    <w:basedOn w:val="BodyText"/>
    <w:qFormat/>
    <w:rsid w:val="00F663D6"/>
    <w:rPr>
      <w:b/>
    </w:rPr>
  </w:style>
  <w:style w:type="character" w:styleId="Hyperlink">
    <w:name w:val="Hyperlink"/>
    <w:basedOn w:val="DefaultParagraphFont"/>
    <w:uiPriority w:val="99"/>
    <w:unhideWhenUsed/>
    <w:rsid w:val="00565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7002</Characters>
  <Application>Microsoft Office Word</Application>
  <DocSecurity>0</DocSecurity>
  <Lines>218</Lines>
  <Paragraphs>140</Paragraphs>
  <ScaleCrop>false</ScaleCrop>
  <Company>Author-it Software Corporation Ltd.</Company>
  <LinksUpToDate>false</LinksUpToDate>
  <CharactersWithSpaces>7891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AHCMOM311 Operate precision control technology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