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195" w:rsidP="00271195">
      <w:pPr>
        <w:pStyle w:val="Title"/>
      </w:pPr>
      <w:r>
        <w:fldChar w:fldCharType="begin"/>
      </w:r>
      <w:r>
        <w:instrText xml:space="preserve"> TITLE   \* MERGEFORMAT </w:instrText>
      </w:r>
      <w:r>
        <w:fldChar w:fldCharType="separate"/>
      </w:r>
      <w:r>
        <w:t>Assessment Requirements for AHCMOM302 Perform machinery maintenance</w:t>
      </w:r>
      <w:r>
        <w:fldChar w:fldCharType="end"/>
      </w:r>
    </w:p>
    <w:p w:rsidR="00271195" w:rsidP="00271195">
      <w:pPr>
        <w:pStyle w:val="Version"/>
        <w:sectPr w:rsidSect="002841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841D0" w:rsidP="002841D0">
      <w:pPr>
        <w:pStyle w:val="SuperHeading"/>
      </w:pPr>
      <w:r w:rsidRPr="002841D0">
        <w:t>Assessment Requirements for AHCMOM302 Perform machinery maintenance</w:t>
      </w:r>
    </w:p>
    <w:p w:rsidR="00000000" w:rsidRPr="002841D0" w:rsidP="002841D0">
      <w:pPr>
        <w:pStyle w:val="Heading1"/>
      </w:pPr>
      <w:bookmarkStart w:id="1" w:name="O_1282016"/>
      <w:bookmarkEnd w:id="1"/>
      <w:r w:rsidRPr="002841D0">
        <w:t>Modification History</w:t>
      </w:r>
    </w:p>
    <w:tbl>
      <w:tblPr>
        <w:tblW w:w="9520" w:type="dxa"/>
        <w:tblLayout w:type="fixed"/>
        <w:tblCellMar>
          <w:left w:w="62" w:type="dxa"/>
          <w:right w:w="62" w:type="dxa"/>
        </w:tblCellMar>
        <w:tblLook w:val="0000"/>
      </w:tblPr>
      <w:tblGrid>
        <w:gridCol w:w="2580"/>
        <w:gridCol w:w="6940"/>
      </w:tblGrid>
      <w:tr w:rsidTr="002841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D0">
            <w:pPr>
              <w:pStyle w:val="BodyTextBold"/>
              <w:rPr>
                <w:lang w:val="en-NZ"/>
              </w:rPr>
            </w:pPr>
            <w:r w:rsidRPr="002841D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D0">
            <w:pPr>
              <w:pStyle w:val="BodyTextBold"/>
              <w:rPr>
                <w:lang w:val="en-NZ"/>
              </w:rPr>
            </w:pPr>
            <w:r w:rsidRPr="002841D0">
              <w:t>Comments</w:t>
            </w:r>
          </w:p>
        </w:tc>
      </w:tr>
      <w:tr w:rsidTr="002841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D0">
            <w:pPr>
              <w:pStyle w:val="BodyText"/>
              <w:rPr>
                <w:lang w:val="en-NZ"/>
              </w:rPr>
            </w:pPr>
            <w:r w:rsidRPr="002841D0">
              <w:t>Release 3</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D0">
            <w:pPr>
              <w:pStyle w:val="BodyText"/>
              <w:rPr>
                <w:lang w:val="en-NZ"/>
              </w:rPr>
            </w:pPr>
            <w:r w:rsidRPr="002841D0">
              <w:t>This version released with AHC Agriculture, Horticulture and Conservation and Land Management Training Package Version 10.0.</w:t>
            </w:r>
          </w:p>
        </w:tc>
      </w:tr>
      <w:tr w:rsidTr="002841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D0">
            <w:pPr>
              <w:pStyle w:val="BodyText"/>
              <w:rPr>
                <w:lang w:val="en-NZ"/>
              </w:rPr>
            </w:pPr>
            <w:r w:rsidRPr="002841D0">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D0">
            <w:pPr>
              <w:pStyle w:val="BodyText"/>
              <w:rPr>
                <w:lang w:val="en-NZ"/>
              </w:rPr>
            </w:pPr>
            <w:r w:rsidRPr="002841D0">
              <w:t>This version released with AHC Agriculture, Horticulture and Conservation and Land Management Training Package Version 3</w:t>
            </w:r>
            <w:r w:rsidRPr="002841D0">
              <w:t>.0.</w:t>
            </w:r>
          </w:p>
        </w:tc>
      </w:tr>
      <w:tr w:rsidTr="002841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1D0">
            <w:pPr>
              <w:pStyle w:val="BodyText"/>
              <w:rPr>
                <w:lang w:val="en-NZ"/>
              </w:rPr>
            </w:pPr>
            <w:r w:rsidRPr="002841D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1D0" w:rsidP="002841D0">
            <w:pPr>
              <w:pStyle w:val="BodyText"/>
            </w:pPr>
            <w:r w:rsidRPr="002841D0">
              <w:t>This version released with AHC Agriculture, Horticulture and Conservation and Land Management Training Package Version 1.0.</w:t>
            </w:r>
          </w:p>
        </w:tc>
      </w:tr>
    </w:tbl>
    <w:p w:rsidR="00271195" w:rsidP="002841D0">
      <w:pPr>
        <w:pStyle w:val="BodyText"/>
      </w:pPr>
    </w:p>
    <w:p w:rsidR="00271195" w:rsidP="002841D0">
      <w:pPr>
        <w:pStyle w:val="BodyText"/>
      </w:pPr>
    </w:p>
    <w:p w:rsidR="00000000" w:rsidRPr="002841D0" w:rsidP="002841D0">
      <w:pPr>
        <w:pStyle w:val="Heading1"/>
      </w:pPr>
      <w:bookmarkStart w:id="2" w:name="O_1282015"/>
      <w:bookmarkEnd w:id="2"/>
      <w:r w:rsidRPr="002841D0">
        <w:t>Performance Evidence</w:t>
      </w:r>
    </w:p>
    <w:p w:rsidR="00000000" w:rsidRPr="002841D0" w:rsidP="00271195">
      <w:pPr>
        <w:pStyle w:val="BodyText"/>
      </w:pPr>
      <w:r w:rsidRPr="002841D0">
        <w:t>An individual demonstrating competency must satisfy all of the elements an</w:t>
      </w:r>
      <w:r w:rsidRPr="002841D0">
        <w:t>d performance criteria in this unit. There must be evidence that the individual has undertaken maintenance of machinery that is used principally in agriculture, horticulture or conservation and land management work at least once and has:</w:t>
      </w:r>
    </w:p>
    <w:p w:rsidR="00000000" w:rsidRPr="002841D0" w:rsidP="002841D0">
      <w:pPr>
        <w:pStyle w:val="ListBullet"/>
      </w:pPr>
      <w:r w:rsidRPr="002841D0">
        <w:t>identified workpl</w:t>
      </w:r>
      <w:r w:rsidRPr="002841D0">
        <w:t>ace hazards, assessed risks and implemented safe workplace procedures</w:t>
      </w:r>
    </w:p>
    <w:p w:rsidR="00000000" w:rsidRPr="002841D0" w:rsidP="002841D0">
      <w:pPr>
        <w:pStyle w:val="ListBullet"/>
      </w:pPr>
      <w:r w:rsidRPr="002841D0">
        <w:t>carried out engine and equipment inspection and maintenance</w:t>
      </w:r>
    </w:p>
    <w:p w:rsidR="00000000" w:rsidRPr="002841D0" w:rsidP="002841D0">
      <w:pPr>
        <w:pStyle w:val="ListBullet"/>
      </w:pPr>
      <w:r w:rsidRPr="002841D0">
        <w:t>carried out transmission inspection and maintenance</w:t>
      </w:r>
    </w:p>
    <w:p w:rsidR="00000000" w:rsidRPr="002841D0" w:rsidP="002841D0">
      <w:pPr>
        <w:pStyle w:val="ListBullet"/>
      </w:pPr>
      <w:r w:rsidRPr="002841D0">
        <w:t>carried out lubrication and replacement of oils and filters</w:t>
      </w:r>
    </w:p>
    <w:p w:rsidR="00000000" w:rsidRPr="002841D0" w:rsidP="002841D0">
      <w:pPr>
        <w:pStyle w:val="ListBullet"/>
      </w:pPr>
      <w:r w:rsidRPr="002841D0">
        <w:t>checked machinery and equipment components for wear and tear, replaced parts, tagged and reported defects</w:t>
      </w:r>
    </w:p>
    <w:p w:rsidR="00000000" w:rsidRPr="002841D0" w:rsidP="002841D0">
      <w:pPr>
        <w:pStyle w:val="ListBullet"/>
      </w:pPr>
      <w:r w:rsidRPr="002841D0">
        <w:t>minimised environmental impacts associated with undertaking machinery maintenance</w:t>
      </w:r>
    </w:p>
    <w:p w:rsidR="00000000" w:rsidRPr="002841D0" w:rsidP="002841D0">
      <w:pPr>
        <w:pStyle w:val="ListBullet"/>
      </w:pPr>
      <w:r w:rsidRPr="002841D0">
        <w:t>maintained machinery and equipment components</w:t>
      </w:r>
    </w:p>
    <w:p w:rsidR="00000000" w:rsidRPr="002841D0" w:rsidP="002841D0">
      <w:pPr>
        <w:pStyle w:val="ListBullet"/>
      </w:pPr>
      <w:r w:rsidRPr="002841D0">
        <w:t>recorded details of ma</w:t>
      </w:r>
      <w:r w:rsidRPr="002841D0">
        <w:t>intenance and monitoring</w:t>
      </w:r>
    </w:p>
    <w:p w:rsidR="00000000" w:rsidRPr="002841D0" w:rsidP="002841D0">
      <w:pPr>
        <w:pStyle w:val="ListBullet"/>
      </w:pPr>
      <w:r w:rsidRPr="002841D0">
        <w:t>applied workplace health and safety procedures when undertaking machinery maintenance activities.</w:t>
      </w:r>
    </w:p>
    <w:p w:rsidR="00000000" w:rsidRPr="002841D0" w:rsidP="002841D0">
      <w:pPr>
        <w:pStyle w:val="AllowPageBreak"/>
      </w:pPr>
    </w:p>
    <w:p w:rsidR="00000000" w:rsidRPr="002841D0" w:rsidP="002841D0">
      <w:pPr>
        <w:pStyle w:val="Heading1"/>
      </w:pPr>
      <w:bookmarkStart w:id="3" w:name="O_1282014"/>
      <w:bookmarkEnd w:id="3"/>
      <w:r w:rsidRPr="002841D0">
        <w:t>Knowledge Evidence</w:t>
      </w:r>
    </w:p>
    <w:p w:rsidR="00000000" w:rsidRPr="002841D0" w:rsidP="00271195">
      <w:pPr>
        <w:pStyle w:val="BodyText"/>
      </w:pPr>
      <w:r w:rsidRPr="002841D0">
        <w:t xml:space="preserve">An individual must be able to demonstrate the knowledge required to perform the tasks outlined </w:t>
      </w:r>
      <w:r w:rsidRPr="002841D0">
        <w:t>in the elements and performance criteria of this unit. This includes knowledge of:</w:t>
      </w:r>
    </w:p>
    <w:p w:rsidR="00000000" w:rsidRPr="002841D0" w:rsidP="002841D0">
      <w:pPr>
        <w:pStyle w:val="ListBullet"/>
      </w:pPr>
      <w:r w:rsidRPr="002841D0">
        <w:t>engine function principles</w:t>
      </w:r>
    </w:p>
    <w:p w:rsidR="00000000" w:rsidRPr="002841D0" w:rsidP="002841D0">
      <w:pPr>
        <w:pStyle w:val="ListBullet"/>
      </w:pPr>
      <w:r w:rsidRPr="002841D0">
        <w:t>turbo charging and after cooling</w:t>
      </w:r>
    </w:p>
    <w:p w:rsidR="00000000" w:rsidRPr="002841D0" w:rsidP="002841D0">
      <w:pPr>
        <w:pStyle w:val="ListBullet"/>
      </w:pPr>
      <w:r w:rsidRPr="002841D0">
        <w:t>assessing engine specifications in line with power requirements</w:t>
      </w:r>
    </w:p>
    <w:p w:rsidR="00000000" w:rsidRPr="002841D0" w:rsidP="002841D0">
      <w:pPr>
        <w:pStyle w:val="ListBullet"/>
      </w:pPr>
      <w:r w:rsidRPr="002841D0">
        <w:t>engine electric and hydraulic indicators and gau</w:t>
      </w:r>
      <w:r w:rsidRPr="002841D0">
        <w:t>ges</w:t>
      </w:r>
    </w:p>
    <w:p w:rsidR="00000000" w:rsidRPr="002841D0" w:rsidP="002841D0">
      <w:pPr>
        <w:pStyle w:val="ListBullet"/>
      </w:pPr>
      <w:r w:rsidRPr="002841D0">
        <w:t>transmission and drive systems</w:t>
      </w:r>
    </w:p>
    <w:p w:rsidR="00000000" w:rsidRPr="002841D0" w:rsidP="002841D0">
      <w:pPr>
        <w:pStyle w:val="ListBullet"/>
      </w:pPr>
      <w:r w:rsidRPr="002841D0">
        <w:t>machinery and equipment operation and maintenance manual</w:t>
      </w:r>
    </w:p>
    <w:p w:rsidR="00000000" w:rsidRPr="002841D0" w:rsidP="002841D0">
      <w:pPr>
        <w:pStyle w:val="ListBullet"/>
      </w:pPr>
      <w:r w:rsidRPr="002841D0">
        <w:t>environmental impacts of machinery servicing and disposal of fuels, oils and other wastes</w:t>
      </w:r>
    </w:p>
    <w:p w:rsidR="00000000" w:rsidRPr="002841D0" w:rsidP="002841D0">
      <w:pPr>
        <w:pStyle w:val="ListBullet"/>
      </w:pPr>
      <w:r w:rsidRPr="002841D0">
        <w:t xml:space="preserve">workplace procedures applicable to health and safety in the workplace and </w:t>
      </w:r>
      <w:r w:rsidRPr="002841D0">
        <w:t>machinery maintenance.</w:t>
      </w:r>
    </w:p>
    <w:p w:rsidR="00000000" w:rsidRPr="002841D0" w:rsidP="002841D0">
      <w:pPr>
        <w:pStyle w:val="AllowPageBreak"/>
      </w:pPr>
    </w:p>
    <w:p w:rsidR="00000000" w:rsidRPr="002841D0" w:rsidP="002841D0">
      <w:pPr>
        <w:pStyle w:val="Heading1"/>
      </w:pPr>
      <w:bookmarkStart w:id="4" w:name="O_1282013"/>
      <w:bookmarkEnd w:id="4"/>
      <w:r w:rsidRPr="002841D0">
        <w:t>Assessment Conditions</w:t>
      </w:r>
    </w:p>
    <w:p w:rsidR="00000000" w:rsidRPr="002841D0" w:rsidP="00271195">
      <w:pPr>
        <w:pStyle w:val="BodyText"/>
      </w:pPr>
      <w:r w:rsidRPr="002841D0">
        <w:t>Assessment of the skills in this unit of competency must take place under the following conditions:</w:t>
      </w:r>
    </w:p>
    <w:p w:rsidR="00000000" w:rsidRPr="002841D0" w:rsidP="002841D0">
      <w:pPr>
        <w:pStyle w:val="ListBullet"/>
      </w:pPr>
      <w:r w:rsidRPr="002841D0">
        <w:t>physical conditions:</w:t>
      </w:r>
    </w:p>
    <w:p w:rsidR="00000000" w:rsidRPr="002841D0" w:rsidP="002841D0">
      <w:pPr>
        <w:pStyle w:val="ListBullet2"/>
      </w:pPr>
      <w:r w:rsidRPr="002841D0">
        <w:t>a workplace setting or an environment that accurately represents workplace conditions</w:t>
      </w:r>
    </w:p>
    <w:p w:rsidR="00000000" w:rsidRPr="002841D0" w:rsidP="002841D0">
      <w:pPr>
        <w:pStyle w:val="ListBullet"/>
      </w:pPr>
      <w:r w:rsidRPr="002841D0">
        <w:t>resources, equipment and materials:</w:t>
      </w:r>
    </w:p>
    <w:p w:rsidR="00000000" w:rsidRPr="002841D0" w:rsidP="002841D0">
      <w:pPr>
        <w:pStyle w:val="ListBullet2"/>
      </w:pPr>
      <w:r w:rsidRPr="002841D0">
        <w:t>machinery and equipment</w:t>
      </w:r>
    </w:p>
    <w:p w:rsidR="00000000" w:rsidRPr="002841D0" w:rsidP="002841D0">
      <w:pPr>
        <w:pStyle w:val="ListBullet2"/>
      </w:pPr>
      <w:r w:rsidRPr="002841D0">
        <w:t>maintenance tools and equipment</w:t>
      </w:r>
    </w:p>
    <w:p w:rsidR="00000000" w:rsidRPr="002841D0" w:rsidP="002841D0">
      <w:pPr>
        <w:pStyle w:val="ListBullet2"/>
      </w:pPr>
      <w:r w:rsidRPr="002841D0">
        <w:t>safety equipment and personal protective equipment applicable to the task be</w:t>
      </w:r>
      <w:r w:rsidRPr="002841D0">
        <w:t>ing undertaken</w:t>
      </w:r>
    </w:p>
    <w:p w:rsidR="00000000" w:rsidRPr="002841D0" w:rsidP="002841D0">
      <w:pPr>
        <w:pStyle w:val="ListBullet"/>
      </w:pPr>
      <w:r w:rsidRPr="002841D0">
        <w:t>specifications:</w:t>
      </w:r>
    </w:p>
    <w:p w:rsidR="00000000" w:rsidRPr="002841D0" w:rsidP="002841D0">
      <w:pPr>
        <w:pStyle w:val="ListBullet2"/>
      </w:pPr>
      <w:r w:rsidRPr="002841D0">
        <w:t>machinery operation and maintenance manual</w:t>
      </w:r>
    </w:p>
    <w:p w:rsidR="00000000" w:rsidRPr="002841D0" w:rsidP="002841D0">
      <w:pPr>
        <w:pStyle w:val="ListBullet2"/>
      </w:pPr>
      <w:r w:rsidRPr="002841D0">
        <w:t>workplace procedures applicable to health and safety in the workplace and machinery maintenance</w:t>
      </w:r>
    </w:p>
    <w:p w:rsidR="00000000" w:rsidRPr="002841D0" w:rsidP="002841D0">
      <w:pPr>
        <w:pStyle w:val="ListBullet"/>
      </w:pPr>
      <w:r w:rsidRPr="002841D0">
        <w:t>timeframes:</w:t>
      </w:r>
    </w:p>
    <w:p w:rsidR="00000000" w:rsidRPr="002841D0" w:rsidP="002841D0">
      <w:pPr>
        <w:pStyle w:val="ListBullet2"/>
      </w:pPr>
      <w:r w:rsidRPr="002841D0">
        <w:t>according to the job requirements.</w:t>
      </w:r>
    </w:p>
    <w:p w:rsidR="00000000" w:rsidRPr="002841D0" w:rsidP="002841D0">
      <w:pPr>
        <w:pStyle w:val="BodyText"/>
      </w:pPr>
    </w:p>
    <w:p w:rsidR="00000000" w:rsidRPr="002841D0" w:rsidP="00271195">
      <w:pPr>
        <w:pStyle w:val="BodyText"/>
      </w:pPr>
      <w:r w:rsidRPr="002841D0">
        <w:t>Assessors of this unit must satisfy the requirements for assessors in applicable vocational education and training legislation, frameworks and/or standards.</w:t>
      </w:r>
    </w:p>
    <w:p w:rsidR="00000000" w:rsidRPr="002841D0" w:rsidP="002841D0">
      <w:pPr>
        <w:pStyle w:val="Heading1"/>
      </w:pPr>
      <w:bookmarkStart w:id="5" w:name="O_1282027"/>
      <w:bookmarkEnd w:id="5"/>
      <w:r w:rsidRPr="002841D0">
        <w:t>Links</w:t>
      </w:r>
    </w:p>
    <w:p w:rsidR="00000000" w:rsidRPr="002841D0" w:rsidP="00271195">
      <w:pPr>
        <w:pStyle w:val="BodyText"/>
      </w:pPr>
      <w:r w:rsidRPr="002841D0">
        <w:t>Companion Volumes, including Implementation Guides are available at VETNet</w:t>
      </w:r>
      <w:r w:rsidRPr="002841D0">
        <w:t xml:space="preserve"> - </w:t>
      </w:r>
      <w:r>
        <w:fldChar w:fldCharType="begin"/>
      </w:r>
      <w:r>
        <w:instrText xml:space="preserve"> HYPERLINK "https://vetnet.gov.au/Pages/TrainingDocs.aspx?q=c6399549-9c62-4a5e-bf1a-524b2322cf72" </w:instrText>
      </w:r>
      <w:r>
        <w:fldChar w:fldCharType="separate"/>
      </w:r>
      <w:r w:rsidRPr="00920EC3">
        <w:rPr>
          <w:rStyle w:val="Hyperlink"/>
        </w:rPr>
        <w:t>https://vetnet.gov.au/Pages/TrainingDocs.aspx?q=c6399549-9c62-4a5e-bf1a-524b2322cf72</w:t>
      </w:r>
      <w:r>
        <w:fldChar w:fldCharType="end"/>
      </w:r>
    </w:p>
    <w:p w:rsidR="00000000" w:rsidRPr="002841D0" w:rsidP="002841D0"/>
    <w:sectPr w:rsidSect="002841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D0" w:rsidRPr="00271195" w:rsidP="002711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95" w:rsidP="00284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1195" w:rsidP="002841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71195" w:rsidP="00284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1D0" w:rsidRPr="00271195" w:rsidP="002711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95" w:rsidRPr="002D2AF8" w:rsidP="002841D0">
    <w:pPr>
      <w:pStyle w:val="Header"/>
      <w:framePr w:wrap="around"/>
    </w:pPr>
    <w:r>
      <w:fldChar w:fldCharType="begin"/>
    </w:r>
    <w:r>
      <w:instrText xml:space="preserve"> TITLE   \* MERGEFORMAT </w:instrText>
    </w:r>
    <w:r>
      <w:fldChar w:fldCharType="separate"/>
    </w:r>
    <w:r>
      <w:t>Assessment Requirements for AHCMOM302 Perform machinery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71195" w:rsidP="00284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BA1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C2B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3401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1D0"/>
    <w:pPr>
      <w:spacing w:before="360" w:after="60"/>
      <w:outlineLvl w:val="0"/>
    </w:pPr>
    <w:rPr>
      <w:sz w:val="32"/>
    </w:rPr>
  </w:style>
  <w:style w:type="paragraph" w:styleId="Heading2">
    <w:name w:val="heading 2"/>
    <w:basedOn w:val="HeadingBase"/>
    <w:next w:val="BodyText"/>
    <w:link w:val="Heading2Char"/>
    <w:qFormat/>
    <w:rsid w:val="002841D0"/>
    <w:pPr>
      <w:keepLines/>
      <w:spacing w:before="240" w:after="120"/>
      <w:outlineLvl w:val="1"/>
    </w:pPr>
    <w:rPr>
      <w:sz w:val="28"/>
      <w:szCs w:val="40"/>
    </w:rPr>
  </w:style>
  <w:style w:type="paragraph" w:styleId="Heading3">
    <w:name w:val="heading 3"/>
    <w:basedOn w:val="HeadingBase"/>
    <w:next w:val="BodyText"/>
    <w:link w:val="Heading3Char"/>
    <w:qFormat/>
    <w:rsid w:val="002841D0"/>
    <w:pPr>
      <w:spacing w:before="180" w:after="120"/>
      <w:outlineLvl w:val="2"/>
    </w:pPr>
    <w:rPr>
      <w:spacing w:val="-10"/>
      <w:kern w:val="32"/>
    </w:rPr>
  </w:style>
  <w:style w:type="paragraph" w:styleId="Heading4">
    <w:name w:val="heading 4"/>
    <w:basedOn w:val="HeadingBase"/>
    <w:next w:val="BodyText"/>
    <w:link w:val="Heading4Char"/>
    <w:qFormat/>
    <w:rsid w:val="002841D0"/>
    <w:pPr>
      <w:spacing w:before="160" w:after="120"/>
      <w:outlineLvl w:val="3"/>
    </w:pPr>
    <w:rPr>
      <w:sz w:val="22"/>
    </w:rPr>
  </w:style>
  <w:style w:type="paragraph" w:styleId="Heading5">
    <w:name w:val="heading 5"/>
    <w:basedOn w:val="HeadingBase"/>
    <w:next w:val="Normal"/>
    <w:link w:val="Heading5Char"/>
    <w:qFormat/>
    <w:rsid w:val="002841D0"/>
    <w:pPr>
      <w:spacing w:before="80"/>
      <w:outlineLvl w:val="4"/>
    </w:pPr>
    <w:rPr>
      <w:color w:val="918585"/>
      <w:sz w:val="20"/>
    </w:rPr>
  </w:style>
  <w:style w:type="paragraph" w:styleId="Heading6">
    <w:name w:val="heading 6"/>
    <w:basedOn w:val="HeadingBase"/>
    <w:next w:val="Normal"/>
    <w:link w:val="Heading6Char"/>
    <w:qFormat/>
    <w:rsid w:val="002841D0"/>
    <w:pPr>
      <w:spacing w:before="60"/>
      <w:outlineLvl w:val="5"/>
    </w:pPr>
    <w:rPr>
      <w:color w:val="918585"/>
      <w:sz w:val="20"/>
    </w:rPr>
  </w:style>
  <w:style w:type="paragraph" w:styleId="Heading7">
    <w:name w:val="heading 7"/>
    <w:basedOn w:val="Normal"/>
    <w:next w:val="Normal"/>
    <w:link w:val="Heading7Char"/>
    <w:qFormat/>
    <w:rsid w:val="002841D0"/>
    <w:pPr>
      <w:ind w:left="720"/>
      <w:outlineLvl w:val="6"/>
    </w:pPr>
    <w:rPr>
      <w:i/>
    </w:rPr>
  </w:style>
  <w:style w:type="paragraph" w:styleId="Heading8">
    <w:name w:val="heading 8"/>
    <w:basedOn w:val="Normal"/>
    <w:next w:val="Normal"/>
    <w:link w:val="Heading8Char"/>
    <w:qFormat/>
    <w:rsid w:val="002841D0"/>
    <w:pPr>
      <w:ind w:left="720"/>
      <w:outlineLvl w:val="7"/>
    </w:pPr>
    <w:rPr>
      <w:i/>
    </w:rPr>
  </w:style>
  <w:style w:type="paragraph" w:styleId="Heading9">
    <w:name w:val="heading 9"/>
    <w:basedOn w:val="Normal"/>
    <w:next w:val="Normal"/>
    <w:link w:val="Heading9Char"/>
    <w:qFormat/>
    <w:rsid w:val="002841D0"/>
    <w:pPr>
      <w:ind w:left="720"/>
      <w:outlineLvl w:val="8"/>
    </w:pPr>
    <w:rPr>
      <w:i/>
    </w:rPr>
  </w:style>
  <w:style w:type="character" w:default="1" w:styleId="DefaultParagraphFont">
    <w:name w:val="Default Paragraph Font"/>
    <w:uiPriority w:val="1"/>
    <w:unhideWhenUsed/>
    <w:rsid w:val="00284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1D0"/>
  </w:style>
  <w:style w:type="character" w:customStyle="1" w:styleId="Heading1Char">
    <w:name w:val="Heading 1 Char"/>
    <w:basedOn w:val="DefaultParagraphFont"/>
    <w:link w:val="Heading1"/>
    <w:rsid w:val="002841D0"/>
    <w:rPr>
      <w:rFonts w:ascii="Times New Roman" w:eastAsia="Times New Roman" w:hAnsi="Times New Roman" w:cs="Times New Roman"/>
      <w:b/>
      <w:sz w:val="32"/>
      <w:szCs w:val="20"/>
      <w:lang w:eastAsia="en-US"/>
    </w:rPr>
  </w:style>
  <w:style w:type="paragraph" w:styleId="BodyText">
    <w:name w:val="Body Text"/>
    <w:basedOn w:val="Normal"/>
    <w:link w:val="BodyTextChar"/>
    <w:rsid w:val="002841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1D0"/>
    <w:rPr>
      <w:rFonts w:ascii="Times New Roman" w:eastAsia="Times New Roman" w:hAnsi="Times New Roman" w:cs="Times New Roman"/>
      <w:sz w:val="24"/>
      <w:lang w:eastAsia="en-US"/>
    </w:rPr>
  </w:style>
  <w:style w:type="paragraph" w:styleId="ListBullet">
    <w:name w:val="List Bullet"/>
    <w:basedOn w:val="List"/>
    <w:rsid w:val="002841D0"/>
    <w:pPr>
      <w:numPr>
        <w:numId w:val="12"/>
      </w:numPr>
      <w:tabs>
        <w:tab w:val="clear" w:pos="340"/>
      </w:tabs>
      <w:spacing w:before="40" w:after="40"/>
    </w:pPr>
  </w:style>
  <w:style w:type="paragraph" w:styleId="ListBullet2">
    <w:name w:val="List Bullet 2"/>
    <w:basedOn w:val="List2"/>
    <w:rsid w:val="002841D0"/>
    <w:pPr>
      <w:numPr>
        <w:numId w:val="13"/>
      </w:numPr>
      <w:tabs>
        <w:tab w:val="clear" w:pos="680"/>
      </w:tabs>
    </w:pPr>
  </w:style>
  <w:style w:type="paragraph" w:customStyle="1" w:styleId="SuperHeading">
    <w:name w:val="SuperHeading"/>
    <w:basedOn w:val="Normal"/>
    <w:rsid w:val="002841D0"/>
    <w:pPr>
      <w:spacing w:before="240" w:after="120"/>
      <w:outlineLvl w:val="0"/>
    </w:pPr>
    <w:rPr>
      <w:rFonts w:ascii="Times New Roman" w:hAnsi="Times New Roman"/>
      <w:b/>
      <w:sz w:val="32"/>
    </w:rPr>
  </w:style>
  <w:style w:type="paragraph" w:customStyle="1" w:styleId="AllowPageBreak">
    <w:name w:val="AllowPageBreak"/>
    <w:rsid w:val="002841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841D0"/>
    <w:rPr>
      <w:b/>
    </w:rPr>
  </w:style>
  <w:style w:type="character" w:customStyle="1" w:styleId="Heading2Char">
    <w:name w:val="Heading 2 Char"/>
    <w:basedOn w:val="DefaultParagraphFont"/>
    <w:link w:val="Heading2"/>
    <w:rsid w:val="00284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1D0"/>
    <w:rPr>
      <w:rFonts w:ascii="Courier New" w:eastAsia="Times New Roman" w:hAnsi="Courier New" w:cs="Times New Roman"/>
      <w:i/>
      <w:szCs w:val="20"/>
      <w:lang w:eastAsia="en-US"/>
    </w:rPr>
  </w:style>
  <w:style w:type="paragraph" w:customStyle="1" w:styleId="HeadingBase">
    <w:name w:val="Heading Base"/>
    <w:rsid w:val="00284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1D0"/>
    <w:pPr>
      <w:tabs>
        <w:tab w:val="right" w:leader="dot" w:pos="9072"/>
      </w:tabs>
      <w:ind w:left="567"/>
    </w:pPr>
    <w:rPr>
      <w:szCs w:val="22"/>
    </w:rPr>
  </w:style>
  <w:style w:type="paragraph" w:customStyle="1" w:styleId="TOCBase">
    <w:name w:val="TOC Base"/>
    <w:rsid w:val="00284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1D0"/>
    <w:pPr>
      <w:tabs>
        <w:tab w:val="right" w:leader="dot" w:pos="9072"/>
      </w:tabs>
      <w:spacing w:before="40" w:after="40"/>
      <w:ind w:left="284"/>
    </w:pPr>
    <w:rPr>
      <w:rFonts w:ascii="Times New Roman" w:hAnsi="Times New Roman"/>
    </w:rPr>
  </w:style>
  <w:style w:type="paragraph" w:styleId="TOC1">
    <w:name w:val="toc 1"/>
    <w:basedOn w:val="TOCBase"/>
    <w:next w:val="Normal"/>
    <w:rsid w:val="00284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1D0"/>
    <w:rPr>
      <w:rFonts w:ascii="Times New Roman" w:eastAsia="Times New Roman" w:hAnsi="Times New Roman" w:cs="Times New Roman"/>
      <w:sz w:val="16"/>
      <w:lang w:eastAsia="en-US"/>
    </w:rPr>
  </w:style>
  <w:style w:type="paragraph" w:styleId="Title">
    <w:name w:val="Title"/>
    <w:basedOn w:val="HeadingBase"/>
    <w:link w:val="TitleChar"/>
    <w:qFormat/>
    <w:rsid w:val="002841D0"/>
    <w:pPr>
      <w:spacing w:before="5040"/>
      <w:jc w:val="center"/>
    </w:pPr>
    <w:rPr>
      <w:sz w:val="48"/>
      <w:szCs w:val="72"/>
      <w:lang w:val="en-US"/>
    </w:rPr>
  </w:style>
  <w:style w:type="character" w:customStyle="1" w:styleId="TitleChar">
    <w:name w:val="Title Char"/>
    <w:basedOn w:val="DefaultParagraphFont"/>
    <w:link w:val="Title"/>
    <w:rsid w:val="00284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1D0"/>
    <w:pPr>
      <w:tabs>
        <w:tab w:val="left" w:pos="3600"/>
        <w:tab w:val="left" w:pos="3958"/>
      </w:tabs>
    </w:pPr>
  </w:style>
  <w:style w:type="paragraph" w:styleId="List">
    <w:name w:val="List"/>
    <w:basedOn w:val="BodyText"/>
    <w:next w:val="BodyText"/>
    <w:rsid w:val="002841D0"/>
    <w:pPr>
      <w:tabs>
        <w:tab w:val="left" w:pos="340"/>
      </w:tabs>
      <w:spacing w:before="60" w:after="60"/>
      <w:ind w:left="340" w:hanging="340"/>
    </w:pPr>
  </w:style>
  <w:style w:type="paragraph" w:customStyle="1" w:styleId="Note">
    <w:name w:val="Note"/>
    <w:basedOn w:val="BodyText"/>
    <w:rsid w:val="002841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41D0"/>
    <w:rPr>
      <w:b/>
      <w:spacing w:val="0"/>
    </w:rPr>
  </w:style>
  <w:style w:type="paragraph" w:customStyle="1" w:styleId="SuperTitle">
    <w:name w:val="SuperTitle"/>
    <w:basedOn w:val="Title"/>
    <w:rsid w:val="002841D0"/>
    <w:pPr>
      <w:framePr w:wrap="auto" w:hAnchor="text" w:y="6049"/>
    </w:pPr>
    <w:rPr>
      <w:color w:val="000000"/>
      <w:sz w:val="40"/>
    </w:rPr>
  </w:style>
  <w:style w:type="paragraph" w:customStyle="1" w:styleId="TOCTitle">
    <w:name w:val="TOCTitle"/>
    <w:basedOn w:val="Heading1"/>
    <w:rsid w:val="002841D0"/>
    <w:pPr>
      <w:spacing w:after="240"/>
      <w:jc w:val="center"/>
      <w:outlineLvl w:val="9"/>
    </w:pPr>
    <w:rPr>
      <w:caps/>
    </w:rPr>
  </w:style>
  <w:style w:type="paragraph" w:customStyle="1" w:styleId="Version">
    <w:name w:val="Version"/>
    <w:rsid w:val="002841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1D0"/>
    <w:pPr>
      <w:keepNext w:val="0"/>
      <w:tabs>
        <w:tab w:val="right" w:pos="4176"/>
      </w:tabs>
      <w:ind w:left="198" w:hanging="198"/>
    </w:pPr>
    <w:rPr>
      <w:rFonts w:ascii="Garamond" w:hAnsi="Garamond"/>
    </w:rPr>
  </w:style>
  <w:style w:type="paragraph" w:styleId="IndexHeading">
    <w:name w:val="index heading"/>
    <w:basedOn w:val="Normal"/>
    <w:next w:val="Index1"/>
    <w:semiHidden/>
    <w:rsid w:val="002841D0"/>
    <w:pPr>
      <w:spacing w:before="120" w:after="120"/>
    </w:pPr>
    <w:rPr>
      <w:rFonts w:ascii="Arial" w:hAnsi="Arial"/>
      <w:b/>
      <w:color w:val="918585"/>
      <w:sz w:val="24"/>
    </w:rPr>
  </w:style>
  <w:style w:type="paragraph" w:styleId="Header">
    <w:name w:val="header"/>
    <w:basedOn w:val="Normal"/>
    <w:link w:val="HeaderChar"/>
    <w:rsid w:val="00284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1D0"/>
    <w:rPr>
      <w:rFonts w:ascii="Times New Roman" w:eastAsia="Times New Roman" w:hAnsi="Times New Roman" w:cs="Times New Roman"/>
      <w:sz w:val="16"/>
      <w:szCs w:val="20"/>
      <w:lang w:val="en-GB" w:eastAsia="en-US"/>
    </w:rPr>
  </w:style>
  <w:style w:type="paragraph" w:customStyle="1" w:styleId="Chapter">
    <w:name w:val="Chapter"/>
    <w:basedOn w:val="Normal"/>
    <w:rsid w:val="002841D0"/>
    <w:pPr>
      <w:spacing w:before="240"/>
    </w:pPr>
    <w:rPr>
      <w:rFonts w:ascii="Times New Roman" w:hAnsi="Times New Roman"/>
      <w:smallCaps/>
      <w:spacing w:val="80"/>
      <w:sz w:val="28"/>
    </w:rPr>
  </w:style>
  <w:style w:type="paragraph" w:customStyle="1" w:styleId="InChapter">
    <w:name w:val="InChapter"/>
    <w:basedOn w:val="Heading3"/>
    <w:rsid w:val="002841D0"/>
    <w:pPr>
      <w:spacing w:after="240"/>
      <w:outlineLvl w:val="9"/>
    </w:pPr>
    <w:rPr>
      <w:noProof/>
    </w:rPr>
  </w:style>
  <w:style w:type="paragraph" w:styleId="Index2">
    <w:name w:val="index 2"/>
    <w:basedOn w:val="Normal"/>
    <w:next w:val="Normal"/>
    <w:semiHidden/>
    <w:rsid w:val="002841D0"/>
    <w:pPr>
      <w:tabs>
        <w:tab w:val="right" w:pos="4176"/>
      </w:tabs>
      <w:ind w:left="568" w:hanging="284"/>
    </w:pPr>
    <w:rPr>
      <w:rFonts w:ascii="Garamond" w:hAnsi="Garamond"/>
    </w:rPr>
  </w:style>
  <w:style w:type="paragraph" w:customStyle="1" w:styleId="Byline">
    <w:name w:val="Byline"/>
    <w:rsid w:val="00284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1D0"/>
    <w:pPr>
      <w:tabs>
        <w:tab w:val="clear" w:pos="3600"/>
        <w:tab w:val="clear" w:pos="3958"/>
      </w:tabs>
      <w:jc w:val="right"/>
    </w:pPr>
  </w:style>
  <w:style w:type="character" w:styleId="Emphasis">
    <w:name w:val="Emphasis"/>
    <w:basedOn w:val="DefaultParagraphFont"/>
    <w:qFormat/>
    <w:rsid w:val="002841D0"/>
    <w:rPr>
      <w:i/>
    </w:rPr>
  </w:style>
  <w:style w:type="paragraph" w:styleId="Caption">
    <w:name w:val="caption"/>
    <w:basedOn w:val="BodyText"/>
    <w:next w:val="Normal"/>
    <w:qFormat/>
    <w:rsid w:val="002841D0"/>
    <w:pPr>
      <w:framePr w:w="2268" w:hSpace="181" w:vSpace="181" w:wrap="around" w:vAnchor="text" w:hAnchor="page" w:x="1135" w:y="285" w:anchorLock="1"/>
    </w:pPr>
    <w:rPr>
      <w:i/>
    </w:rPr>
  </w:style>
  <w:style w:type="paragraph" w:customStyle="1" w:styleId="MiniTOCTitle">
    <w:name w:val="MiniTOCTitle"/>
    <w:basedOn w:val="Heading4"/>
    <w:rsid w:val="002841D0"/>
    <w:pPr>
      <w:spacing w:before="240"/>
      <w:outlineLvl w:val="9"/>
    </w:pPr>
    <w:rPr>
      <w:noProof/>
      <w:sz w:val="24"/>
    </w:rPr>
  </w:style>
  <w:style w:type="paragraph" w:customStyle="1" w:styleId="MiniTOCItem">
    <w:name w:val="MiniTOCItem"/>
    <w:basedOn w:val="ListBullet"/>
    <w:rsid w:val="002841D0"/>
    <w:pPr>
      <w:numPr>
        <w:numId w:val="0"/>
      </w:numPr>
      <w:tabs>
        <w:tab w:val="right" w:leader="dot" w:pos="6521"/>
      </w:tabs>
      <w:spacing w:before="0" w:after="0"/>
    </w:pPr>
  </w:style>
  <w:style w:type="paragraph" w:customStyle="1" w:styleId="TOFTitle">
    <w:name w:val="TOFTitle"/>
    <w:basedOn w:val="TOCTitle"/>
    <w:rsid w:val="002841D0"/>
  </w:style>
  <w:style w:type="paragraph" w:styleId="TableofFigures">
    <w:name w:val="table of figures"/>
    <w:basedOn w:val="Normal"/>
    <w:next w:val="Normal"/>
    <w:semiHidden/>
    <w:rsid w:val="002841D0"/>
    <w:pPr>
      <w:tabs>
        <w:tab w:val="right" w:leader="dot" w:pos="9072"/>
      </w:tabs>
      <w:ind w:left="970" w:hanging="403"/>
    </w:pPr>
    <w:rPr>
      <w:rFonts w:ascii="Times New Roman" w:hAnsi="Times New Roman"/>
      <w:b/>
    </w:rPr>
  </w:style>
  <w:style w:type="paragraph" w:styleId="ListNumber">
    <w:name w:val="List Number"/>
    <w:basedOn w:val="List"/>
    <w:rsid w:val="002841D0"/>
    <w:pPr>
      <w:numPr>
        <w:numId w:val="15"/>
      </w:numPr>
      <w:tabs>
        <w:tab w:val="clear" w:pos="340"/>
      </w:tabs>
    </w:pPr>
  </w:style>
  <w:style w:type="character" w:customStyle="1" w:styleId="WingdingSymbols">
    <w:name w:val="Wingding Symbols"/>
    <w:rsid w:val="002841D0"/>
    <w:rPr>
      <w:rFonts w:ascii="Wingdings" w:hAnsi="Wingdings"/>
    </w:rPr>
  </w:style>
  <w:style w:type="paragraph" w:customStyle="1" w:styleId="TableHeading">
    <w:name w:val="Table Heading"/>
    <w:basedOn w:val="HeadingBase"/>
    <w:rsid w:val="002841D0"/>
    <w:pPr>
      <w:keepLines/>
      <w:pBdr>
        <w:bottom w:val="single" w:sz="6" w:space="1" w:color="918585"/>
      </w:pBdr>
      <w:spacing w:before="240"/>
    </w:pPr>
  </w:style>
  <w:style w:type="character" w:customStyle="1" w:styleId="HotSpot">
    <w:name w:val="HotSpot"/>
    <w:rsid w:val="002841D0"/>
    <w:rPr>
      <w:color w:val="0033CC"/>
      <w:u w:val="none"/>
    </w:rPr>
  </w:style>
  <w:style w:type="paragraph" w:customStyle="1" w:styleId="BodyTextRight">
    <w:name w:val="Body Text Right"/>
    <w:basedOn w:val="BodyText"/>
    <w:rsid w:val="002841D0"/>
    <w:pPr>
      <w:spacing w:before="0" w:after="0"/>
      <w:jc w:val="right"/>
    </w:pPr>
  </w:style>
  <w:style w:type="paragraph" w:styleId="Index3">
    <w:name w:val="index 3"/>
    <w:basedOn w:val="ListNumber2"/>
    <w:next w:val="Normal"/>
    <w:semiHidden/>
    <w:rsid w:val="002841D0"/>
    <w:pPr>
      <w:numPr>
        <w:numId w:val="0"/>
      </w:numPr>
      <w:tabs>
        <w:tab w:val="right" w:leader="dot" w:pos="4176"/>
      </w:tabs>
    </w:pPr>
  </w:style>
  <w:style w:type="paragraph" w:styleId="ListNumber2">
    <w:name w:val="List Number 2"/>
    <w:basedOn w:val="List2"/>
    <w:rsid w:val="002841D0"/>
    <w:pPr>
      <w:numPr>
        <w:numId w:val="10"/>
      </w:numPr>
      <w:tabs>
        <w:tab w:val="clear" w:pos="1060"/>
      </w:tabs>
    </w:pPr>
  </w:style>
  <w:style w:type="paragraph" w:customStyle="1" w:styleId="MarginNote">
    <w:name w:val="Margin Note"/>
    <w:basedOn w:val="BodyText"/>
    <w:rsid w:val="00284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1D0"/>
    <w:rPr>
      <w:sz w:val="32"/>
    </w:rPr>
  </w:style>
  <w:style w:type="paragraph" w:customStyle="1" w:styleId="HeadingProcedure">
    <w:name w:val="Heading Procedure"/>
    <w:basedOn w:val="HeadingBase"/>
    <w:next w:val="Normal"/>
    <w:rsid w:val="002841D0"/>
    <w:pPr>
      <w:tabs>
        <w:tab w:val="left" w:pos="0"/>
      </w:tabs>
      <w:spacing w:before="120" w:after="60"/>
    </w:pPr>
    <w:rPr>
      <w:i/>
      <w:color w:val="918585"/>
      <w:sz w:val="22"/>
    </w:rPr>
  </w:style>
  <w:style w:type="paragraph" w:customStyle="1" w:styleId="TableBodyText">
    <w:name w:val="Table Body Text"/>
    <w:basedOn w:val="BodyText"/>
    <w:rsid w:val="002841D0"/>
    <w:pPr>
      <w:spacing w:before="60" w:after="60"/>
    </w:pPr>
  </w:style>
  <w:style w:type="paragraph" w:styleId="ListContinue">
    <w:name w:val="List Continue"/>
    <w:basedOn w:val="List"/>
    <w:rsid w:val="002841D0"/>
    <w:pPr>
      <w:ind w:firstLine="0"/>
    </w:pPr>
  </w:style>
  <w:style w:type="paragraph" w:customStyle="1" w:styleId="ListNote">
    <w:name w:val="List Note"/>
    <w:basedOn w:val="List"/>
    <w:rsid w:val="002841D0"/>
    <w:pPr>
      <w:pBdr>
        <w:top w:val="single" w:sz="6" w:space="2" w:color="918585"/>
        <w:bottom w:val="single" w:sz="6" w:space="2" w:color="918585"/>
      </w:pBdr>
      <w:tabs>
        <w:tab w:val="left" w:pos="1021"/>
      </w:tabs>
      <w:ind w:firstLine="0"/>
    </w:pPr>
  </w:style>
  <w:style w:type="paragraph" w:customStyle="1" w:styleId="Warning">
    <w:name w:val="Warning"/>
    <w:basedOn w:val="BodyText"/>
    <w:rsid w:val="002841D0"/>
    <w:pPr>
      <w:shd w:val="clear" w:color="auto" w:fill="D9D9D9"/>
      <w:tabs>
        <w:tab w:val="left" w:pos="992"/>
      </w:tabs>
      <w:ind w:left="119" w:right="119"/>
    </w:pPr>
    <w:rPr>
      <w:sz w:val="20"/>
    </w:rPr>
  </w:style>
  <w:style w:type="paragraph" w:customStyle="1" w:styleId="MarginIcons">
    <w:name w:val="Margin Icons"/>
    <w:basedOn w:val="BodyText"/>
    <w:rsid w:val="00284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1D0"/>
    <w:rPr>
      <w:rFonts w:ascii="Courier New" w:hAnsi="Courier New"/>
    </w:rPr>
  </w:style>
  <w:style w:type="paragraph" w:customStyle="1" w:styleId="NoteBullet">
    <w:name w:val="Note Bullet"/>
    <w:basedOn w:val="Note"/>
    <w:rsid w:val="002841D0"/>
    <w:pPr>
      <w:tabs>
        <w:tab w:val="clear" w:pos="680"/>
      </w:tabs>
      <w:spacing w:before="60" w:after="60"/>
    </w:pPr>
  </w:style>
  <w:style w:type="paragraph" w:customStyle="1" w:styleId="SubHeading2">
    <w:name w:val="SubHeading2"/>
    <w:basedOn w:val="HeadingBase"/>
    <w:rsid w:val="002841D0"/>
    <w:pPr>
      <w:spacing w:before="240" w:after="60"/>
    </w:pPr>
    <w:rPr>
      <w:sz w:val="20"/>
    </w:rPr>
  </w:style>
  <w:style w:type="paragraph" w:customStyle="1" w:styleId="SubHeading1">
    <w:name w:val="SubHeading1"/>
    <w:basedOn w:val="HeadingBase"/>
    <w:rsid w:val="002841D0"/>
    <w:pPr>
      <w:spacing w:before="240" w:after="60"/>
    </w:pPr>
    <w:rPr>
      <w:color w:val="918585"/>
      <w:sz w:val="22"/>
    </w:rPr>
  </w:style>
  <w:style w:type="paragraph" w:customStyle="1" w:styleId="SideHeading">
    <w:name w:val="Side Heading"/>
    <w:basedOn w:val="HeadingBase"/>
    <w:rsid w:val="00284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1D0"/>
    <w:pPr>
      <w:tabs>
        <w:tab w:val="num" w:pos="360"/>
      </w:tabs>
    </w:pPr>
  </w:style>
  <w:style w:type="paragraph" w:styleId="PlainText">
    <w:name w:val="Plain Text"/>
    <w:basedOn w:val="Normal"/>
    <w:link w:val="PlainTextChar"/>
    <w:rsid w:val="002841D0"/>
    <w:rPr>
      <w:sz w:val="20"/>
    </w:rPr>
  </w:style>
  <w:style w:type="character" w:customStyle="1" w:styleId="PlainTextChar">
    <w:name w:val="Plain Text Char"/>
    <w:basedOn w:val="DefaultParagraphFont"/>
    <w:link w:val="PlainText"/>
    <w:rsid w:val="002841D0"/>
    <w:rPr>
      <w:rFonts w:ascii="Courier New" w:eastAsia="Times New Roman" w:hAnsi="Courier New" w:cs="Times New Roman"/>
      <w:sz w:val="20"/>
      <w:szCs w:val="20"/>
      <w:lang w:eastAsia="en-US"/>
    </w:rPr>
  </w:style>
  <w:style w:type="character" w:customStyle="1" w:styleId="MenuOption">
    <w:name w:val="Menu Option"/>
    <w:basedOn w:val="DefaultParagraphFont"/>
    <w:rsid w:val="002841D0"/>
    <w:rPr>
      <w:b/>
      <w:smallCaps/>
    </w:rPr>
  </w:style>
  <w:style w:type="paragraph" w:customStyle="1" w:styleId="TableListNumber">
    <w:name w:val="Table List Number"/>
    <w:basedOn w:val="ListNumber"/>
    <w:rsid w:val="002841D0"/>
    <w:pPr>
      <w:numPr>
        <w:numId w:val="0"/>
      </w:numPr>
    </w:pPr>
  </w:style>
  <w:style w:type="paragraph" w:styleId="TOC4">
    <w:name w:val="toc 4"/>
    <w:basedOn w:val="TOCBase"/>
    <w:next w:val="Normal"/>
    <w:semiHidden/>
    <w:rsid w:val="002841D0"/>
    <w:pPr>
      <w:tabs>
        <w:tab w:val="right" w:leader="dot" w:pos="9071"/>
      </w:tabs>
      <w:ind w:left="1701"/>
    </w:pPr>
  </w:style>
  <w:style w:type="paragraph" w:customStyle="1" w:styleId="ListAlpha">
    <w:name w:val="List Alpha"/>
    <w:basedOn w:val="List"/>
    <w:rsid w:val="002841D0"/>
    <w:pPr>
      <w:numPr>
        <w:numId w:val="9"/>
      </w:numPr>
    </w:pPr>
  </w:style>
  <w:style w:type="paragraph" w:customStyle="1" w:styleId="ListAlpha2">
    <w:name w:val="List Alpha 2"/>
    <w:basedOn w:val="List2"/>
    <w:rsid w:val="002841D0"/>
    <w:pPr>
      <w:numPr>
        <w:numId w:val="8"/>
      </w:numPr>
    </w:pPr>
  </w:style>
  <w:style w:type="paragraph" w:styleId="List2">
    <w:name w:val="List 2"/>
    <w:basedOn w:val="BodyText"/>
    <w:rsid w:val="002841D0"/>
    <w:pPr>
      <w:tabs>
        <w:tab w:val="left" w:pos="680"/>
      </w:tabs>
      <w:spacing w:before="60" w:after="60"/>
      <w:ind w:left="680" w:hanging="340"/>
    </w:pPr>
  </w:style>
  <w:style w:type="paragraph" w:styleId="List3">
    <w:name w:val="List 3"/>
    <w:basedOn w:val="BodyText"/>
    <w:rsid w:val="002841D0"/>
    <w:pPr>
      <w:tabs>
        <w:tab w:val="left" w:pos="1021"/>
      </w:tabs>
      <w:spacing w:before="60" w:after="60"/>
      <w:ind w:left="1020" w:hanging="340"/>
    </w:pPr>
  </w:style>
  <w:style w:type="paragraph" w:styleId="List4">
    <w:name w:val="List 4"/>
    <w:basedOn w:val="BodyText"/>
    <w:rsid w:val="002841D0"/>
    <w:pPr>
      <w:tabs>
        <w:tab w:val="left" w:pos="1361"/>
      </w:tabs>
      <w:spacing w:before="60" w:after="60"/>
      <w:ind w:left="1361" w:hanging="340"/>
    </w:pPr>
  </w:style>
  <w:style w:type="paragraph" w:styleId="List5">
    <w:name w:val="List 5"/>
    <w:basedOn w:val="BodyText"/>
    <w:rsid w:val="002841D0"/>
    <w:pPr>
      <w:tabs>
        <w:tab w:val="left" w:pos="1701"/>
      </w:tabs>
      <w:spacing w:before="60" w:after="60"/>
      <w:ind w:left="1701" w:hanging="340"/>
    </w:pPr>
  </w:style>
  <w:style w:type="paragraph" w:styleId="ListBullet3">
    <w:name w:val="List Bullet 3"/>
    <w:basedOn w:val="List3"/>
    <w:rsid w:val="002841D0"/>
    <w:pPr>
      <w:numPr>
        <w:numId w:val="14"/>
      </w:numPr>
      <w:tabs>
        <w:tab w:val="clear" w:pos="1021"/>
      </w:tabs>
      <w:ind w:left="1037" w:hanging="357"/>
    </w:pPr>
  </w:style>
  <w:style w:type="paragraph" w:styleId="ListBullet4">
    <w:name w:val="List Bullet 4"/>
    <w:basedOn w:val="List4"/>
    <w:rsid w:val="002841D0"/>
    <w:pPr>
      <w:numPr>
        <w:numId w:val="3"/>
      </w:numPr>
      <w:tabs>
        <w:tab w:val="clear" w:pos="1361"/>
      </w:tabs>
    </w:pPr>
  </w:style>
  <w:style w:type="paragraph" w:styleId="ListBullet5">
    <w:name w:val="List Bullet 5"/>
    <w:basedOn w:val="List5"/>
    <w:rsid w:val="002841D0"/>
    <w:pPr>
      <w:numPr>
        <w:numId w:val="4"/>
      </w:numPr>
    </w:pPr>
  </w:style>
  <w:style w:type="paragraph" w:styleId="ListContinue2">
    <w:name w:val="List Continue 2"/>
    <w:basedOn w:val="List2"/>
    <w:rsid w:val="002841D0"/>
    <w:pPr>
      <w:ind w:firstLine="0"/>
    </w:pPr>
  </w:style>
  <w:style w:type="paragraph" w:styleId="ListContinue3">
    <w:name w:val="List Continue 3"/>
    <w:basedOn w:val="List3"/>
    <w:rsid w:val="002841D0"/>
    <w:pPr>
      <w:ind w:left="1021" w:firstLine="0"/>
    </w:pPr>
  </w:style>
  <w:style w:type="paragraph" w:styleId="ListContinue4">
    <w:name w:val="List Continue 4"/>
    <w:basedOn w:val="List4"/>
    <w:rsid w:val="002841D0"/>
    <w:pPr>
      <w:ind w:firstLine="0"/>
    </w:pPr>
  </w:style>
  <w:style w:type="paragraph" w:styleId="ListContinue5">
    <w:name w:val="List Continue 5"/>
    <w:basedOn w:val="List5"/>
    <w:rsid w:val="002841D0"/>
    <w:pPr>
      <w:ind w:firstLine="0"/>
    </w:pPr>
  </w:style>
  <w:style w:type="paragraph" w:styleId="ListNumber3">
    <w:name w:val="List Number 3"/>
    <w:basedOn w:val="List3"/>
    <w:rsid w:val="002841D0"/>
    <w:pPr>
      <w:numPr>
        <w:numId w:val="5"/>
      </w:numPr>
    </w:pPr>
  </w:style>
  <w:style w:type="paragraph" w:styleId="ListNumber4">
    <w:name w:val="List Number 4"/>
    <w:basedOn w:val="List4"/>
    <w:rsid w:val="002841D0"/>
    <w:pPr>
      <w:numPr>
        <w:numId w:val="6"/>
      </w:numPr>
    </w:pPr>
  </w:style>
  <w:style w:type="paragraph" w:styleId="ListNumber5">
    <w:name w:val="List Number 5"/>
    <w:basedOn w:val="List5"/>
    <w:rsid w:val="002841D0"/>
    <w:pPr>
      <w:numPr>
        <w:numId w:val="7"/>
      </w:numPr>
    </w:pPr>
  </w:style>
  <w:style w:type="paragraph" w:styleId="BlockText">
    <w:name w:val="Block Text"/>
    <w:basedOn w:val="Normal"/>
    <w:rsid w:val="002841D0"/>
    <w:pPr>
      <w:spacing w:after="120"/>
      <w:ind w:left="1440" w:right="1440"/>
    </w:pPr>
  </w:style>
  <w:style w:type="character" w:customStyle="1" w:styleId="Subscript">
    <w:name w:val="Subscript"/>
    <w:basedOn w:val="DefaultParagraphFont"/>
    <w:rsid w:val="002841D0"/>
    <w:rPr>
      <w:sz w:val="16"/>
      <w:vertAlign w:val="subscript"/>
    </w:rPr>
  </w:style>
  <w:style w:type="character" w:customStyle="1" w:styleId="Superscript">
    <w:name w:val="Superscript"/>
    <w:basedOn w:val="DefaultParagraphFont"/>
    <w:rsid w:val="002841D0"/>
    <w:rPr>
      <w:sz w:val="16"/>
      <w:vertAlign w:val="superscript"/>
    </w:rPr>
  </w:style>
  <w:style w:type="character" w:customStyle="1" w:styleId="Symbols">
    <w:name w:val="Symbols"/>
    <w:basedOn w:val="DefaultParagraphFont"/>
    <w:rsid w:val="002841D0"/>
    <w:rPr>
      <w:rFonts w:ascii="Symbol" w:hAnsi="Symbol"/>
    </w:rPr>
  </w:style>
  <w:style w:type="character" w:customStyle="1" w:styleId="MenuOptions">
    <w:name w:val="Menu Options"/>
    <w:basedOn w:val="DefaultParagraphFont"/>
    <w:rsid w:val="002841D0"/>
    <w:rPr>
      <w:rFonts w:ascii="Arial Narrow" w:hAnsi="Arial Narrow"/>
      <w:smallCaps/>
    </w:rPr>
  </w:style>
  <w:style w:type="character" w:customStyle="1" w:styleId="Buttons">
    <w:name w:val="Buttons"/>
    <w:basedOn w:val="DefaultParagraphFont"/>
    <w:rsid w:val="002841D0"/>
    <w:rPr>
      <w:b/>
    </w:rPr>
  </w:style>
  <w:style w:type="character" w:customStyle="1" w:styleId="Underlined">
    <w:name w:val="Underlined"/>
    <w:basedOn w:val="DefaultParagraphFont"/>
    <w:rsid w:val="002841D0"/>
    <w:rPr>
      <w:u w:val="single"/>
    </w:rPr>
  </w:style>
  <w:style w:type="paragraph" w:customStyle="1" w:styleId="TableBodyTextRight">
    <w:name w:val="Table Body Text Right"/>
    <w:basedOn w:val="TableBodyText"/>
    <w:rsid w:val="002841D0"/>
    <w:pPr>
      <w:widowControl w:val="0"/>
      <w:autoSpaceDE w:val="0"/>
      <w:autoSpaceDN w:val="0"/>
      <w:adjustRightInd w:val="0"/>
      <w:jc w:val="right"/>
    </w:pPr>
    <w:rPr>
      <w:rFonts w:cs="Arial"/>
      <w:szCs w:val="18"/>
    </w:rPr>
  </w:style>
  <w:style w:type="paragraph" w:customStyle="1" w:styleId="CopyrightText">
    <w:name w:val="Copyright Text"/>
    <w:basedOn w:val="BodyText"/>
    <w:rsid w:val="002841D0"/>
    <w:rPr>
      <w:sz w:val="18"/>
    </w:rPr>
  </w:style>
  <w:style w:type="paragraph" w:customStyle="1" w:styleId="BodySmallRight">
    <w:name w:val="Body Small Right"/>
    <w:basedOn w:val="BodyTextRight"/>
    <w:rsid w:val="002841D0"/>
    <w:rPr>
      <w:sz w:val="18"/>
      <w:szCs w:val="18"/>
    </w:rPr>
  </w:style>
  <w:style w:type="paragraph" w:customStyle="1" w:styleId="MarginEdition">
    <w:name w:val="Margin Edition"/>
    <w:basedOn w:val="MarginNote"/>
    <w:rsid w:val="002841D0"/>
    <w:pPr>
      <w:spacing w:before="0" w:after="0"/>
    </w:pPr>
    <w:rPr>
      <w:rFonts w:ascii="Times New Roman" w:hAnsi="Times New Roman"/>
      <w:color w:val="999999"/>
    </w:rPr>
  </w:style>
  <w:style w:type="paragraph" w:customStyle="1" w:styleId="Spacer">
    <w:name w:val="Spacer"/>
    <w:basedOn w:val="Normal"/>
    <w:rsid w:val="002841D0"/>
    <w:rPr>
      <w:sz w:val="2"/>
      <w:szCs w:val="2"/>
    </w:rPr>
  </w:style>
  <w:style w:type="character" w:customStyle="1" w:styleId="Small">
    <w:name w:val="Small"/>
    <w:basedOn w:val="DefaultParagraphFont"/>
    <w:rsid w:val="002841D0"/>
    <w:rPr>
      <w:sz w:val="16"/>
    </w:rPr>
  </w:style>
  <w:style w:type="paragraph" w:customStyle="1" w:styleId="WideTable">
    <w:name w:val="Wide Table"/>
    <w:basedOn w:val="Normal"/>
    <w:rsid w:val="002841D0"/>
    <w:pPr>
      <w:ind w:left="-1418"/>
    </w:pPr>
    <w:rPr>
      <w:sz w:val="2"/>
      <w:szCs w:val="2"/>
    </w:rPr>
  </w:style>
  <w:style w:type="character" w:styleId="PageNumber">
    <w:name w:val="page number"/>
    <w:basedOn w:val="DefaultParagraphFont"/>
    <w:rsid w:val="002841D0"/>
  </w:style>
  <w:style w:type="paragraph" w:styleId="Quote">
    <w:name w:val="Quote"/>
    <w:basedOn w:val="Heading1"/>
    <w:link w:val="QuoteChar"/>
    <w:qFormat/>
    <w:rsid w:val="002841D0"/>
    <w:rPr>
      <w:b w:val="0"/>
      <w:sz w:val="72"/>
      <w:szCs w:val="72"/>
      <w:lang w:val="en-NZ"/>
    </w:rPr>
  </w:style>
  <w:style w:type="character" w:customStyle="1" w:styleId="QuoteChar">
    <w:name w:val="Quote Char"/>
    <w:basedOn w:val="DefaultParagraphFont"/>
    <w:link w:val="Quote"/>
    <w:rsid w:val="00284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1D0"/>
    <w:pPr>
      <w:pageBreakBefore/>
    </w:pPr>
  </w:style>
  <w:style w:type="paragraph" w:customStyle="1" w:styleId="Border">
    <w:name w:val="Border"/>
    <w:basedOn w:val="Normal"/>
    <w:qFormat/>
    <w:rsid w:val="00284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1D0"/>
    <w:rPr>
      <w:b/>
      <w:bCs/>
      <w:i/>
      <w:iCs/>
      <w:color w:val="auto"/>
    </w:rPr>
  </w:style>
  <w:style w:type="paragraph" w:styleId="IntenseQuote">
    <w:name w:val="Intense Quote"/>
    <w:basedOn w:val="Normal"/>
    <w:next w:val="Normal"/>
    <w:link w:val="IntenseQuoteChar"/>
    <w:uiPriority w:val="30"/>
    <w:qFormat/>
    <w:rsid w:val="00284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1D0"/>
    <w:rPr>
      <w:smallCaps/>
      <w:color w:val="auto"/>
      <w:u w:val="single"/>
    </w:rPr>
  </w:style>
  <w:style w:type="character" w:styleId="IntenseReference">
    <w:name w:val="Intense Reference"/>
    <w:basedOn w:val="DefaultParagraphFont"/>
    <w:uiPriority w:val="32"/>
    <w:qFormat/>
    <w:rsid w:val="002841D0"/>
    <w:rPr>
      <w:b/>
      <w:bCs/>
      <w:smallCaps/>
      <w:color w:val="auto"/>
      <w:spacing w:val="5"/>
      <w:u w:val="single"/>
    </w:rPr>
  </w:style>
  <w:style w:type="paragraph" w:customStyle="1" w:styleId="2ColumnHeading">
    <w:name w:val="2Column Heading"/>
    <w:basedOn w:val="BodyText"/>
    <w:qFormat/>
    <w:rsid w:val="002841D0"/>
    <w:pPr>
      <w:spacing w:after="60"/>
      <w:ind w:left="-2268"/>
    </w:pPr>
    <w:rPr>
      <w:b/>
    </w:rPr>
  </w:style>
  <w:style w:type="paragraph" w:customStyle="1" w:styleId="Heading1TOC">
    <w:name w:val="Heading1 TOC"/>
    <w:basedOn w:val="Normal"/>
    <w:qFormat/>
    <w:rsid w:val="002841D0"/>
    <w:pPr>
      <w:spacing w:before="240" w:after="120"/>
    </w:pPr>
    <w:rPr>
      <w:rFonts w:ascii="Times New Roman" w:hAnsi="Times New Roman"/>
      <w:b/>
      <w:sz w:val="32"/>
    </w:rPr>
  </w:style>
  <w:style w:type="paragraph" w:customStyle="1" w:styleId="Heading2TOC">
    <w:name w:val="Heading2 TOC"/>
    <w:basedOn w:val="Normal"/>
    <w:qFormat/>
    <w:rsid w:val="002841D0"/>
    <w:pPr>
      <w:spacing w:before="240" w:after="60"/>
    </w:pPr>
    <w:rPr>
      <w:rFonts w:ascii="Times New Roman" w:hAnsi="Times New Roman"/>
      <w:b/>
      <w:sz w:val="28"/>
    </w:rPr>
  </w:style>
  <w:style w:type="character" w:customStyle="1" w:styleId="Underline">
    <w:name w:val="Underline"/>
    <w:basedOn w:val="DefaultParagraphFont"/>
    <w:qFormat/>
    <w:rsid w:val="002841D0"/>
    <w:rPr>
      <w:u w:val="single"/>
    </w:rPr>
  </w:style>
  <w:style w:type="character" w:customStyle="1" w:styleId="BoldandItalics">
    <w:name w:val="Bold and Italics"/>
    <w:qFormat/>
    <w:rsid w:val="002841D0"/>
    <w:rPr>
      <w:b/>
      <w:i/>
      <w:u w:val="none"/>
    </w:rPr>
  </w:style>
  <w:style w:type="paragraph" w:styleId="BalloonText">
    <w:name w:val="Balloon Text"/>
    <w:basedOn w:val="Normal"/>
    <w:link w:val="BalloonTextChar"/>
    <w:rsid w:val="002841D0"/>
    <w:rPr>
      <w:rFonts w:ascii="Tahoma" w:hAnsi="Tahoma" w:cs="Tahoma"/>
      <w:sz w:val="16"/>
      <w:szCs w:val="16"/>
    </w:rPr>
  </w:style>
  <w:style w:type="character" w:customStyle="1" w:styleId="BalloonTextChar">
    <w:name w:val="Balloon Text Char"/>
    <w:basedOn w:val="DefaultParagraphFont"/>
    <w:link w:val="BalloonText"/>
    <w:rsid w:val="00284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1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1D0"/>
    <w:rPr>
      <w:b/>
      <w:color w:val="660033"/>
      <w:spacing w:val="0"/>
    </w:rPr>
  </w:style>
  <w:style w:type="paragraph" w:customStyle="1" w:styleId="Nameditemlist">
    <w:name w:val="Named item list"/>
    <w:basedOn w:val="BodyText"/>
    <w:qFormat/>
    <w:rsid w:val="002841D0"/>
    <w:pPr>
      <w:tabs>
        <w:tab w:val="left" w:pos="2835"/>
      </w:tabs>
      <w:ind w:left="2835" w:hanging="2835"/>
    </w:pPr>
  </w:style>
  <w:style w:type="paragraph" w:customStyle="1" w:styleId="BodyTextnopadding">
    <w:name w:val="Body Text no padding"/>
    <w:basedOn w:val="BodyText"/>
    <w:qFormat/>
    <w:rsid w:val="002841D0"/>
    <w:pPr>
      <w:spacing w:before="0" w:after="0"/>
    </w:pPr>
  </w:style>
  <w:style w:type="character" w:styleId="Hyperlink">
    <w:name w:val="Hyperlink"/>
    <w:basedOn w:val="DefaultParagraphFont"/>
    <w:uiPriority w:val="99"/>
    <w:unhideWhenUsed/>
    <w:rsid w:val="002711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420</Words>
  <Characters>2906</Characters>
  <Application>Microsoft Office Word</Application>
  <DocSecurity>0</DocSecurity>
  <Lines>78</Lines>
  <Paragraphs>58</Paragraphs>
  <ScaleCrop>false</ScaleCrop>
  <Company>Author-it Software Corporation Ltd.</Company>
  <LinksUpToDate>false</LinksUpToDate>
  <CharactersWithSpaces>3268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AHCMOM302 Perform machinery maintenance</dc:title>
  <dc:subject>Approved</dc:subject>
  <dc:creator>Skills Insight</dc:creator>
  <cp:keywords>Release: 3</cp:keywords>
  <dc:description>Review Date: 12 April 2008</dc:description>
  <cp:lastModifiedBy>HSD_TPCMSd.prod</cp:lastModifiedBy>
  <cp:revision>3</cp:revision>
  <dcterms:created xsi:type="dcterms:W3CDTF">2025-02-11T06:40:00Z</dcterms:created>
  <dcterms:modified xsi:type="dcterms:W3CDTF">2025-02-11T06:40:00Z</dcterms:modified>
</cp:coreProperties>
</file>