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DF4" w:rsidP="00C62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AHCMOM215 Operate commercial lawnmowers</w:t>
      </w:r>
      <w:r>
        <w:fldChar w:fldCharType="end"/>
      </w:r>
    </w:p>
    <w:p w:rsidR="00C62DF4" w:rsidP="00C62DF4">
      <w:pPr>
        <w:pStyle w:val="Version"/>
        <w:sectPr w:rsidSect="00ED2E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E91" w:rsidP="00ED2E91">
      <w:pPr>
        <w:pStyle w:val="SuperHeading"/>
      </w:pPr>
      <w:r w:rsidRPr="00ED2E91">
        <w:t>Assessment Requirements for AHCMOM215 Operate commercial lawnmowers</w:t>
      </w:r>
    </w:p>
    <w:p w:rsidR="00000000" w:rsidRPr="00ED2E91" w:rsidP="00ED2E91">
      <w:pPr>
        <w:pStyle w:val="Heading1"/>
      </w:pPr>
      <w:bookmarkStart w:id="1" w:name="O_990921"/>
      <w:bookmarkEnd w:id="1"/>
      <w:r w:rsidRPr="00ED2E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2E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E91" w:rsidP="00ED2E91">
            <w:pPr>
              <w:pStyle w:val="BodyText"/>
            </w:pPr>
            <w:r w:rsidRPr="00ED2E9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E91">
            <w:pPr>
              <w:pStyle w:val="BodyText"/>
              <w:rPr>
                <w:lang w:val="en-NZ"/>
              </w:rPr>
            </w:pPr>
            <w:r w:rsidRPr="00ED2E91">
              <w:rPr>
                <w:rStyle w:val="SpecialBold"/>
              </w:rPr>
              <w:t>Comments</w:t>
            </w:r>
          </w:p>
        </w:tc>
      </w:tr>
      <w:tr w:rsidTr="00ED2E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E91">
            <w:pPr>
              <w:pStyle w:val="BodyText"/>
              <w:rPr>
                <w:lang w:val="en-NZ"/>
              </w:rPr>
            </w:pPr>
            <w:r w:rsidRPr="00ED2E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E91" w:rsidP="00ED2E91">
            <w:pPr>
              <w:pStyle w:val="BodyText"/>
            </w:pPr>
            <w:r w:rsidRPr="00ED2E91">
              <w:t>This version released with AHC Agriculture, Horticulture and Conservation and Land Management Training Package Version 3.0.</w:t>
            </w:r>
          </w:p>
        </w:tc>
      </w:tr>
    </w:tbl>
    <w:p w:rsidR="00000000" w:rsidRPr="00ED2E91" w:rsidP="00ED2E91">
      <w:pPr>
        <w:pStyle w:val="BodyText"/>
      </w:pPr>
    </w:p>
    <w:p w:rsidR="00000000" w:rsidRPr="00ED2E91" w:rsidP="00ED2E91">
      <w:pPr>
        <w:pStyle w:val="AllowPageBreak"/>
      </w:pPr>
    </w:p>
    <w:p w:rsidR="00000000" w:rsidRPr="00ED2E91" w:rsidP="00ED2E91">
      <w:pPr>
        <w:pStyle w:val="Heading1"/>
      </w:pPr>
      <w:bookmarkStart w:id="2" w:name="O_990922"/>
      <w:bookmarkEnd w:id="2"/>
      <w:r w:rsidRPr="00ED2E91">
        <w:t>Performance Evidence</w:t>
      </w:r>
    </w:p>
    <w:p w:rsidR="00000000" w:rsidRPr="00ED2E91" w:rsidP="00C62DF4">
      <w:pPr>
        <w:pStyle w:val="BodyText"/>
      </w:pPr>
      <w:r w:rsidRPr="00ED2E91">
        <w:t>An individual demonstrating competency must satisfy all of the elements and performance crit</w:t>
      </w:r>
      <w:r w:rsidRPr="00ED2E91">
        <w:t>eria in this unit. There must be evidence that the individual has mown a commercial site using a commercial lawnmower at least once and has:</w:t>
      </w:r>
    </w:p>
    <w:p w:rsidR="00000000" w:rsidRPr="00ED2E91" w:rsidP="00ED2E91">
      <w:pPr>
        <w:pStyle w:val="ListBullet"/>
      </w:pPr>
      <w:r w:rsidRPr="00ED2E91">
        <w:t>determined the condition of the existing grass surface and sought advice for subsequent routine preparations and t</w:t>
      </w:r>
      <w:r w:rsidRPr="00ED2E91">
        <w:t>reatments</w:t>
      </w:r>
    </w:p>
    <w:p w:rsidR="00000000" w:rsidRPr="00ED2E91" w:rsidP="00ED2E91">
      <w:pPr>
        <w:pStyle w:val="ListBullet"/>
      </w:pPr>
      <w:r w:rsidRPr="00ED2E91">
        <w:t>prepared site and equipment used for mowing</w:t>
      </w:r>
    </w:p>
    <w:p w:rsidR="00000000" w:rsidRPr="00ED2E91" w:rsidP="00ED2E91">
      <w:pPr>
        <w:pStyle w:val="ListBullet"/>
      </w:pPr>
      <w:r w:rsidRPr="00ED2E91">
        <w:t>used lawnmower, equipment, machinery and implements according to manufacturer specifications</w:t>
      </w:r>
    </w:p>
    <w:p w:rsidR="00000000" w:rsidRPr="00ED2E91" w:rsidP="00ED2E91">
      <w:pPr>
        <w:pStyle w:val="ListBullet"/>
      </w:pPr>
      <w:r w:rsidRPr="00ED2E91">
        <w:t>operated a commercial mower safely including making adjustments for attached implements and modifying techniques to meeting changed conditions</w:t>
      </w:r>
    </w:p>
    <w:p w:rsidR="00000000" w:rsidRPr="00ED2E91" w:rsidP="00ED2E91">
      <w:pPr>
        <w:pStyle w:val="ListBullet"/>
      </w:pPr>
      <w:r w:rsidRPr="00ED2E91">
        <w:t>minimised environmental impacts associated with lawnmower operation</w:t>
      </w:r>
    </w:p>
    <w:p w:rsidR="00000000" w:rsidRPr="00ED2E91" w:rsidP="00ED2E91">
      <w:pPr>
        <w:pStyle w:val="ListBullet"/>
      </w:pPr>
      <w:r w:rsidRPr="00ED2E91">
        <w:t>implemented lawnmower shut down procedures</w:t>
      </w:r>
    </w:p>
    <w:p w:rsidR="00000000" w:rsidRPr="00ED2E91" w:rsidP="00ED2E91">
      <w:pPr>
        <w:pStyle w:val="ListBullet"/>
      </w:pPr>
      <w:r w:rsidRPr="00ED2E91">
        <w:t>ca</w:t>
      </w:r>
      <w:r w:rsidRPr="00ED2E91">
        <w:t>rried out routine servicing and maintenance and recorded malfunctions, faults or irregular performance</w:t>
      </w:r>
    </w:p>
    <w:p w:rsidR="00000000" w:rsidRPr="00ED2E91" w:rsidP="00ED2E91">
      <w:pPr>
        <w:pStyle w:val="ListBullet"/>
      </w:pPr>
      <w:r w:rsidRPr="00ED2E91">
        <w:t>cleaned and stored mower according to workplace guidelines</w:t>
      </w:r>
    </w:p>
    <w:p w:rsidR="00000000" w:rsidRPr="00ED2E91" w:rsidP="00ED2E91">
      <w:pPr>
        <w:pStyle w:val="ListBullet"/>
      </w:pPr>
      <w:r w:rsidRPr="00ED2E91">
        <w:t>followed workplace health and safety procedures for safe use and operation of commercial lawnm</w:t>
      </w:r>
      <w:r w:rsidRPr="00ED2E91">
        <w:t>owers.</w:t>
      </w:r>
    </w:p>
    <w:p w:rsidR="00000000" w:rsidRPr="00ED2E91" w:rsidP="00ED2E91">
      <w:pPr>
        <w:pStyle w:val="AllowPageBreak"/>
      </w:pPr>
    </w:p>
    <w:p w:rsidR="00000000" w:rsidRPr="00ED2E91" w:rsidP="00ED2E91">
      <w:pPr>
        <w:pStyle w:val="Heading1"/>
      </w:pPr>
      <w:bookmarkStart w:id="3" w:name="O_990923"/>
      <w:bookmarkEnd w:id="3"/>
      <w:r w:rsidRPr="00ED2E91">
        <w:t>Knowledge Evidence</w:t>
      </w:r>
    </w:p>
    <w:p w:rsidR="00000000" w:rsidRPr="00ED2E91" w:rsidP="00C62DF4">
      <w:pPr>
        <w:pStyle w:val="BodyText"/>
      </w:pPr>
      <w:r w:rsidRPr="00ED2E91">
        <w:t>An individual must be able to demonstrate the knowledge required to perform the tasks outlined in the elements and performance criteria of this unit. This includes knowledge of:</w:t>
      </w:r>
    </w:p>
    <w:p w:rsidR="00000000" w:rsidRPr="00ED2E91" w:rsidP="00ED2E91">
      <w:pPr>
        <w:pStyle w:val="ListBullet"/>
      </w:pPr>
      <w:r w:rsidRPr="00ED2E91">
        <w:t xml:space="preserve">principles and practices of grass </w:t>
      </w:r>
      <w:r w:rsidRPr="00ED2E91">
        <w:t>preparation</w:t>
      </w:r>
    </w:p>
    <w:p w:rsidR="00000000" w:rsidRPr="00ED2E91" w:rsidP="00ED2E91">
      <w:pPr>
        <w:pStyle w:val="ListBullet"/>
      </w:pPr>
      <w:r w:rsidRPr="00ED2E91">
        <w:t>preparation methods and treatments required for optimal maintenance of grass surfaces</w:t>
      </w:r>
    </w:p>
    <w:p w:rsidR="00000000" w:rsidRPr="00ED2E91" w:rsidP="00ED2E91">
      <w:pPr>
        <w:pStyle w:val="ListBullet"/>
      </w:pPr>
      <w:r w:rsidRPr="00ED2E91">
        <w:t xml:space="preserve">effect of adverse outdoor climatic conditions on commercial lawnmower operations </w:t>
      </w:r>
    </w:p>
    <w:p w:rsidR="00000000" w:rsidRPr="00ED2E91" w:rsidP="00ED2E91">
      <w:pPr>
        <w:pStyle w:val="ListBullet"/>
      </w:pPr>
      <w:r w:rsidRPr="00ED2E91">
        <w:t>use of lawnmower, equipment, machinery and implements according to manufactu</w:t>
      </w:r>
      <w:r w:rsidRPr="00ED2E91">
        <w:t>rer specifications</w:t>
      </w:r>
    </w:p>
    <w:p w:rsidR="00000000" w:rsidRPr="00ED2E91" w:rsidP="00ED2E91">
      <w:pPr>
        <w:pStyle w:val="ListBullet"/>
      </w:pPr>
      <w:r w:rsidRPr="00ED2E91">
        <w:t>commercial lawnmower operation and maintenance requirements</w:t>
      </w:r>
    </w:p>
    <w:p w:rsidR="00000000" w:rsidRPr="00ED2E91" w:rsidP="00ED2E91">
      <w:pPr>
        <w:pStyle w:val="ListBullet"/>
      </w:pPr>
      <w:r w:rsidRPr="00ED2E91">
        <w:t>hazards and risks associated with commercial lawnmower operation</w:t>
      </w:r>
    </w:p>
    <w:p w:rsidR="00000000" w:rsidRPr="00ED2E91" w:rsidP="00ED2E91">
      <w:pPr>
        <w:pStyle w:val="ListBullet"/>
      </w:pPr>
      <w:r w:rsidRPr="00ED2E91">
        <w:t>environmental impacts relevant to the operation of commercial lawnmowers</w:t>
      </w:r>
    </w:p>
    <w:p w:rsidR="00000000" w:rsidRPr="00ED2E91" w:rsidP="00ED2E91">
      <w:pPr>
        <w:pStyle w:val="ListBullet"/>
      </w:pPr>
      <w:r w:rsidRPr="00ED2E91">
        <w:t>workplace procedures applicable to heal</w:t>
      </w:r>
      <w:r w:rsidRPr="00ED2E91">
        <w:t>th and safety in the workplace requirements to operate a commercial lawnmower safely.</w:t>
      </w:r>
    </w:p>
    <w:p w:rsidR="00000000" w:rsidRPr="00ED2E91" w:rsidP="00ED2E91">
      <w:pPr>
        <w:pStyle w:val="AllowPageBreak"/>
      </w:pPr>
    </w:p>
    <w:p w:rsidR="00000000" w:rsidRPr="00ED2E91" w:rsidP="00ED2E91">
      <w:pPr>
        <w:pStyle w:val="Heading1"/>
      </w:pPr>
      <w:bookmarkStart w:id="4" w:name="O_990924"/>
      <w:bookmarkEnd w:id="4"/>
      <w:r w:rsidRPr="00ED2E91">
        <w:t>Assessment Conditions</w:t>
      </w:r>
    </w:p>
    <w:p w:rsidR="00000000" w:rsidRPr="00ED2E91" w:rsidP="00C62DF4">
      <w:pPr>
        <w:pStyle w:val="BodyText"/>
      </w:pPr>
      <w:r w:rsidRPr="00ED2E91">
        <w:t xml:space="preserve">Assessment of skills must take place under the following conditions: </w:t>
      </w:r>
    </w:p>
    <w:p w:rsidR="00000000" w:rsidRPr="00ED2E91" w:rsidP="00ED2E91">
      <w:pPr>
        <w:pStyle w:val="ListBullet"/>
      </w:pPr>
      <w:r w:rsidRPr="00ED2E91">
        <w:t>physical conditions:</w:t>
      </w:r>
    </w:p>
    <w:p w:rsidR="00000000" w:rsidRPr="00ED2E91" w:rsidP="00ED2E91">
      <w:pPr>
        <w:pStyle w:val="ListBullet2"/>
      </w:pPr>
      <w:r w:rsidRPr="00ED2E91">
        <w:t>a workplace setting or an environment that accurately represents workplace conditions</w:t>
      </w:r>
    </w:p>
    <w:p w:rsidR="00000000" w:rsidRPr="00ED2E91" w:rsidP="00ED2E91">
      <w:pPr>
        <w:pStyle w:val="ListBullet"/>
      </w:pPr>
      <w:r w:rsidRPr="00ED2E91">
        <w:t>resources, equipment and materials:</w:t>
      </w:r>
    </w:p>
    <w:p w:rsidR="00000000" w:rsidRPr="00ED2E91" w:rsidP="00ED2E91">
      <w:pPr>
        <w:pStyle w:val="ListBullet2"/>
      </w:pPr>
      <w:r w:rsidRPr="00ED2E91">
        <w:t>commercial lawn mower</w:t>
      </w:r>
    </w:p>
    <w:p w:rsidR="00000000" w:rsidRPr="00ED2E91" w:rsidP="00ED2E91">
      <w:pPr>
        <w:pStyle w:val="ListBullet2"/>
      </w:pPr>
      <w:r w:rsidRPr="00ED2E91">
        <w:t>lawnmower implements</w:t>
      </w:r>
    </w:p>
    <w:p w:rsidR="00000000" w:rsidRPr="00ED2E91" w:rsidP="00ED2E91">
      <w:pPr>
        <w:pStyle w:val="ListBullet2"/>
      </w:pPr>
      <w:r w:rsidRPr="00ED2E91">
        <w:t>personal protective equipment specific to lawnmower operation</w:t>
      </w:r>
    </w:p>
    <w:p w:rsidR="00000000" w:rsidRPr="00ED2E91" w:rsidP="00ED2E91">
      <w:pPr>
        <w:pStyle w:val="ListBullet"/>
      </w:pPr>
      <w:r w:rsidRPr="00ED2E91">
        <w:t>specifications:</w:t>
      </w:r>
    </w:p>
    <w:p w:rsidR="00000000" w:rsidRPr="00ED2E91" w:rsidP="00ED2E91">
      <w:pPr>
        <w:pStyle w:val="ListBullet2"/>
      </w:pPr>
      <w:r w:rsidRPr="00ED2E91">
        <w:t>lawn mowe</w:t>
      </w:r>
      <w:r w:rsidRPr="00ED2E91">
        <w:t>r manufacturer specifications and manufacturer guidelines</w:t>
      </w:r>
    </w:p>
    <w:p w:rsidR="00000000" w:rsidRPr="00ED2E91" w:rsidP="00ED2E91">
      <w:pPr>
        <w:pStyle w:val="ListBullet"/>
      </w:pPr>
      <w:r w:rsidRPr="00ED2E91">
        <w:t>timeframes:</w:t>
      </w:r>
    </w:p>
    <w:p w:rsidR="00000000" w:rsidRPr="00ED2E91" w:rsidP="00ED2E91">
      <w:pPr>
        <w:pStyle w:val="ListBullet2"/>
      </w:pPr>
      <w:r w:rsidRPr="00ED2E91">
        <w:t>according to the job requirements.</w:t>
      </w:r>
    </w:p>
    <w:p w:rsidR="00000000" w:rsidRPr="00ED2E91" w:rsidP="00ED2E91">
      <w:pPr>
        <w:pStyle w:val="BodyText"/>
      </w:pPr>
    </w:p>
    <w:p w:rsidR="00000000" w:rsidRPr="00ED2E91" w:rsidP="00C62DF4">
      <w:pPr>
        <w:pStyle w:val="BodyText"/>
      </w:pPr>
      <w:r w:rsidRPr="00ED2E91">
        <w:t>Assessors of this unit must satisfy the requirements for assessors in applicable vocational education and training legislation, frameworks and/or standards.</w:t>
      </w:r>
    </w:p>
    <w:p w:rsidR="00000000" w:rsidRPr="00ED2E91" w:rsidP="00ED2E91">
      <w:pPr>
        <w:pStyle w:val="Heading1"/>
      </w:pPr>
      <w:bookmarkStart w:id="5" w:name="O_990927"/>
      <w:bookmarkEnd w:id="5"/>
      <w:r w:rsidRPr="00ED2E91">
        <w:t>Links</w:t>
      </w:r>
    </w:p>
    <w:p w:rsidR="00000000" w:rsidRPr="00ED2E91" w:rsidP="00C62DF4">
      <w:pPr>
        <w:pStyle w:val="BodyText"/>
      </w:pPr>
      <w:r w:rsidRPr="00ED2E91">
        <w:t>Companion Volumes, including Implementation Guides are available at VETNet -</w:t>
      </w:r>
      <w:r w:rsidRPr="00ED2E91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03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2E91" w:rsidP="00ED2E91"/>
    <w:sectPr w:rsidSect="00ED2E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91" w:rsidRPr="00C62DF4" w:rsidP="00C62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DF4" w:rsidP="00ED2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DF4" w:rsidP="00ED2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2DF4" w:rsidP="00ED2E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D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E91" w:rsidRPr="00C62DF4" w:rsidP="00C62D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DF4" w:rsidRPr="002D2AF8" w:rsidP="00ED2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AHCMOM215 Operate commercial lawnmowers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2DF4" w:rsidP="00ED2E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2F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3E7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7054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E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E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E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E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E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E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E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E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E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E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E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E91"/>
  </w:style>
  <w:style w:type="character" w:customStyle="1" w:styleId="Heading1Char">
    <w:name w:val="Heading 1 Char"/>
    <w:basedOn w:val="DefaultParagraphFont"/>
    <w:link w:val="Heading1"/>
    <w:rsid w:val="00ED2E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E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E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E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E91"/>
    <w:rPr>
      <w:b/>
      <w:spacing w:val="0"/>
    </w:rPr>
  </w:style>
  <w:style w:type="paragraph" w:styleId="ListBullet2">
    <w:name w:val="List Bullet 2"/>
    <w:basedOn w:val="List2"/>
    <w:rsid w:val="00ED2E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E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E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E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E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E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E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E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E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E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E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E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E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E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E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E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E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E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E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E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E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E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E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E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E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E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E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E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E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E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E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E91"/>
    <w:rPr>
      <w:i/>
    </w:rPr>
  </w:style>
  <w:style w:type="paragraph" w:styleId="Caption">
    <w:name w:val="caption"/>
    <w:basedOn w:val="BodyText"/>
    <w:next w:val="Normal"/>
    <w:qFormat/>
    <w:rsid w:val="00ED2E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E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E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E91"/>
  </w:style>
  <w:style w:type="paragraph" w:styleId="TableofFigures">
    <w:name w:val="table of figures"/>
    <w:basedOn w:val="Normal"/>
    <w:next w:val="Normal"/>
    <w:semiHidden/>
    <w:rsid w:val="00ED2E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E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E91"/>
    <w:rPr>
      <w:rFonts w:ascii="Wingdings" w:hAnsi="Wingdings"/>
    </w:rPr>
  </w:style>
  <w:style w:type="paragraph" w:customStyle="1" w:styleId="TableHeading">
    <w:name w:val="Table Heading"/>
    <w:basedOn w:val="HeadingBase"/>
    <w:rsid w:val="00ED2E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E91"/>
    <w:rPr>
      <w:color w:val="0033CC"/>
      <w:u w:val="none"/>
    </w:rPr>
  </w:style>
  <w:style w:type="paragraph" w:customStyle="1" w:styleId="BodyTextRight">
    <w:name w:val="Body Text Right"/>
    <w:basedOn w:val="BodyText"/>
    <w:rsid w:val="00ED2E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E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E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E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E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E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E91"/>
    <w:rPr>
      <w:sz w:val="32"/>
    </w:rPr>
  </w:style>
  <w:style w:type="paragraph" w:customStyle="1" w:styleId="HeadingProcedure">
    <w:name w:val="Heading Procedure"/>
    <w:basedOn w:val="HeadingBase"/>
    <w:next w:val="Normal"/>
    <w:rsid w:val="00ED2E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E91"/>
    <w:pPr>
      <w:spacing w:before="60" w:after="60"/>
    </w:pPr>
  </w:style>
  <w:style w:type="paragraph" w:styleId="ListContinue">
    <w:name w:val="List Continue"/>
    <w:basedOn w:val="List"/>
    <w:rsid w:val="00ED2E91"/>
    <w:pPr>
      <w:ind w:firstLine="0"/>
    </w:pPr>
  </w:style>
  <w:style w:type="paragraph" w:customStyle="1" w:styleId="ListNote">
    <w:name w:val="List Note"/>
    <w:basedOn w:val="List"/>
    <w:rsid w:val="00ED2E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E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E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E91"/>
    <w:rPr>
      <w:rFonts w:ascii="Courier New" w:hAnsi="Courier New"/>
    </w:rPr>
  </w:style>
  <w:style w:type="paragraph" w:customStyle="1" w:styleId="NoteBullet">
    <w:name w:val="Note Bullet"/>
    <w:basedOn w:val="Note"/>
    <w:rsid w:val="00ED2E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E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E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E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E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E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E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E91"/>
    <w:rPr>
      <w:b/>
      <w:smallCaps/>
    </w:rPr>
  </w:style>
  <w:style w:type="paragraph" w:customStyle="1" w:styleId="TableListNumber">
    <w:name w:val="Table List Number"/>
    <w:basedOn w:val="ListNumber"/>
    <w:rsid w:val="00ED2E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E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E91"/>
    <w:pPr>
      <w:numPr>
        <w:numId w:val="9"/>
      </w:numPr>
    </w:pPr>
  </w:style>
  <w:style w:type="paragraph" w:customStyle="1" w:styleId="ListAlpha2">
    <w:name w:val="List Alpha 2"/>
    <w:basedOn w:val="List2"/>
    <w:rsid w:val="00ED2E91"/>
    <w:pPr>
      <w:numPr>
        <w:numId w:val="8"/>
      </w:numPr>
    </w:pPr>
  </w:style>
  <w:style w:type="paragraph" w:styleId="List2">
    <w:name w:val="List 2"/>
    <w:basedOn w:val="BodyText"/>
    <w:rsid w:val="00ED2E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E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E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E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E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E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E91"/>
    <w:pPr>
      <w:numPr>
        <w:numId w:val="4"/>
      </w:numPr>
    </w:pPr>
  </w:style>
  <w:style w:type="paragraph" w:styleId="ListContinue2">
    <w:name w:val="List Continue 2"/>
    <w:basedOn w:val="List2"/>
    <w:rsid w:val="00ED2E91"/>
    <w:pPr>
      <w:ind w:firstLine="0"/>
    </w:pPr>
  </w:style>
  <w:style w:type="paragraph" w:styleId="ListContinue3">
    <w:name w:val="List Continue 3"/>
    <w:basedOn w:val="List3"/>
    <w:rsid w:val="00ED2E91"/>
    <w:pPr>
      <w:ind w:left="1021" w:firstLine="0"/>
    </w:pPr>
  </w:style>
  <w:style w:type="paragraph" w:styleId="ListContinue4">
    <w:name w:val="List Continue 4"/>
    <w:basedOn w:val="List4"/>
    <w:rsid w:val="00ED2E91"/>
    <w:pPr>
      <w:ind w:firstLine="0"/>
    </w:pPr>
  </w:style>
  <w:style w:type="paragraph" w:styleId="ListContinue5">
    <w:name w:val="List Continue 5"/>
    <w:basedOn w:val="List5"/>
    <w:rsid w:val="00ED2E91"/>
    <w:pPr>
      <w:ind w:firstLine="0"/>
    </w:pPr>
  </w:style>
  <w:style w:type="paragraph" w:styleId="ListNumber3">
    <w:name w:val="List Number 3"/>
    <w:basedOn w:val="List3"/>
    <w:rsid w:val="00ED2E91"/>
    <w:pPr>
      <w:numPr>
        <w:numId w:val="5"/>
      </w:numPr>
    </w:pPr>
  </w:style>
  <w:style w:type="paragraph" w:styleId="ListNumber4">
    <w:name w:val="List Number 4"/>
    <w:basedOn w:val="List4"/>
    <w:rsid w:val="00ED2E91"/>
    <w:pPr>
      <w:numPr>
        <w:numId w:val="6"/>
      </w:numPr>
    </w:pPr>
  </w:style>
  <w:style w:type="paragraph" w:styleId="ListNumber5">
    <w:name w:val="List Number 5"/>
    <w:basedOn w:val="List5"/>
    <w:rsid w:val="00ED2E91"/>
    <w:pPr>
      <w:numPr>
        <w:numId w:val="7"/>
      </w:numPr>
    </w:pPr>
  </w:style>
  <w:style w:type="paragraph" w:styleId="BlockText">
    <w:name w:val="Block Text"/>
    <w:basedOn w:val="Normal"/>
    <w:rsid w:val="00ED2E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E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E91"/>
    <w:rPr>
      <w:sz w:val="16"/>
      <w:vertAlign w:val="superscript"/>
    </w:rPr>
  </w:style>
  <w:style w:type="character" w:customStyle="1" w:styleId="Symbols">
    <w:name w:val="Symbols"/>
    <w:basedOn w:val="DefaultParagraphFont"/>
    <w:rsid w:val="00ED2E91"/>
    <w:rPr>
      <w:rFonts w:ascii="Symbol" w:hAnsi="Symbol"/>
    </w:rPr>
  </w:style>
  <w:style w:type="character" w:customStyle="1" w:styleId="MenuOptions">
    <w:name w:val="Menu Options"/>
    <w:basedOn w:val="DefaultParagraphFont"/>
    <w:rsid w:val="00ED2E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E91"/>
    <w:rPr>
      <w:b/>
    </w:rPr>
  </w:style>
  <w:style w:type="character" w:customStyle="1" w:styleId="Underlined">
    <w:name w:val="Underlined"/>
    <w:basedOn w:val="DefaultParagraphFont"/>
    <w:rsid w:val="00ED2E91"/>
    <w:rPr>
      <w:u w:val="single"/>
    </w:rPr>
  </w:style>
  <w:style w:type="paragraph" w:customStyle="1" w:styleId="TableBodyTextRight">
    <w:name w:val="Table Body Text Right"/>
    <w:basedOn w:val="TableBodyText"/>
    <w:rsid w:val="00ED2E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E91"/>
    <w:rPr>
      <w:sz w:val="18"/>
    </w:rPr>
  </w:style>
  <w:style w:type="paragraph" w:customStyle="1" w:styleId="BodySmallRight">
    <w:name w:val="Body Small Right"/>
    <w:basedOn w:val="BodyTextRight"/>
    <w:rsid w:val="00ED2E91"/>
    <w:rPr>
      <w:sz w:val="18"/>
      <w:szCs w:val="18"/>
    </w:rPr>
  </w:style>
  <w:style w:type="paragraph" w:customStyle="1" w:styleId="MarginEdition">
    <w:name w:val="Margin Edition"/>
    <w:basedOn w:val="MarginNote"/>
    <w:rsid w:val="00ED2E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E91"/>
    <w:rPr>
      <w:sz w:val="2"/>
      <w:szCs w:val="2"/>
    </w:rPr>
  </w:style>
  <w:style w:type="character" w:customStyle="1" w:styleId="Small">
    <w:name w:val="Small"/>
    <w:basedOn w:val="DefaultParagraphFont"/>
    <w:rsid w:val="00ED2E91"/>
    <w:rPr>
      <w:sz w:val="16"/>
    </w:rPr>
  </w:style>
  <w:style w:type="paragraph" w:customStyle="1" w:styleId="WideTable">
    <w:name w:val="Wide Table"/>
    <w:basedOn w:val="Normal"/>
    <w:rsid w:val="00ED2E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E91"/>
  </w:style>
  <w:style w:type="paragraph" w:styleId="Quote">
    <w:name w:val="Quote"/>
    <w:basedOn w:val="Heading1"/>
    <w:link w:val="QuoteChar"/>
    <w:qFormat/>
    <w:rsid w:val="00ED2E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E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E91"/>
    <w:pPr>
      <w:pageBreakBefore/>
    </w:pPr>
  </w:style>
  <w:style w:type="paragraph" w:customStyle="1" w:styleId="Border">
    <w:name w:val="Border"/>
    <w:basedOn w:val="Normal"/>
    <w:qFormat/>
    <w:rsid w:val="00ED2E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E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E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E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E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E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E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E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E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E91"/>
    <w:rPr>
      <w:u w:val="single"/>
    </w:rPr>
  </w:style>
  <w:style w:type="character" w:customStyle="1" w:styleId="BoldandItalics">
    <w:name w:val="Bold and Italics"/>
    <w:qFormat/>
    <w:rsid w:val="00ED2E91"/>
    <w:rPr>
      <w:b/>
      <w:i/>
      <w:u w:val="none"/>
    </w:rPr>
  </w:style>
  <w:style w:type="paragraph" w:styleId="BalloonText">
    <w:name w:val="Balloon Text"/>
    <w:basedOn w:val="Normal"/>
    <w:link w:val="BalloonTextChar"/>
    <w:rsid w:val="00ED2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E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E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E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E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E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E91"/>
    <w:pPr>
      <w:spacing w:before="0" w:after="0"/>
    </w:pPr>
  </w:style>
  <w:style w:type="paragraph" w:customStyle="1" w:styleId="BodyTextBold">
    <w:name w:val="Body Text Bold"/>
    <w:basedOn w:val="BodyText"/>
    <w:qFormat/>
    <w:rsid w:val="00ED2E91"/>
    <w:rPr>
      <w:b/>
    </w:rPr>
  </w:style>
  <w:style w:type="character" w:styleId="Hyperlink">
    <w:name w:val="Hyperlink"/>
    <w:basedOn w:val="DefaultParagraphFont"/>
    <w:uiPriority w:val="99"/>
    <w:unhideWhenUsed/>
    <w:rsid w:val="00C62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2766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AHCMOM215 Operate commercial lawnmowers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