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0648" w:rsidP="002406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AHCMOM213 Operate and maintain chainsaws</w:t>
      </w:r>
      <w:r>
        <w:fldChar w:fldCharType="end"/>
      </w:r>
    </w:p>
    <w:p w:rsidR="00240648" w:rsidP="00240648">
      <w:pPr>
        <w:pStyle w:val="Version"/>
        <w:sectPr w:rsidSect="004360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36059" w:rsidP="00436059">
      <w:pPr>
        <w:pStyle w:val="SuperHeading"/>
      </w:pPr>
      <w:r w:rsidRPr="00436059">
        <w:t>AHCMOM213 Operate and maintain chainsaws</w:t>
      </w:r>
    </w:p>
    <w:p w:rsidR="00000000" w:rsidRPr="00436059" w:rsidP="00436059">
      <w:pPr>
        <w:pStyle w:val="Heading1"/>
      </w:pPr>
      <w:bookmarkStart w:id="1" w:name="O_990889"/>
      <w:bookmarkEnd w:id="1"/>
      <w:r w:rsidRPr="00436059">
        <w:t>Modification History</w:t>
      </w:r>
    </w:p>
    <w:tbl>
      <w:tblPr>
        <w:tblW w:w="96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18"/>
      </w:tblGrid>
      <w:tr w:rsidTr="00436059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059" w:rsidP="00436059">
            <w:pPr>
              <w:pStyle w:val="BodyText"/>
            </w:pPr>
            <w:r w:rsidRPr="00436059">
              <w:rPr>
                <w:rStyle w:val="SpecialBold"/>
              </w:rPr>
              <w:t>Release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059">
            <w:pPr>
              <w:pStyle w:val="BodyText"/>
              <w:rPr>
                <w:lang w:val="en-NZ"/>
              </w:rPr>
            </w:pPr>
            <w:r w:rsidRPr="00436059">
              <w:rPr>
                <w:rStyle w:val="SpecialBold"/>
              </w:rPr>
              <w:t>Comments</w:t>
            </w:r>
          </w:p>
        </w:tc>
      </w:tr>
      <w:tr w:rsidTr="00436059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059">
            <w:pPr>
              <w:pStyle w:val="BodyText"/>
              <w:rPr>
                <w:lang w:val="en-NZ"/>
              </w:rPr>
            </w:pPr>
            <w:r w:rsidRPr="00436059">
              <w:t>Release 2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059">
            <w:pPr>
              <w:pStyle w:val="BodyText"/>
              <w:rPr>
                <w:lang w:val="en-NZ"/>
              </w:rPr>
            </w:pPr>
            <w:r w:rsidRPr="00436059">
              <w:t>This version released with AHC Agriculture, Horticulture and Conservation and Land Management Training Package Version 3.0.</w:t>
            </w:r>
          </w:p>
        </w:tc>
      </w:tr>
      <w:tr w:rsidTr="00436059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059">
            <w:pPr>
              <w:pStyle w:val="BodyText"/>
              <w:rPr>
                <w:lang w:val="en-NZ"/>
              </w:rPr>
            </w:pPr>
            <w:r w:rsidRPr="00436059">
              <w:t>Release 1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059" w:rsidP="00436059">
            <w:pPr>
              <w:pStyle w:val="BodyText"/>
            </w:pPr>
            <w:r w:rsidRPr="00436059">
              <w:t>This version released with AHC Agriculture, Horticulture and Conservatio</w:t>
            </w:r>
            <w:r w:rsidRPr="00436059">
              <w:t>n and Land Management Training Package Version 1.0.</w:t>
            </w:r>
          </w:p>
        </w:tc>
      </w:tr>
    </w:tbl>
    <w:p w:rsidR="00000000" w:rsidRPr="00436059" w:rsidP="00436059">
      <w:pPr>
        <w:pStyle w:val="BodyText"/>
      </w:pPr>
    </w:p>
    <w:p w:rsidR="00000000" w:rsidRPr="00436059" w:rsidP="00436059">
      <w:pPr>
        <w:pStyle w:val="AllowPageBreak"/>
      </w:pPr>
    </w:p>
    <w:p w:rsidR="00000000" w:rsidRPr="00436059" w:rsidP="00436059">
      <w:pPr>
        <w:pStyle w:val="Heading1"/>
      </w:pPr>
      <w:bookmarkStart w:id="2" w:name="O_990888"/>
      <w:bookmarkEnd w:id="2"/>
      <w:r w:rsidRPr="00436059">
        <w:t>Application</w:t>
      </w:r>
    </w:p>
    <w:p w:rsidR="00000000" w:rsidRPr="00436059" w:rsidP="00240648">
      <w:pPr>
        <w:pStyle w:val="BodyText"/>
      </w:pPr>
      <w:r w:rsidRPr="00436059">
        <w:t>This unit of competency describes the skills and knowledge required to safely operate a hand-held chainsaw and maintain it in working condition.</w:t>
      </w:r>
    </w:p>
    <w:p w:rsidR="00000000" w:rsidRPr="00436059" w:rsidP="00240648">
      <w:pPr>
        <w:pStyle w:val="BodyText"/>
      </w:pPr>
      <w:r w:rsidRPr="00436059">
        <w:t>This unit applies to cross-c</w:t>
      </w:r>
      <w:r w:rsidRPr="00436059">
        <w:t>utting fallen timber using safe cutting techniques.</w:t>
      </w:r>
    </w:p>
    <w:p w:rsidR="00000000" w:rsidRPr="00436059" w:rsidP="00240648">
      <w:pPr>
        <w:pStyle w:val="BodyText"/>
      </w:pPr>
      <w:r w:rsidRPr="00436059">
        <w:t>The unit applies to individuals who apply low risk work procedures and comply with worksite health and safety requirements when operating hand-held chainsaws to carry out routine work.</w:t>
      </w:r>
    </w:p>
    <w:p w:rsidR="00000000" w:rsidRPr="00436059" w:rsidP="00240648">
      <w:pPr>
        <w:pStyle w:val="BodyText"/>
      </w:pPr>
      <w:r w:rsidRPr="00436059">
        <w:t>No occupational lic</w:t>
      </w:r>
      <w:r w:rsidRPr="00436059">
        <w:t>ensing, legislative or certification requirements apply to this unit at the time of publication.</w:t>
      </w:r>
    </w:p>
    <w:p w:rsidR="00000000" w:rsidRPr="00436059" w:rsidP="00436059">
      <w:pPr>
        <w:pStyle w:val="Heading1"/>
      </w:pPr>
      <w:bookmarkStart w:id="3" w:name="O_990887"/>
      <w:bookmarkEnd w:id="3"/>
      <w:r w:rsidRPr="00436059">
        <w:t>Pre-requisite Unit</w:t>
      </w:r>
    </w:p>
    <w:p w:rsidR="00000000" w:rsidRPr="00436059" w:rsidP="00240648">
      <w:pPr>
        <w:pStyle w:val="BodyText"/>
      </w:pPr>
      <w:r w:rsidRPr="00436059">
        <w:t>Nil</w:t>
      </w:r>
    </w:p>
    <w:p w:rsidR="00000000" w:rsidRPr="00436059" w:rsidP="00436059">
      <w:pPr>
        <w:pStyle w:val="Heading1"/>
      </w:pPr>
      <w:bookmarkStart w:id="4" w:name="O_990886"/>
      <w:bookmarkEnd w:id="4"/>
      <w:r w:rsidRPr="00436059">
        <w:t>Unit Sector</w:t>
      </w:r>
    </w:p>
    <w:p w:rsidR="00000000" w:rsidRPr="00436059" w:rsidP="00240648">
      <w:pPr>
        <w:pStyle w:val="BodyText"/>
      </w:pPr>
      <w:r w:rsidRPr="00436059">
        <w:t>Machinery operation and maintenance (MOM)</w:t>
      </w:r>
    </w:p>
    <w:p w:rsidR="00000000" w:rsidRPr="00436059" w:rsidP="00436059">
      <w:pPr>
        <w:pStyle w:val="Heading1"/>
      </w:pPr>
      <w:bookmarkStart w:id="5" w:name="O_990885"/>
      <w:bookmarkEnd w:id="5"/>
      <w:r w:rsidRPr="0043605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9"/>
        <w:gridCol w:w="7001"/>
      </w:tblGrid>
      <w:tr w:rsidTr="002406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059" w:rsidP="00436059">
            <w:pPr>
              <w:pStyle w:val="BodyText"/>
            </w:pPr>
            <w:r w:rsidRPr="00436059">
              <w:rPr>
                <w:rStyle w:val="SpecialBold"/>
              </w:rPr>
              <w:t>Elements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059">
            <w:pPr>
              <w:pStyle w:val="BodyText"/>
              <w:rPr>
                <w:lang w:val="en-NZ"/>
              </w:rPr>
            </w:pPr>
            <w:r w:rsidRPr="00436059">
              <w:rPr>
                <w:rStyle w:val="SpecialBold"/>
              </w:rPr>
              <w:t>Performance Criteria</w:t>
            </w:r>
          </w:p>
        </w:tc>
      </w:tr>
      <w:tr w:rsidTr="002406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059" w:rsidP="00436059">
            <w:pPr>
              <w:pStyle w:val="BodyText"/>
            </w:pPr>
            <w:r w:rsidRPr="00436059">
              <w:rPr>
                <w:rStyle w:val="Emphasis"/>
              </w:rPr>
              <w:t>Elements describe the essential outcomes.</w:t>
            </w:r>
          </w:p>
        </w:tc>
        <w:tc>
          <w:tcPr>
            <w:tcW w:w="700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059">
            <w:pPr>
              <w:pStyle w:val="BodyText"/>
              <w:rPr>
                <w:lang w:val="en-NZ"/>
              </w:rPr>
            </w:pPr>
            <w:r w:rsidRPr="0043605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406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059">
            <w:pPr>
              <w:pStyle w:val="BodyText"/>
              <w:rPr>
                <w:lang w:val="en-NZ"/>
              </w:rPr>
            </w:pPr>
            <w:r w:rsidRPr="00436059">
              <w:t>1. Assist in preparation of work-site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059" w:rsidP="00436059">
            <w:pPr>
              <w:pStyle w:val="BodyText"/>
            </w:pPr>
            <w:r w:rsidRPr="00436059">
              <w:t>1.1 Identify l</w:t>
            </w:r>
            <w:r w:rsidRPr="00436059">
              <w:t>ocation of worksite and fallen timber from scope of works and confirm with supervisor</w:t>
            </w:r>
          </w:p>
          <w:p w:rsidR="00000000" w:rsidRPr="00436059" w:rsidP="00436059">
            <w:pPr>
              <w:pStyle w:val="BodyText"/>
            </w:pPr>
            <w:r w:rsidRPr="00436059">
              <w:t>1.2 Identify site hazards, assess risks and report to supervisor</w:t>
            </w:r>
          </w:p>
          <w:p w:rsidR="00000000" w:rsidRPr="00436059" w:rsidP="00436059">
            <w:pPr>
              <w:pStyle w:val="BodyText"/>
            </w:pPr>
            <w:r w:rsidRPr="00436059">
              <w:t>1.3 Confirm first aid and emergency personnel, equipment and procedures</w:t>
            </w:r>
          </w:p>
          <w:p w:rsidR="00000000" w:rsidP="00436059">
            <w:pPr>
              <w:pStyle w:val="BodyText"/>
              <w:rPr>
                <w:lang w:val="en-NZ"/>
              </w:rPr>
            </w:pPr>
            <w:r w:rsidRPr="00436059">
              <w:t>1.4 Docu</w:t>
            </w:r>
            <w:r w:rsidRPr="00436059">
              <w:t>ment and implement site health and safety in the workplace, environmental and traffic control measures according to workplace procedures</w:t>
            </w:r>
          </w:p>
        </w:tc>
      </w:tr>
      <w:tr w:rsidTr="002406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059">
            <w:pPr>
              <w:pStyle w:val="BodyText"/>
              <w:rPr>
                <w:lang w:val="en-NZ"/>
              </w:rPr>
            </w:pPr>
            <w:r w:rsidRPr="00436059">
              <w:t>2. Recognise and apply workplace safety procedures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059" w:rsidP="00436059">
            <w:pPr>
              <w:pStyle w:val="BodyText"/>
            </w:pPr>
            <w:r w:rsidRPr="00436059">
              <w:t>2.1 Identify hazards and risks relevant to the maintenance and oper</w:t>
            </w:r>
            <w:r w:rsidRPr="00436059">
              <w:t>ation of chainsaws and implement safe working practices to manage risks</w:t>
            </w:r>
          </w:p>
          <w:p w:rsidR="00000000" w:rsidRPr="00436059" w:rsidP="00436059">
            <w:pPr>
              <w:pStyle w:val="BodyText"/>
            </w:pPr>
            <w:r w:rsidRPr="00436059">
              <w:t>2.2 Select, fit and use personal protective equipment according to workplace safety procedures</w:t>
            </w:r>
          </w:p>
          <w:p w:rsidR="00000000" w:rsidRPr="00436059" w:rsidP="00436059">
            <w:pPr>
              <w:pStyle w:val="BodyText"/>
            </w:pPr>
            <w:r w:rsidRPr="00436059">
              <w:t>2.3 Confirm with supervisor relevant licensing and legislative requirements with regard t</w:t>
            </w:r>
            <w:r w:rsidRPr="00436059">
              <w:t xml:space="preserve">o the operation of chainsaws </w:t>
            </w:r>
          </w:p>
          <w:p w:rsidR="00000000" w:rsidP="00436059">
            <w:pPr>
              <w:pStyle w:val="BodyText"/>
              <w:rPr>
                <w:lang w:val="en-NZ"/>
              </w:rPr>
            </w:pPr>
            <w:r w:rsidRPr="00436059">
              <w:t>2.4 Transport chainsaw safely according to operation and maintenance manual</w:t>
            </w:r>
          </w:p>
        </w:tc>
      </w:tr>
      <w:tr w:rsidTr="002406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0"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059">
            <w:pPr>
              <w:pStyle w:val="BodyText"/>
              <w:rPr>
                <w:lang w:val="en-NZ"/>
              </w:rPr>
            </w:pPr>
            <w:r w:rsidRPr="00436059">
              <w:t>3. Check and prepare chainsaw for use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059" w:rsidP="00436059">
            <w:pPr>
              <w:pStyle w:val="BodyText"/>
            </w:pPr>
            <w:r w:rsidRPr="00436059">
              <w:t>3.1 Select tools and materials required for maintenance</w:t>
            </w:r>
          </w:p>
          <w:p w:rsidR="00000000" w:rsidRPr="00436059" w:rsidP="00436059">
            <w:pPr>
              <w:pStyle w:val="BodyText"/>
            </w:pPr>
            <w:r w:rsidRPr="00436059">
              <w:t>3.2 Conduct routine checks and maintenance prior to ope</w:t>
            </w:r>
            <w:r w:rsidRPr="00436059">
              <w:t>ration, according to chainsaw operation and maintenance manual</w:t>
            </w:r>
          </w:p>
          <w:p w:rsidR="00000000" w:rsidRPr="00436059" w:rsidP="00436059">
            <w:pPr>
              <w:pStyle w:val="BodyText"/>
            </w:pPr>
            <w:r w:rsidRPr="00436059">
              <w:t>3.3 Calculate required fuel oil ratios prior to mixing</w:t>
            </w:r>
          </w:p>
          <w:p w:rsidR="00000000" w:rsidRPr="00436059" w:rsidP="00436059">
            <w:pPr>
              <w:pStyle w:val="BodyText"/>
            </w:pPr>
            <w:r w:rsidRPr="00436059">
              <w:t>3.4 Mix fuel and fuel chainsaw according to operation and maintenance manual</w:t>
            </w:r>
          </w:p>
          <w:p w:rsidR="00000000" w:rsidP="00436059">
            <w:pPr>
              <w:pStyle w:val="BodyText"/>
              <w:rPr>
                <w:lang w:val="en-NZ"/>
              </w:rPr>
            </w:pPr>
            <w:r w:rsidRPr="00436059">
              <w:t>3.5 Identify, tag, record and report chainsaw faults or malfu</w:t>
            </w:r>
            <w:r w:rsidRPr="00436059">
              <w:t>nctions to supervisor</w:t>
            </w:r>
          </w:p>
        </w:tc>
      </w:tr>
      <w:tr w:rsidTr="002406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0"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059">
            <w:pPr>
              <w:pStyle w:val="BodyText"/>
              <w:rPr>
                <w:lang w:val="en-NZ"/>
              </w:rPr>
            </w:pPr>
            <w:r w:rsidRPr="00436059">
              <w:t>4. Operate chainsaw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059" w:rsidP="00436059">
            <w:pPr>
              <w:pStyle w:val="BodyText"/>
            </w:pPr>
            <w:r w:rsidRPr="00436059">
              <w:t>4.1 Communicate with work team during operations using voice, hand or whistle signals</w:t>
            </w:r>
          </w:p>
          <w:p w:rsidR="00000000" w:rsidRPr="00436059" w:rsidP="00436059">
            <w:pPr>
              <w:pStyle w:val="BodyText"/>
            </w:pPr>
            <w:r w:rsidRPr="00436059">
              <w:t>4.2 Place supports to ensure a stable base for cutting</w:t>
            </w:r>
          </w:p>
          <w:p w:rsidR="00000000" w:rsidRPr="00436059" w:rsidP="00436059">
            <w:pPr>
              <w:pStyle w:val="BodyText"/>
            </w:pPr>
            <w:r w:rsidRPr="00436059">
              <w:t>4.3 Identify materials to be cut and position them for operation</w:t>
            </w:r>
          </w:p>
          <w:p w:rsidR="00000000" w:rsidRPr="00436059" w:rsidP="00436059">
            <w:pPr>
              <w:pStyle w:val="BodyText"/>
            </w:pPr>
            <w:r w:rsidRPr="00436059">
              <w:t>4.4 Visually assess material to be cut for defects and embedded hazards</w:t>
            </w:r>
          </w:p>
          <w:p w:rsidR="00000000" w:rsidRPr="00436059" w:rsidP="00436059">
            <w:pPr>
              <w:pStyle w:val="BodyText"/>
            </w:pPr>
            <w:r w:rsidRPr="00436059">
              <w:t>4.5 Determine cutting methods appropriate to material type and implement risk controls</w:t>
            </w:r>
          </w:p>
          <w:p w:rsidR="00000000" w:rsidRPr="00436059" w:rsidP="00436059">
            <w:pPr>
              <w:pStyle w:val="BodyText"/>
            </w:pPr>
            <w:r w:rsidRPr="00436059">
              <w:t>4.6 Select and use tools associated with chainsaw use</w:t>
            </w:r>
          </w:p>
          <w:p w:rsidR="00000000" w:rsidRPr="00436059" w:rsidP="00436059">
            <w:pPr>
              <w:pStyle w:val="BodyText"/>
            </w:pPr>
            <w:r w:rsidRPr="00436059">
              <w:t>4.7 Operate chainsaw to cross-cut timber us</w:t>
            </w:r>
            <w:r w:rsidRPr="00436059">
              <w:t>ing documented low risk work methods</w:t>
            </w:r>
          </w:p>
          <w:p w:rsidR="00000000" w:rsidRPr="00436059" w:rsidP="00436059">
            <w:pPr>
              <w:pStyle w:val="BodyText"/>
            </w:pPr>
            <w:r w:rsidRPr="00436059">
              <w:t>4.8 Identify and report work-site communication issues to supervisor</w:t>
            </w:r>
          </w:p>
          <w:p w:rsidR="00000000" w:rsidP="00436059">
            <w:pPr>
              <w:pStyle w:val="BodyText"/>
              <w:rPr>
                <w:lang w:val="en-NZ"/>
              </w:rPr>
            </w:pPr>
            <w:r w:rsidRPr="00436059">
              <w:t>4.9 Identify and report environmental impacts of chainsaw operation to supervisor</w:t>
            </w:r>
          </w:p>
        </w:tc>
      </w:tr>
      <w:tr w:rsidTr="002406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0"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059">
            <w:pPr>
              <w:pStyle w:val="BodyText"/>
              <w:rPr>
                <w:lang w:val="en-NZ"/>
              </w:rPr>
            </w:pPr>
            <w:r w:rsidRPr="00436059">
              <w:t>5. Complete and check chainsaw operation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059" w:rsidP="00436059">
            <w:pPr>
              <w:pStyle w:val="BodyText"/>
            </w:pPr>
            <w:r w:rsidRPr="00436059">
              <w:t>5.1 Record and report chai</w:t>
            </w:r>
            <w:r w:rsidRPr="00436059">
              <w:t>nsaw damage, malfunction and irregular performance according to workplace procedures</w:t>
            </w:r>
          </w:p>
          <w:p w:rsidR="00000000" w:rsidRPr="00436059" w:rsidP="00436059">
            <w:pPr>
              <w:pStyle w:val="BodyText"/>
            </w:pPr>
            <w:r w:rsidRPr="00436059">
              <w:t>5.2 Clean and store chainsaw according to workplace procedures and operation and maintenance manual</w:t>
            </w:r>
          </w:p>
          <w:p w:rsidR="00000000" w:rsidRPr="00436059" w:rsidP="00436059">
            <w:pPr>
              <w:pStyle w:val="BodyText"/>
            </w:pPr>
            <w:r w:rsidRPr="00436059">
              <w:t>5.3 Dispose of debris from operation in accordance with environmental r</w:t>
            </w:r>
            <w:r w:rsidRPr="00436059">
              <w:t>equirements</w:t>
            </w:r>
          </w:p>
          <w:p w:rsidR="00000000" w:rsidRPr="00436059" w:rsidP="00436059">
            <w:pPr>
              <w:pStyle w:val="BodyText"/>
            </w:pPr>
            <w:r w:rsidRPr="00436059">
              <w:t>5.4 Maintain workplace documentation according to workplace procedures</w:t>
            </w:r>
          </w:p>
        </w:tc>
      </w:tr>
    </w:tbl>
    <w:p w:rsidR="00000000" w:rsidRPr="00436059" w:rsidP="00436059">
      <w:pPr>
        <w:pStyle w:val="List"/>
      </w:pPr>
    </w:p>
    <w:p w:rsidR="00000000" w:rsidRPr="00436059" w:rsidP="00436059">
      <w:pPr>
        <w:pStyle w:val="AllowPageBreak"/>
      </w:pPr>
    </w:p>
    <w:p w:rsidR="00000000" w:rsidRPr="00436059" w:rsidP="00436059">
      <w:pPr>
        <w:pStyle w:val="Heading1"/>
      </w:pPr>
      <w:bookmarkStart w:id="6" w:name="O_990884"/>
      <w:bookmarkEnd w:id="6"/>
      <w:r w:rsidRPr="00436059">
        <w:t>Foundation Skills</w:t>
      </w:r>
    </w:p>
    <w:p w:rsidR="00000000" w:rsidRPr="00240648" w:rsidP="00240648">
      <w:pPr>
        <w:pStyle w:val="BodyText"/>
        <w:rPr>
          <w:i/>
        </w:rPr>
      </w:pPr>
      <w:r w:rsidRPr="0024064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2"/>
        <w:gridCol w:w="7028"/>
      </w:tblGrid>
      <w:tr w:rsidTr="004360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059" w:rsidP="00436059">
            <w:pPr>
              <w:pStyle w:val="BodyText"/>
            </w:pPr>
            <w:r w:rsidRPr="00436059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059">
            <w:pPr>
              <w:pStyle w:val="BodyText"/>
              <w:rPr>
                <w:lang w:val="en-NZ"/>
              </w:rPr>
            </w:pPr>
            <w:r w:rsidRPr="00436059">
              <w:rPr>
                <w:rStyle w:val="SpecialBold"/>
              </w:rPr>
              <w:t>Description</w:t>
            </w:r>
          </w:p>
        </w:tc>
      </w:tr>
      <w:tr w:rsidTr="004360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059">
            <w:pPr>
              <w:pStyle w:val="BodyText"/>
              <w:rPr>
                <w:lang w:val="en-NZ"/>
              </w:rPr>
            </w:pPr>
            <w:r w:rsidRPr="00436059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059">
            <w:pPr>
              <w:pStyle w:val="ListBullet"/>
              <w:rPr>
                <w:lang w:val="en-NZ"/>
              </w:rPr>
            </w:pPr>
            <w:r w:rsidRPr="00436059">
              <w:t>Interpret textual information from a</w:t>
            </w:r>
            <w:r w:rsidRPr="00436059">
              <w:t xml:space="preserve"> range of sources to identify relevant and key information about workplace operations</w:t>
            </w:r>
          </w:p>
        </w:tc>
      </w:tr>
      <w:tr w:rsidTr="004360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059">
            <w:pPr>
              <w:pStyle w:val="BodyText"/>
              <w:rPr>
                <w:lang w:val="en-NZ"/>
              </w:rPr>
            </w:pPr>
            <w:r w:rsidRPr="00436059">
              <w:t>Writing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059">
            <w:pPr>
              <w:pStyle w:val="ListBullet"/>
              <w:rPr>
                <w:lang w:val="en-NZ"/>
              </w:rPr>
            </w:pPr>
            <w:r w:rsidRPr="00436059">
              <w:t>Document site health and safety in the workplace, environmental and traffic control measures</w:t>
            </w:r>
          </w:p>
        </w:tc>
      </w:tr>
      <w:tr w:rsidTr="004360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059">
            <w:pPr>
              <w:pStyle w:val="BodyText"/>
              <w:rPr>
                <w:lang w:val="en-NZ"/>
              </w:rPr>
            </w:pPr>
            <w:r w:rsidRPr="00436059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059" w:rsidP="00436059">
            <w:pPr>
              <w:pStyle w:val="ListBullet"/>
            </w:pPr>
            <w:r w:rsidRPr="00436059">
              <w:t>Use clear language to report hazards and risks and to confirm work site, first aid and emergency personnel, equipment and procedures</w:t>
            </w:r>
          </w:p>
          <w:p w:rsidR="00000000" w:rsidP="00436059">
            <w:pPr>
              <w:pStyle w:val="ListBullet"/>
              <w:rPr>
                <w:lang w:val="en-NZ"/>
              </w:rPr>
            </w:pPr>
            <w:r w:rsidRPr="00436059">
              <w:t>Participate in verbal exchanges to respond to questions and clarify information</w:t>
            </w:r>
          </w:p>
        </w:tc>
      </w:tr>
      <w:tr w:rsidTr="004360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059">
            <w:pPr>
              <w:pStyle w:val="BodyText"/>
              <w:rPr>
                <w:lang w:val="en-NZ"/>
              </w:rPr>
            </w:pPr>
            <w:r w:rsidRPr="00436059">
              <w:t>Numeracy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059">
            <w:pPr>
              <w:pStyle w:val="ListBullet"/>
              <w:rPr>
                <w:lang w:val="en-NZ"/>
              </w:rPr>
            </w:pPr>
            <w:r w:rsidRPr="00436059">
              <w:t>Calculate fuel oil ratios and fu</w:t>
            </w:r>
            <w:r w:rsidRPr="00436059">
              <w:t>el quantities</w:t>
            </w:r>
          </w:p>
        </w:tc>
      </w:tr>
      <w:tr w:rsidTr="004360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059">
            <w:pPr>
              <w:pStyle w:val="BodyText"/>
              <w:rPr>
                <w:lang w:val="en-NZ"/>
              </w:rPr>
            </w:pPr>
            <w:r w:rsidRPr="00436059">
              <w:t>Navigate the world of 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059">
            <w:pPr>
              <w:pStyle w:val="ListBullet"/>
              <w:rPr>
                <w:lang w:val="en-NZ"/>
              </w:rPr>
            </w:pPr>
            <w:r w:rsidRPr="00436059">
              <w:t>Recognise and follow workplace requirements, including safety requirements, associated with own role and area of responsibility</w:t>
            </w:r>
          </w:p>
        </w:tc>
      </w:tr>
      <w:tr w:rsidTr="004360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059">
            <w:pPr>
              <w:pStyle w:val="BodyText"/>
              <w:rPr>
                <w:lang w:val="en-NZ"/>
              </w:rPr>
            </w:pPr>
            <w:r w:rsidRPr="00436059">
              <w:t>Interact with others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059" w:rsidP="00436059">
            <w:pPr>
              <w:pStyle w:val="ListBullet"/>
            </w:pPr>
            <w:r w:rsidRPr="00436059">
              <w:t>Use verbal and non-verbal communications with work team during operations using voice, hand and whistle signals</w:t>
            </w:r>
          </w:p>
        </w:tc>
      </w:tr>
    </w:tbl>
    <w:p w:rsidR="00000000" w:rsidRPr="00436059" w:rsidP="00436059">
      <w:pPr>
        <w:pStyle w:val="BodyText"/>
      </w:pPr>
    </w:p>
    <w:p w:rsidR="00000000" w:rsidRPr="00436059" w:rsidP="00436059">
      <w:pPr>
        <w:pStyle w:val="AllowPageBreak"/>
      </w:pPr>
    </w:p>
    <w:p w:rsidR="00000000" w:rsidRPr="00436059" w:rsidP="00436059">
      <w:pPr>
        <w:pStyle w:val="Heading1"/>
      </w:pPr>
      <w:bookmarkStart w:id="7" w:name="O_990883"/>
      <w:bookmarkEnd w:id="7"/>
      <w:r w:rsidRPr="00436059">
        <w:t>Range of Conditions</w:t>
      </w:r>
    </w:p>
    <w:p w:rsidR="00000000" w:rsidRPr="00240648" w:rsidP="00240648">
      <w:pPr>
        <w:pStyle w:val="BodyText"/>
        <w:rPr>
          <w:i/>
        </w:rPr>
      </w:pPr>
      <w:r w:rsidRPr="00240648">
        <w:rPr>
          <w:rStyle w:val="Emphasis"/>
        </w:rPr>
        <w:t xml:space="preserve">This section specifies different work environments and conditions that may affect performance. Essential </w:t>
      </w:r>
      <w:r w:rsidRPr="00240648">
        <w:rPr>
          <w:rStyle w:val="Emphasis"/>
        </w:rPr>
        <w:t>operating conditions that may be present (depending on the work situation, needs of the candidate, accessibility of the item, and local industry and regional contexts) are included.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2"/>
        <w:gridCol w:w="7028"/>
      </w:tblGrid>
      <w:tr w:rsidTr="004360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059">
            <w:pPr>
              <w:pStyle w:val="BodyText"/>
              <w:rPr>
                <w:lang w:val="en-NZ"/>
              </w:rPr>
            </w:pPr>
            <w:r w:rsidRPr="00436059">
              <w:t>Personal protective equipment must include: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059" w:rsidP="00436059">
            <w:pPr>
              <w:pStyle w:val="ListBullet"/>
            </w:pPr>
            <w:r w:rsidRPr="00436059">
              <w:t>safety helmet</w:t>
            </w:r>
          </w:p>
          <w:p w:rsidR="00000000" w:rsidRPr="00436059" w:rsidP="00436059">
            <w:pPr>
              <w:pStyle w:val="ListBullet"/>
            </w:pPr>
            <w:r w:rsidRPr="00436059">
              <w:t>mesh visor</w:t>
            </w:r>
          </w:p>
          <w:p w:rsidR="00000000" w:rsidRPr="00436059" w:rsidP="00436059">
            <w:pPr>
              <w:pStyle w:val="ListBullet"/>
            </w:pPr>
            <w:r w:rsidRPr="00436059">
              <w:t>glov</w:t>
            </w:r>
            <w:r w:rsidRPr="00436059">
              <w:t>es</w:t>
            </w:r>
          </w:p>
          <w:p w:rsidR="00000000" w:rsidRPr="00436059" w:rsidP="00436059">
            <w:pPr>
              <w:pStyle w:val="ListBullet"/>
            </w:pPr>
            <w:r w:rsidRPr="00436059">
              <w:t>hearing protection</w:t>
            </w:r>
          </w:p>
          <w:p w:rsidR="00000000" w:rsidRPr="00436059" w:rsidP="00436059">
            <w:pPr>
              <w:pStyle w:val="ListBullet"/>
            </w:pPr>
            <w:r w:rsidRPr="00436059">
              <w:t>safety glasses or goggles</w:t>
            </w:r>
          </w:p>
          <w:p w:rsidR="00000000" w:rsidP="00436059">
            <w:pPr>
              <w:pStyle w:val="ListBullet"/>
              <w:rPr>
                <w:lang w:val="en-NZ"/>
              </w:rPr>
            </w:pPr>
            <w:r w:rsidRPr="00436059">
              <w:t>safety boots.</w:t>
            </w:r>
          </w:p>
        </w:tc>
      </w:tr>
      <w:tr w:rsidTr="004360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059">
            <w:pPr>
              <w:pStyle w:val="BodyText"/>
              <w:rPr>
                <w:lang w:val="en-NZ"/>
              </w:rPr>
            </w:pPr>
            <w:r w:rsidRPr="00436059">
              <w:t>Routine checks and maintenance must include at least two of the following: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059" w:rsidP="00436059">
            <w:pPr>
              <w:pStyle w:val="ListBullet"/>
            </w:pPr>
            <w:r w:rsidRPr="00436059">
              <w:t>checking and adjusting bar</w:t>
            </w:r>
          </w:p>
          <w:p w:rsidR="00000000" w:rsidRPr="00436059" w:rsidP="00436059">
            <w:pPr>
              <w:pStyle w:val="ListBullet"/>
            </w:pPr>
            <w:r w:rsidRPr="00436059">
              <w:t>cleaning air filter</w:t>
            </w:r>
          </w:p>
          <w:p w:rsidR="00000000" w:rsidRPr="00436059" w:rsidP="00436059">
            <w:pPr>
              <w:pStyle w:val="ListBullet"/>
            </w:pPr>
            <w:r w:rsidRPr="00436059">
              <w:t>cleaning and/or replacing spark plug</w:t>
            </w:r>
          </w:p>
          <w:p w:rsidR="00000000" w:rsidP="00436059">
            <w:pPr>
              <w:pStyle w:val="ListBullet"/>
              <w:rPr>
                <w:lang w:val="en-NZ"/>
              </w:rPr>
            </w:pPr>
            <w:r w:rsidRPr="00436059">
              <w:t>sharpening chain.</w:t>
            </w:r>
          </w:p>
        </w:tc>
      </w:tr>
      <w:tr w:rsidTr="004360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059">
            <w:pPr>
              <w:pStyle w:val="BodyText"/>
              <w:rPr>
                <w:lang w:val="en-NZ"/>
              </w:rPr>
            </w:pPr>
            <w:r w:rsidRPr="00436059">
              <w:t>Supports mu</w:t>
            </w:r>
            <w:r w:rsidRPr="00436059">
              <w:t>st include at least one of the following: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059" w:rsidP="00436059">
            <w:pPr>
              <w:pStyle w:val="ListBullet"/>
            </w:pPr>
            <w:r w:rsidRPr="00436059">
              <w:t>fallen timber</w:t>
            </w:r>
          </w:p>
          <w:p w:rsidR="00000000" w:rsidRPr="00436059" w:rsidP="00436059">
            <w:pPr>
              <w:pStyle w:val="ListBullet"/>
            </w:pPr>
            <w:r w:rsidRPr="00436059">
              <w:t>saw horse trestle</w:t>
            </w:r>
          </w:p>
          <w:p w:rsidR="00000000" w:rsidP="00436059">
            <w:pPr>
              <w:pStyle w:val="ListBullet"/>
              <w:rPr>
                <w:lang w:val="en-NZ"/>
              </w:rPr>
            </w:pPr>
            <w:r w:rsidRPr="00436059">
              <w:t>v-shaped supports.</w:t>
            </w:r>
          </w:p>
        </w:tc>
      </w:tr>
      <w:tr w:rsidTr="004360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059">
            <w:pPr>
              <w:pStyle w:val="BodyText"/>
              <w:rPr>
                <w:lang w:val="en-NZ"/>
              </w:rPr>
            </w:pPr>
            <w:r w:rsidRPr="00436059">
              <w:t>Cutting methods must include: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059" w:rsidP="00436059">
            <w:pPr>
              <w:pStyle w:val="ListBullet"/>
            </w:pPr>
            <w:r w:rsidRPr="00436059">
              <w:t>pulling chains cuts (bottom of bar)</w:t>
            </w:r>
          </w:p>
          <w:p w:rsidR="00000000" w:rsidRPr="00436059" w:rsidP="00436059">
            <w:pPr>
              <w:pStyle w:val="ListBullet"/>
            </w:pPr>
            <w:r w:rsidRPr="00436059">
              <w:t>pushing chainsaw cuts (top of bar)</w:t>
            </w:r>
          </w:p>
          <w:p w:rsidR="00000000" w:rsidP="00436059">
            <w:pPr>
              <w:pStyle w:val="ListBullet"/>
              <w:rPr>
                <w:lang w:val="en-NZ"/>
              </w:rPr>
            </w:pPr>
            <w:r w:rsidRPr="00436059">
              <w:t>bore / plunge cuts (tip of bar).</w:t>
            </w:r>
          </w:p>
        </w:tc>
      </w:tr>
      <w:tr w:rsidTr="004360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059">
            <w:pPr>
              <w:pStyle w:val="BodyText"/>
              <w:rPr>
                <w:lang w:val="en-NZ"/>
              </w:rPr>
            </w:pPr>
            <w:r w:rsidRPr="00436059">
              <w:t>Tools must include: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059" w:rsidP="00436059">
            <w:pPr>
              <w:pStyle w:val="ListBullet"/>
            </w:pPr>
            <w:r w:rsidRPr="00436059">
              <w:t>bars</w:t>
            </w:r>
          </w:p>
          <w:p w:rsidR="00000000" w:rsidRPr="00436059" w:rsidP="00436059">
            <w:pPr>
              <w:pStyle w:val="ListBullet"/>
            </w:pPr>
            <w:r w:rsidRPr="00436059">
              <w:t>chains</w:t>
            </w:r>
          </w:p>
          <w:p w:rsidR="00000000" w:rsidRPr="00436059" w:rsidP="00436059">
            <w:pPr>
              <w:pStyle w:val="ListBullet"/>
            </w:pPr>
            <w:r w:rsidRPr="00436059">
              <w:t>files</w:t>
            </w:r>
          </w:p>
          <w:p w:rsidR="00000000" w:rsidRPr="00436059" w:rsidP="00436059">
            <w:pPr>
              <w:pStyle w:val="ListBullet"/>
            </w:pPr>
            <w:r w:rsidRPr="00436059">
              <w:t>plug spanner.</w:t>
            </w:r>
          </w:p>
        </w:tc>
      </w:tr>
    </w:tbl>
    <w:p w:rsidR="00000000" w:rsidRPr="00436059" w:rsidP="00436059">
      <w:pPr>
        <w:pStyle w:val="BodyText"/>
      </w:pPr>
    </w:p>
    <w:p w:rsidR="00000000" w:rsidRPr="00436059" w:rsidP="00436059">
      <w:pPr>
        <w:pStyle w:val="AllowPageBreak"/>
      </w:pPr>
    </w:p>
    <w:p w:rsidR="00000000" w:rsidRPr="00436059" w:rsidP="00436059">
      <w:pPr>
        <w:pStyle w:val="Heading1"/>
      </w:pPr>
      <w:bookmarkStart w:id="8" w:name="O_990882"/>
      <w:bookmarkEnd w:id="8"/>
      <w:r w:rsidRPr="0043605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8"/>
        <w:gridCol w:w="2118"/>
        <w:gridCol w:w="2407"/>
        <w:gridCol w:w="3177"/>
      </w:tblGrid>
      <w:tr w:rsidTr="004360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059" w:rsidP="00436059">
            <w:pPr>
              <w:pStyle w:val="BodyText"/>
            </w:pPr>
            <w:r w:rsidRPr="00436059">
              <w:rPr>
                <w:rStyle w:val="SpecialBold"/>
              </w:rPr>
              <w:t>Code and title current version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059" w:rsidP="00436059">
            <w:pPr>
              <w:pStyle w:val="BodyText"/>
            </w:pPr>
            <w:r w:rsidRPr="00436059">
              <w:rPr>
                <w:rStyle w:val="SpecialBold"/>
              </w:rPr>
              <w:t>Code and title previous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059" w:rsidP="00436059">
            <w:pPr>
              <w:pStyle w:val="BodyText"/>
            </w:pPr>
            <w:r w:rsidRPr="00436059">
              <w:rPr>
                <w:rStyle w:val="SpecialBold"/>
              </w:rPr>
              <w:t>Comments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059">
            <w:pPr>
              <w:pStyle w:val="BodyText"/>
              <w:rPr>
                <w:lang w:val="en-NZ"/>
              </w:rPr>
            </w:pPr>
            <w:r w:rsidRPr="00436059">
              <w:rPr>
                <w:rStyle w:val="SpecialBold"/>
              </w:rPr>
              <w:t>Equivalence status</w:t>
            </w:r>
          </w:p>
        </w:tc>
      </w:tr>
      <w:tr w:rsidTr="004360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059">
            <w:pPr>
              <w:pStyle w:val="BodyText"/>
              <w:rPr>
                <w:lang w:val="en-NZ"/>
              </w:rPr>
            </w:pPr>
            <w:r w:rsidRPr="00436059">
              <w:t>AHCMOM213 Operate and maintain chainsaws Release 2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059">
            <w:pPr>
              <w:pStyle w:val="BodyText"/>
              <w:rPr>
                <w:lang w:val="en-NZ"/>
              </w:rPr>
            </w:pPr>
            <w:r w:rsidRPr="00436059">
              <w:t>AHCMOM213 Operate and maintain chainsaws Release 1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059">
            <w:pPr>
              <w:pStyle w:val="BodyText"/>
              <w:rPr>
                <w:lang w:val="en-NZ"/>
              </w:rPr>
            </w:pPr>
            <w:r w:rsidRPr="00436059">
              <w:t>Minor changes to performance criteria and range of conditions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059" w:rsidP="00436059">
            <w:pPr>
              <w:pStyle w:val="BodyText"/>
            </w:pPr>
            <w:r w:rsidRPr="00436059">
              <w:t>Equivalent unit</w:t>
            </w:r>
          </w:p>
        </w:tc>
      </w:tr>
    </w:tbl>
    <w:p w:rsidR="00000000" w:rsidRPr="00436059" w:rsidP="00436059">
      <w:pPr>
        <w:pStyle w:val="BodyText"/>
      </w:pPr>
    </w:p>
    <w:p w:rsidR="00000000" w:rsidRPr="00436059" w:rsidP="00436059">
      <w:pPr>
        <w:pStyle w:val="AllowPageBreak"/>
      </w:pPr>
    </w:p>
    <w:p w:rsidR="00000000" w:rsidRPr="00436059" w:rsidP="00436059">
      <w:pPr>
        <w:pStyle w:val="Heading1"/>
      </w:pPr>
      <w:bookmarkStart w:id="9" w:name="O_990890"/>
      <w:bookmarkEnd w:id="9"/>
      <w:r w:rsidRPr="00436059">
        <w:t>Links</w:t>
      </w:r>
    </w:p>
    <w:p w:rsidR="00000000" w:rsidRPr="00436059" w:rsidP="00240648">
      <w:pPr>
        <w:pStyle w:val="BodyText"/>
      </w:pPr>
      <w:r w:rsidRPr="00436059">
        <w:t xml:space="preserve">Companion Volumes, including Implementation Guides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85C0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36059" w:rsidP="00436059"/>
    <w:sectPr w:rsidSect="004360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0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059" w:rsidRPr="00240648" w:rsidP="002406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0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648" w:rsidP="004360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0648" w:rsidP="004360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40648" w:rsidP="004360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0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6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6059" w:rsidRPr="00240648" w:rsidP="002406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0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648" w:rsidRPr="002D2AF8" w:rsidP="004360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AHCMOM213 Operate and maintain chainsaws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40648" w:rsidP="004360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D220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F2D0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60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60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60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60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60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60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60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60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60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60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60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6059"/>
  </w:style>
  <w:style w:type="character" w:customStyle="1" w:styleId="Heading1Char">
    <w:name w:val="Heading 1 Char"/>
    <w:basedOn w:val="DefaultParagraphFont"/>
    <w:link w:val="Heading1"/>
    <w:rsid w:val="004360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60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605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3605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3605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6059"/>
    <w:rPr>
      <w:b/>
      <w:spacing w:val="0"/>
    </w:rPr>
  </w:style>
  <w:style w:type="character" w:styleId="Emphasis">
    <w:name w:val="Emphasis"/>
    <w:basedOn w:val="DefaultParagraphFont"/>
    <w:qFormat/>
    <w:rsid w:val="00436059"/>
    <w:rPr>
      <w:i/>
    </w:rPr>
  </w:style>
  <w:style w:type="paragraph" w:customStyle="1" w:styleId="SuperHeading">
    <w:name w:val="SuperHeading"/>
    <w:basedOn w:val="Normal"/>
    <w:rsid w:val="004360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60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60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60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60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60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60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60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60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60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60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60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60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60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60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60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60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60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60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605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360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60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60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60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605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60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60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60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60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60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60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60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60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60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60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60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60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6059"/>
  </w:style>
  <w:style w:type="paragraph" w:styleId="TableofFigures">
    <w:name w:val="table of figures"/>
    <w:basedOn w:val="Normal"/>
    <w:next w:val="Normal"/>
    <w:semiHidden/>
    <w:rsid w:val="004360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605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36059"/>
    <w:rPr>
      <w:rFonts w:ascii="Wingdings" w:hAnsi="Wingdings"/>
    </w:rPr>
  </w:style>
  <w:style w:type="paragraph" w:customStyle="1" w:styleId="TableHeading">
    <w:name w:val="Table Heading"/>
    <w:basedOn w:val="HeadingBase"/>
    <w:rsid w:val="004360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6059"/>
    <w:rPr>
      <w:color w:val="0033CC"/>
      <w:u w:val="none"/>
    </w:rPr>
  </w:style>
  <w:style w:type="paragraph" w:customStyle="1" w:styleId="BodyTextRight">
    <w:name w:val="Body Text Right"/>
    <w:basedOn w:val="BodyText"/>
    <w:rsid w:val="004360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60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605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60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60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60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6059"/>
    <w:rPr>
      <w:sz w:val="32"/>
    </w:rPr>
  </w:style>
  <w:style w:type="paragraph" w:customStyle="1" w:styleId="HeadingProcedure">
    <w:name w:val="Heading Procedure"/>
    <w:basedOn w:val="HeadingBase"/>
    <w:next w:val="Normal"/>
    <w:rsid w:val="004360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6059"/>
    <w:pPr>
      <w:spacing w:before="60" w:after="60"/>
    </w:pPr>
  </w:style>
  <w:style w:type="paragraph" w:styleId="ListContinue">
    <w:name w:val="List Continue"/>
    <w:basedOn w:val="List"/>
    <w:rsid w:val="00436059"/>
    <w:pPr>
      <w:ind w:firstLine="0"/>
    </w:pPr>
  </w:style>
  <w:style w:type="paragraph" w:customStyle="1" w:styleId="ListNote">
    <w:name w:val="List Note"/>
    <w:basedOn w:val="List"/>
    <w:rsid w:val="004360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60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60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6059"/>
    <w:rPr>
      <w:rFonts w:ascii="Courier New" w:hAnsi="Courier New"/>
    </w:rPr>
  </w:style>
  <w:style w:type="paragraph" w:customStyle="1" w:styleId="NoteBullet">
    <w:name w:val="Note Bullet"/>
    <w:basedOn w:val="Note"/>
    <w:rsid w:val="004360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60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60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60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605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60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60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6059"/>
    <w:rPr>
      <w:b/>
      <w:smallCaps/>
    </w:rPr>
  </w:style>
  <w:style w:type="paragraph" w:customStyle="1" w:styleId="TableListNumber">
    <w:name w:val="Table List Number"/>
    <w:basedOn w:val="ListNumber"/>
    <w:rsid w:val="004360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60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6059"/>
    <w:pPr>
      <w:numPr>
        <w:numId w:val="8"/>
      </w:numPr>
    </w:pPr>
  </w:style>
  <w:style w:type="paragraph" w:customStyle="1" w:styleId="ListAlpha2">
    <w:name w:val="List Alpha 2"/>
    <w:basedOn w:val="List2"/>
    <w:rsid w:val="00436059"/>
    <w:pPr>
      <w:numPr>
        <w:numId w:val="7"/>
      </w:numPr>
    </w:pPr>
  </w:style>
  <w:style w:type="paragraph" w:styleId="List2">
    <w:name w:val="List 2"/>
    <w:basedOn w:val="BodyText"/>
    <w:rsid w:val="004360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60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60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60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605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605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6059"/>
    <w:pPr>
      <w:numPr>
        <w:numId w:val="3"/>
      </w:numPr>
    </w:pPr>
  </w:style>
  <w:style w:type="paragraph" w:styleId="ListContinue2">
    <w:name w:val="List Continue 2"/>
    <w:basedOn w:val="List2"/>
    <w:rsid w:val="00436059"/>
    <w:pPr>
      <w:ind w:firstLine="0"/>
    </w:pPr>
  </w:style>
  <w:style w:type="paragraph" w:styleId="ListContinue3">
    <w:name w:val="List Continue 3"/>
    <w:basedOn w:val="List3"/>
    <w:rsid w:val="00436059"/>
    <w:pPr>
      <w:ind w:left="1021" w:firstLine="0"/>
    </w:pPr>
  </w:style>
  <w:style w:type="paragraph" w:styleId="ListContinue4">
    <w:name w:val="List Continue 4"/>
    <w:basedOn w:val="List4"/>
    <w:rsid w:val="00436059"/>
    <w:pPr>
      <w:ind w:firstLine="0"/>
    </w:pPr>
  </w:style>
  <w:style w:type="paragraph" w:styleId="ListContinue5">
    <w:name w:val="List Continue 5"/>
    <w:basedOn w:val="List5"/>
    <w:rsid w:val="00436059"/>
    <w:pPr>
      <w:ind w:firstLine="0"/>
    </w:pPr>
  </w:style>
  <w:style w:type="paragraph" w:styleId="ListNumber3">
    <w:name w:val="List Number 3"/>
    <w:basedOn w:val="List3"/>
    <w:rsid w:val="00436059"/>
    <w:pPr>
      <w:numPr>
        <w:numId w:val="4"/>
      </w:numPr>
    </w:pPr>
  </w:style>
  <w:style w:type="paragraph" w:styleId="ListNumber4">
    <w:name w:val="List Number 4"/>
    <w:basedOn w:val="List4"/>
    <w:rsid w:val="00436059"/>
    <w:pPr>
      <w:numPr>
        <w:numId w:val="5"/>
      </w:numPr>
    </w:pPr>
  </w:style>
  <w:style w:type="paragraph" w:styleId="ListNumber5">
    <w:name w:val="List Number 5"/>
    <w:basedOn w:val="List5"/>
    <w:rsid w:val="00436059"/>
    <w:pPr>
      <w:numPr>
        <w:numId w:val="6"/>
      </w:numPr>
    </w:pPr>
  </w:style>
  <w:style w:type="paragraph" w:styleId="BlockText">
    <w:name w:val="Block Text"/>
    <w:basedOn w:val="Normal"/>
    <w:rsid w:val="004360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60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6059"/>
    <w:rPr>
      <w:sz w:val="16"/>
      <w:vertAlign w:val="superscript"/>
    </w:rPr>
  </w:style>
  <w:style w:type="character" w:customStyle="1" w:styleId="Symbols">
    <w:name w:val="Symbols"/>
    <w:basedOn w:val="DefaultParagraphFont"/>
    <w:rsid w:val="00436059"/>
    <w:rPr>
      <w:rFonts w:ascii="Symbol" w:hAnsi="Symbol"/>
    </w:rPr>
  </w:style>
  <w:style w:type="character" w:customStyle="1" w:styleId="MenuOptions">
    <w:name w:val="Menu Options"/>
    <w:basedOn w:val="DefaultParagraphFont"/>
    <w:rsid w:val="004360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6059"/>
    <w:rPr>
      <w:b/>
    </w:rPr>
  </w:style>
  <w:style w:type="character" w:customStyle="1" w:styleId="Underlined">
    <w:name w:val="Underlined"/>
    <w:basedOn w:val="DefaultParagraphFont"/>
    <w:rsid w:val="00436059"/>
    <w:rPr>
      <w:u w:val="single"/>
    </w:rPr>
  </w:style>
  <w:style w:type="paragraph" w:customStyle="1" w:styleId="TableBodyTextRight">
    <w:name w:val="Table Body Text Right"/>
    <w:basedOn w:val="TableBodyText"/>
    <w:rsid w:val="004360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6059"/>
    <w:rPr>
      <w:sz w:val="18"/>
    </w:rPr>
  </w:style>
  <w:style w:type="paragraph" w:customStyle="1" w:styleId="BodySmallRight">
    <w:name w:val="Body Small Right"/>
    <w:basedOn w:val="BodyTextRight"/>
    <w:rsid w:val="00436059"/>
    <w:rPr>
      <w:sz w:val="18"/>
      <w:szCs w:val="18"/>
    </w:rPr>
  </w:style>
  <w:style w:type="paragraph" w:customStyle="1" w:styleId="MarginEdition">
    <w:name w:val="Margin Edition"/>
    <w:basedOn w:val="MarginNote"/>
    <w:rsid w:val="004360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6059"/>
    <w:rPr>
      <w:sz w:val="2"/>
      <w:szCs w:val="2"/>
    </w:rPr>
  </w:style>
  <w:style w:type="character" w:customStyle="1" w:styleId="Small">
    <w:name w:val="Small"/>
    <w:basedOn w:val="DefaultParagraphFont"/>
    <w:rsid w:val="00436059"/>
    <w:rPr>
      <w:sz w:val="16"/>
    </w:rPr>
  </w:style>
  <w:style w:type="paragraph" w:customStyle="1" w:styleId="WideTable">
    <w:name w:val="Wide Table"/>
    <w:basedOn w:val="Normal"/>
    <w:rsid w:val="004360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6059"/>
  </w:style>
  <w:style w:type="paragraph" w:styleId="Quote">
    <w:name w:val="Quote"/>
    <w:basedOn w:val="Heading1"/>
    <w:link w:val="QuoteChar"/>
    <w:qFormat/>
    <w:rsid w:val="004360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60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6059"/>
    <w:pPr>
      <w:pageBreakBefore/>
    </w:pPr>
  </w:style>
  <w:style w:type="paragraph" w:customStyle="1" w:styleId="Border">
    <w:name w:val="Border"/>
    <w:basedOn w:val="Normal"/>
    <w:qFormat/>
    <w:rsid w:val="004360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60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60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60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60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60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60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60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60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6059"/>
    <w:rPr>
      <w:u w:val="single"/>
    </w:rPr>
  </w:style>
  <w:style w:type="character" w:customStyle="1" w:styleId="BoldandItalics">
    <w:name w:val="Bold and Italics"/>
    <w:qFormat/>
    <w:rsid w:val="00436059"/>
    <w:rPr>
      <w:b/>
      <w:i/>
      <w:u w:val="none"/>
    </w:rPr>
  </w:style>
  <w:style w:type="paragraph" w:styleId="BalloonText">
    <w:name w:val="Balloon Text"/>
    <w:basedOn w:val="Normal"/>
    <w:link w:val="BalloonTextChar"/>
    <w:rsid w:val="004360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60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60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60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60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60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6059"/>
    <w:pPr>
      <w:spacing w:before="0" w:after="0"/>
    </w:pPr>
  </w:style>
  <w:style w:type="paragraph" w:customStyle="1" w:styleId="BodyTextBold">
    <w:name w:val="Body Text Bold"/>
    <w:basedOn w:val="BodyText"/>
    <w:qFormat/>
    <w:rsid w:val="00436059"/>
    <w:rPr>
      <w:b/>
    </w:rPr>
  </w:style>
  <w:style w:type="character" w:styleId="Hyperlink">
    <w:name w:val="Hyperlink"/>
    <w:basedOn w:val="DefaultParagraphFont"/>
    <w:uiPriority w:val="99"/>
    <w:unhideWhenUsed/>
    <w:rsid w:val="002406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870</Words>
  <Characters>5361</Characters>
  <Application>Microsoft Office Word</Application>
  <DocSecurity>0</DocSecurity>
  <Lines>198</Lines>
  <Paragraphs>129</Paragraphs>
  <ScaleCrop>false</ScaleCrop>
  <Company>Author-it Software Corporation Ltd.</Company>
  <LinksUpToDate>false</LinksUpToDate>
  <CharactersWithSpaces>6102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AHCMOM213 Operate and maintain chainsaws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2025-02-11T06:40:00Z</dcterms:created>
  <dcterms:modified xsi:type="dcterms:W3CDTF">2025-02-11T06:40:00Z</dcterms:modified>
</cp:coreProperties>
</file>