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1BE4" w:rsidP="005A1B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AHCMOM213 Operate and maintain chainsaws</w:t>
      </w:r>
      <w:r>
        <w:fldChar w:fldCharType="end"/>
      </w:r>
    </w:p>
    <w:p w:rsidR="005A1BE4" w:rsidP="005A1BE4">
      <w:pPr>
        <w:pStyle w:val="Version"/>
        <w:sectPr w:rsidSect="00960A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60A61" w:rsidP="00960A61">
      <w:pPr>
        <w:pStyle w:val="SuperHeading"/>
      </w:pPr>
      <w:r w:rsidRPr="00960A61">
        <w:t>AHCMOM213 Operate and maintain chainsaws</w:t>
      </w:r>
    </w:p>
    <w:p w:rsidR="00000000" w:rsidRPr="00960A61" w:rsidP="00960A61">
      <w:pPr>
        <w:pStyle w:val="Heading1"/>
      </w:pPr>
      <w:bookmarkStart w:id="1" w:name="O_990889"/>
      <w:bookmarkEnd w:id="1"/>
      <w:r w:rsidRPr="00960A61">
        <w:t>Modification History</w:t>
      </w:r>
    </w:p>
    <w:tbl>
      <w:tblPr>
        <w:tblW w:w="96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18"/>
      </w:tblGrid>
      <w:tr w:rsidTr="00960A61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A61" w:rsidP="00960A61">
            <w:pPr>
              <w:pStyle w:val="BodyText"/>
            </w:pPr>
            <w:r w:rsidRPr="00960A61">
              <w:rPr>
                <w:rStyle w:val="SpecialBold"/>
              </w:rPr>
              <w:t>Release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A61">
            <w:pPr>
              <w:pStyle w:val="BodyText"/>
              <w:rPr>
                <w:lang w:val="en-NZ"/>
              </w:rPr>
            </w:pPr>
            <w:r w:rsidRPr="00960A61">
              <w:rPr>
                <w:rStyle w:val="SpecialBold"/>
              </w:rPr>
              <w:t>Comments</w:t>
            </w:r>
          </w:p>
        </w:tc>
      </w:tr>
      <w:tr w:rsidTr="00960A61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A61">
            <w:pPr>
              <w:pStyle w:val="BodyText"/>
              <w:rPr>
                <w:lang w:val="en-NZ"/>
              </w:rPr>
            </w:pPr>
            <w:r w:rsidRPr="00960A61">
              <w:t>Release 2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A61">
            <w:pPr>
              <w:pStyle w:val="BodyText"/>
              <w:rPr>
                <w:lang w:val="en-NZ"/>
              </w:rPr>
            </w:pPr>
            <w:r w:rsidRPr="00960A61">
              <w:t>This version released with AHC Agriculture, Horticulture and Conservation and Land Management Training Package Version 3.0.</w:t>
            </w:r>
          </w:p>
        </w:tc>
      </w:tr>
      <w:tr w:rsidTr="00960A61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A61">
            <w:pPr>
              <w:pStyle w:val="BodyText"/>
              <w:rPr>
                <w:lang w:val="en-NZ"/>
              </w:rPr>
            </w:pPr>
            <w:r w:rsidRPr="00960A61">
              <w:t>Release 1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A61" w:rsidP="00960A61">
            <w:pPr>
              <w:pStyle w:val="BodyText"/>
            </w:pPr>
            <w:r w:rsidRPr="00960A61">
              <w:t>This version released with AHC Agriculture, Horticulture and Conservatio</w:t>
            </w:r>
            <w:r w:rsidRPr="00960A61">
              <w:t>n and Land Management Training Package Version 1.0.</w:t>
            </w:r>
          </w:p>
        </w:tc>
      </w:tr>
    </w:tbl>
    <w:p w:rsidR="00000000" w:rsidRPr="00960A61" w:rsidP="00960A61">
      <w:pPr>
        <w:pStyle w:val="BodyText"/>
      </w:pPr>
    </w:p>
    <w:p w:rsidR="00000000" w:rsidRPr="00960A61" w:rsidP="00960A61">
      <w:pPr>
        <w:pStyle w:val="AllowPageBreak"/>
      </w:pPr>
    </w:p>
    <w:p w:rsidR="00000000" w:rsidRPr="00960A61" w:rsidP="00960A61">
      <w:pPr>
        <w:pStyle w:val="Heading1"/>
      </w:pPr>
      <w:bookmarkStart w:id="2" w:name="O_990888"/>
      <w:bookmarkEnd w:id="2"/>
      <w:r w:rsidRPr="00960A61">
        <w:t>Application</w:t>
      </w:r>
    </w:p>
    <w:p w:rsidR="00000000" w:rsidRPr="00960A61" w:rsidP="005A1BE4">
      <w:pPr>
        <w:pStyle w:val="BodyText"/>
      </w:pPr>
      <w:r w:rsidRPr="00960A61">
        <w:t>This unit of competency describes the skills and knowledge required to safely operate a hand-held chainsaw and maintain it in working condition.</w:t>
      </w:r>
    </w:p>
    <w:p w:rsidR="00000000" w:rsidRPr="00960A61" w:rsidP="005A1BE4">
      <w:pPr>
        <w:pStyle w:val="BodyText"/>
      </w:pPr>
      <w:r w:rsidRPr="00960A61">
        <w:t>This unit applies to cross-c</w:t>
      </w:r>
      <w:r w:rsidRPr="00960A61">
        <w:t>utting fallen timber using safe cutting techniques.</w:t>
      </w:r>
    </w:p>
    <w:p w:rsidR="00000000" w:rsidRPr="00960A61" w:rsidP="005A1BE4">
      <w:pPr>
        <w:pStyle w:val="BodyText"/>
      </w:pPr>
      <w:r w:rsidRPr="00960A61">
        <w:t>The unit applies to individuals who apply low risk work procedures and comply with worksite health and safety requirements when operating hand-held chainsaws to carry out routine work.</w:t>
      </w:r>
    </w:p>
    <w:p w:rsidR="00000000" w:rsidRPr="00960A61" w:rsidP="005A1BE4">
      <w:pPr>
        <w:pStyle w:val="BodyText"/>
      </w:pPr>
      <w:r w:rsidRPr="00960A61">
        <w:t>No occupational lic</w:t>
      </w:r>
      <w:r w:rsidRPr="00960A61">
        <w:t>ensing, legislative or certification requirements apply to this unit at the time of publication.</w:t>
      </w:r>
    </w:p>
    <w:p w:rsidR="00000000" w:rsidRPr="00960A61" w:rsidP="00960A61">
      <w:pPr>
        <w:pStyle w:val="Heading1"/>
      </w:pPr>
      <w:bookmarkStart w:id="3" w:name="O_990887"/>
      <w:bookmarkEnd w:id="3"/>
      <w:r w:rsidRPr="00960A61">
        <w:t>Pre-requisite Unit</w:t>
      </w:r>
    </w:p>
    <w:p w:rsidR="00000000" w:rsidRPr="00960A61" w:rsidP="005A1BE4">
      <w:pPr>
        <w:pStyle w:val="BodyText"/>
      </w:pPr>
      <w:r w:rsidRPr="00960A61">
        <w:t>Nil</w:t>
      </w:r>
    </w:p>
    <w:p w:rsidR="00000000" w:rsidRPr="00960A61" w:rsidP="00960A61">
      <w:pPr>
        <w:pStyle w:val="Heading1"/>
      </w:pPr>
      <w:bookmarkStart w:id="4" w:name="O_990886"/>
      <w:bookmarkEnd w:id="4"/>
      <w:r w:rsidRPr="00960A61">
        <w:t>Unit Sector</w:t>
      </w:r>
    </w:p>
    <w:p w:rsidR="00000000" w:rsidRPr="00960A61" w:rsidP="005A1BE4">
      <w:pPr>
        <w:pStyle w:val="BodyText"/>
      </w:pPr>
      <w:r w:rsidRPr="00960A61">
        <w:t>Machinery operation and maintenance (MOM)</w:t>
      </w:r>
    </w:p>
    <w:p w:rsidR="00000000" w:rsidRPr="00960A61" w:rsidP="00960A61">
      <w:pPr>
        <w:pStyle w:val="Heading1"/>
      </w:pPr>
      <w:bookmarkStart w:id="5" w:name="O_990885"/>
      <w:bookmarkEnd w:id="5"/>
      <w:r w:rsidRPr="00960A61">
        <w:t>Elements</w:t>
      </w:r>
      <w:r w:rsidRPr="00960A61">
        <w:t xml:space="preserve">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9"/>
        <w:gridCol w:w="7001"/>
      </w:tblGrid>
      <w:tr w:rsidTr="005A1B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A61" w:rsidP="00960A61">
            <w:pPr>
              <w:pStyle w:val="BodyText"/>
            </w:pPr>
            <w:r w:rsidRPr="00960A61">
              <w:rPr>
                <w:rStyle w:val="SpecialBold"/>
              </w:rPr>
              <w:t>Elements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A61">
            <w:pPr>
              <w:pStyle w:val="BodyText"/>
              <w:rPr>
                <w:lang w:val="en-NZ"/>
              </w:rPr>
            </w:pPr>
            <w:r w:rsidRPr="00960A61">
              <w:rPr>
                <w:rStyle w:val="SpecialBold"/>
              </w:rPr>
              <w:t>Performance Criteria</w:t>
            </w:r>
          </w:p>
        </w:tc>
      </w:tr>
      <w:tr w:rsidTr="005A1B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A61" w:rsidP="00960A61">
            <w:pPr>
              <w:pStyle w:val="BodyText"/>
            </w:pPr>
            <w:r w:rsidRPr="00960A61">
              <w:rPr>
                <w:rStyle w:val="Emphasis"/>
              </w:rPr>
              <w:t>Elements describe the essential outcomes.</w:t>
            </w:r>
          </w:p>
        </w:tc>
        <w:tc>
          <w:tcPr>
            <w:tcW w:w="700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A61">
            <w:pPr>
              <w:pStyle w:val="BodyText"/>
              <w:rPr>
                <w:lang w:val="en-NZ"/>
              </w:rPr>
            </w:pPr>
            <w:r w:rsidRPr="00960A6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A1B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A61">
            <w:pPr>
              <w:pStyle w:val="BodyText"/>
              <w:rPr>
                <w:lang w:val="en-NZ"/>
              </w:rPr>
            </w:pPr>
            <w:r w:rsidRPr="00960A61">
              <w:t>1. Assist in preparation of work-site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A61" w:rsidP="00960A61">
            <w:pPr>
              <w:pStyle w:val="BodyText"/>
            </w:pPr>
            <w:r w:rsidRPr="00960A61">
              <w:t xml:space="preserve">1.1 Identify location </w:t>
            </w:r>
            <w:r w:rsidRPr="00960A61">
              <w:t>of worksite and fallen timber from scope of works and confirm with supervisor</w:t>
            </w:r>
          </w:p>
          <w:p w:rsidR="00000000" w:rsidRPr="00960A61" w:rsidP="00960A61">
            <w:pPr>
              <w:pStyle w:val="BodyText"/>
            </w:pPr>
            <w:r w:rsidRPr="00960A61">
              <w:t>1.2 Identify site hazards, assess risks and report to supervisor</w:t>
            </w:r>
          </w:p>
          <w:p w:rsidR="00000000" w:rsidRPr="00960A61" w:rsidP="00960A61">
            <w:pPr>
              <w:pStyle w:val="BodyText"/>
            </w:pPr>
            <w:r w:rsidRPr="00960A61">
              <w:t>1.3 Confirm first aid and emergency personnel, equipment and procedures</w:t>
            </w:r>
          </w:p>
          <w:p w:rsidR="00000000" w:rsidP="00960A61">
            <w:pPr>
              <w:pStyle w:val="BodyText"/>
              <w:rPr>
                <w:lang w:val="en-NZ"/>
              </w:rPr>
            </w:pPr>
            <w:r w:rsidRPr="00960A61">
              <w:t>1.4 Document and implement site health and safety in the workplace, environmental and traffic control measures according to workplace procedures</w:t>
            </w:r>
          </w:p>
        </w:tc>
      </w:tr>
      <w:tr w:rsidTr="005A1B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A61">
            <w:pPr>
              <w:pStyle w:val="BodyText"/>
              <w:rPr>
                <w:lang w:val="en-NZ"/>
              </w:rPr>
            </w:pPr>
            <w:r w:rsidRPr="00960A61">
              <w:t>2. Recognise and apply workplace safety procedures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A61" w:rsidP="00960A61">
            <w:pPr>
              <w:pStyle w:val="BodyText"/>
            </w:pPr>
            <w:r w:rsidRPr="00960A61">
              <w:t xml:space="preserve">2.1 Identify hazards and risks relevant to the maintenance </w:t>
            </w:r>
            <w:r w:rsidRPr="00960A61">
              <w:t>and operation of chainsaws and implement safe working practices to manage risks</w:t>
            </w:r>
          </w:p>
          <w:p w:rsidR="00000000" w:rsidRPr="00960A61" w:rsidP="00960A61">
            <w:pPr>
              <w:pStyle w:val="BodyText"/>
            </w:pPr>
            <w:r w:rsidRPr="00960A61">
              <w:t>2.2 Select, fit and use personal protective equipment according to workplace safety procedures</w:t>
            </w:r>
          </w:p>
          <w:p w:rsidR="00000000" w:rsidRPr="00960A61" w:rsidP="00960A61">
            <w:pPr>
              <w:pStyle w:val="BodyText"/>
            </w:pPr>
            <w:r w:rsidRPr="00960A61">
              <w:t xml:space="preserve">2.3 Confirm with supervisor relevant licensing and legislative requirements with </w:t>
            </w:r>
            <w:r w:rsidRPr="00960A61">
              <w:t xml:space="preserve">regard to the operation of chainsaws </w:t>
            </w:r>
          </w:p>
          <w:p w:rsidR="00000000" w:rsidP="00960A61">
            <w:pPr>
              <w:pStyle w:val="BodyText"/>
              <w:rPr>
                <w:lang w:val="en-NZ"/>
              </w:rPr>
            </w:pPr>
            <w:r w:rsidRPr="00960A61">
              <w:t>2.4 Transport chainsaw safely according to operation and maintenance manual</w:t>
            </w:r>
          </w:p>
        </w:tc>
      </w:tr>
      <w:tr w:rsidTr="005A1B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0"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A61">
            <w:pPr>
              <w:pStyle w:val="BodyText"/>
              <w:rPr>
                <w:lang w:val="en-NZ"/>
              </w:rPr>
            </w:pPr>
            <w:r w:rsidRPr="00960A61">
              <w:t>3. Check and prepare chainsaw for use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A61" w:rsidP="00960A61">
            <w:pPr>
              <w:pStyle w:val="BodyText"/>
            </w:pPr>
            <w:r w:rsidRPr="00960A61">
              <w:t>3.1 Select tools and materials required for maintenance</w:t>
            </w:r>
          </w:p>
          <w:p w:rsidR="00000000" w:rsidRPr="00960A61" w:rsidP="00960A61">
            <w:pPr>
              <w:pStyle w:val="BodyText"/>
            </w:pPr>
            <w:r w:rsidRPr="00960A61">
              <w:t>3.2 Conduct routine checks and maintenance prio</w:t>
            </w:r>
            <w:r w:rsidRPr="00960A61">
              <w:t>r to operation, according to chainsaw operation and maintenance manual</w:t>
            </w:r>
          </w:p>
          <w:p w:rsidR="00000000" w:rsidRPr="00960A61" w:rsidP="00960A61">
            <w:pPr>
              <w:pStyle w:val="BodyText"/>
            </w:pPr>
            <w:r w:rsidRPr="00960A61">
              <w:t>3.3 Calculate required fuel oil ratios prior to mixing</w:t>
            </w:r>
          </w:p>
          <w:p w:rsidR="00000000" w:rsidRPr="00960A61" w:rsidP="00960A61">
            <w:pPr>
              <w:pStyle w:val="BodyText"/>
            </w:pPr>
            <w:r w:rsidRPr="00960A61">
              <w:t>3.4 Mix fuel and fuel chainsaw according to operation and maintenance manual</w:t>
            </w:r>
          </w:p>
          <w:p w:rsidR="00000000" w:rsidP="00960A61">
            <w:pPr>
              <w:pStyle w:val="BodyText"/>
              <w:rPr>
                <w:lang w:val="en-NZ"/>
              </w:rPr>
            </w:pPr>
            <w:r w:rsidRPr="00960A61">
              <w:t xml:space="preserve">3.5 Identify, tag, record and report chainsaw faults </w:t>
            </w:r>
            <w:r w:rsidRPr="00960A61">
              <w:t>or malfunctions to supervisor</w:t>
            </w:r>
          </w:p>
        </w:tc>
      </w:tr>
      <w:tr w:rsidTr="005A1B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0"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A61">
            <w:pPr>
              <w:pStyle w:val="BodyText"/>
              <w:rPr>
                <w:lang w:val="en-NZ"/>
              </w:rPr>
            </w:pPr>
            <w:r w:rsidRPr="00960A61">
              <w:t>4. Operate chainsaw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A61" w:rsidP="00960A61">
            <w:pPr>
              <w:pStyle w:val="BodyText"/>
            </w:pPr>
            <w:r w:rsidRPr="00960A61">
              <w:t>4.1 Communicate with work team during operations using voice, hand or whistle signals</w:t>
            </w:r>
          </w:p>
          <w:p w:rsidR="00000000" w:rsidRPr="00960A61" w:rsidP="00960A61">
            <w:pPr>
              <w:pStyle w:val="BodyText"/>
            </w:pPr>
            <w:r w:rsidRPr="00960A61">
              <w:t>4.2 Place supports to ensure a stable base for cutting</w:t>
            </w:r>
          </w:p>
          <w:p w:rsidR="00000000" w:rsidRPr="00960A61" w:rsidP="00960A61">
            <w:pPr>
              <w:pStyle w:val="BodyText"/>
            </w:pPr>
            <w:r w:rsidRPr="00960A61">
              <w:t>4.3 Identify materials to be cut and position them for operation</w:t>
            </w:r>
          </w:p>
          <w:p w:rsidR="00000000" w:rsidRPr="00960A61" w:rsidP="00960A61">
            <w:pPr>
              <w:pStyle w:val="BodyText"/>
            </w:pPr>
            <w:r w:rsidRPr="00960A61">
              <w:t>4.4 Visually assess material to be cut for defects and embedded hazards</w:t>
            </w:r>
          </w:p>
          <w:p w:rsidR="00000000" w:rsidRPr="00960A61" w:rsidP="00960A61">
            <w:pPr>
              <w:pStyle w:val="BodyText"/>
            </w:pPr>
            <w:r w:rsidRPr="00960A61">
              <w:t>4.5 Determine cutting methods appropriate to material type and implement risk controls</w:t>
            </w:r>
          </w:p>
          <w:p w:rsidR="00000000" w:rsidRPr="00960A61" w:rsidP="00960A61">
            <w:pPr>
              <w:pStyle w:val="BodyText"/>
            </w:pPr>
            <w:r w:rsidRPr="00960A61">
              <w:t>4.6 Select and use tools associated with chainsaw use</w:t>
            </w:r>
          </w:p>
          <w:p w:rsidR="00000000" w:rsidRPr="00960A61" w:rsidP="00960A61">
            <w:pPr>
              <w:pStyle w:val="BodyText"/>
            </w:pPr>
            <w:r w:rsidRPr="00960A61">
              <w:t>4.7 Operate chainsaw to cross-cut timber u</w:t>
            </w:r>
            <w:r w:rsidRPr="00960A61">
              <w:t>sing documented low risk work methods</w:t>
            </w:r>
          </w:p>
          <w:p w:rsidR="00000000" w:rsidRPr="00960A61" w:rsidP="00960A61">
            <w:pPr>
              <w:pStyle w:val="BodyText"/>
            </w:pPr>
            <w:r w:rsidRPr="00960A61">
              <w:t>4.8 Identify and report work-site communication issues to supervisor</w:t>
            </w:r>
          </w:p>
          <w:p w:rsidR="00000000" w:rsidP="00960A61">
            <w:pPr>
              <w:pStyle w:val="BodyText"/>
              <w:rPr>
                <w:lang w:val="en-NZ"/>
              </w:rPr>
            </w:pPr>
            <w:r w:rsidRPr="00960A61">
              <w:t>4.9 Identify and report environmental impacts of chainsaw operation to supervisor</w:t>
            </w:r>
          </w:p>
        </w:tc>
      </w:tr>
      <w:tr w:rsidTr="005A1B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0"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A61">
            <w:pPr>
              <w:pStyle w:val="BodyText"/>
              <w:rPr>
                <w:lang w:val="en-NZ"/>
              </w:rPr>
            </w:pPr>
            <w:r w:rsidRPr="00960A61">
              <w:t>5. Complete and check chainsaw operation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A61" w:rsidP="00960A61">
            <w:pPr>
              <w:pStyle w:val="BodyText"/>
            </w:pPr>
            <w:r w:rsidRPr="00960A61">
              <w:t>5.1 Record and report cha</w:t>
            </w:r>
            <w:r w:rsidRPr="00960A61">
              <w:t>insaw damage, malfunction and irregular performance according to workplace procedures</w:t>
            </w:r>
          </w:p>
          <w:p w:rsidR="00000000" w:rsidRPr="00960A61" w:rsidP="00960A61">
            <w:pPr>
              <w:pStyle w:val="BodyText"/>
            </w:pPr>
            <w:r w:rsidRPr="00960A61">
              <w:t>5.2 Clean and store chainsaw according to workplace procedures and operation and maintenance manual</w:t>
            </w:r>
          </w:p>
          <w:p w:rsidR="00000000" w:rsidRPr="00960A61" w:rsidP="00960A61">
            <w:pPr>
              <w:pStyle w:val="BodyText"/>
            </w:pPr>
            <w:r w:rsidRPr="00960A61">
              <w:t xml:space="preserve">5.3 Dispose of debris from operation in accordance with environmental </w:t>
            </w:r>
            <w:r w:rsidRPr="00960A61">
              <w:t>requirements</w:t>
            </w:r>
          </w:p>
          <w:p w:rsidR="00000000" w:rsidRPr="00960A61" w:rsidP="00960A61">
            <w:pPr>
              <w:pStyle w:val="BodyText"/>
            </w:pPr>
            <w:r w:rsidRPr="00960A61">
              <w:t>5.4 Maintain workplace documentation according to workplace procedures</w:t>
            </w:r>
          </w:p>
        </w:tc>
      </w:tr>
    </w:tbl>
    <w:p w:rsidR="00000000" w:rsidRPr="00960A61" w:rsidP="00960A61">
      <w:pPr>
        <w:pStyle w:val="List"/>
      </w:pPr>
    </w:p>
    <w:p w:rsidR="00000000" w:rsidRPr="00960A61" w:rsidP="00960A61">
      <w:pPr>
        <w:pStyle w:val="AllowPageBreak"/>
      </w:pPr>
    </w:p>
    <w:p w:rsidR="00000000" w:rsidRPr="00960A61" w:rsidP="00960A61">
      <w:pPr>
        <w:pStyle w:val="Heading1"/>
      </w:pPr>
      <w:bookmarkStart w:id="6" w:name="O_990884"/>
      <w:bookmarkEnd w:id="6"/>
      <w:r w:rsidRPr="00960A61">
        <w:t>Foundation Skills</w:t>
      </w:r>
    </w:p>
    <w:p w:rsidR="00000000" w:rsidRPr="005A1BE4" w:rsidP="005A1BE4">
      <w:pPr>
        <w:pStyle w:val="BodyText"/>
        <w:rPr>
          <w:i/>
        </w:rPr>
      </w:pPr>
      <w:r w:rsidRPr="005A1BE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92"/>
        <w:gridCol w:w="7028"/>
      </w:tblGrid>
      <w:tr w:rsidTr="00960A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A61" w:rsidP="00960A61">
            <w:pPr>
              <w:pStyle w:val="BodyText"/>
            </w:pPr>
            <w:r w:rsidRPr="00960A61">
              <w:rPr>
                <w:rStyle w:val="SpecialBold"/>
              </w:rPr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A61">
            <w:pPr>
              <w:pStyle w:val="BodyText"/>
              <w:rPr>
                <w:lang w:val="en-NZ"/>
              </w:rPr>
            </w:pPr>
            <w:r w:rsidRPr="00960A61">
              <w:rPr>
                <w:rStyle w:val="SpecialBold"/>
              </w:rPr>
              <w:t>Description</w:t>
            </w:r>
          </w:p>
        </w:tc>
      </w:tr>
      <w:tr w:rsidTr="00960A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A61">
            <w:pPr>
              <w:pStyle w:val="BodyText"/>
              <w:rPr>
                <w:lang w:val="en-NZ"/>
              </w:rPr>
            </w:pPr>
            <w:r w:rsidRPr="00960A61">
              <w:t>Reading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A61">
            <w:pPr>
              <w:pStyle w:val="ListBullet"/>
              <w:rPr>
                <w:lang w:val="en-NZ"/>
              </w:rPr>
            </w:pPr>
            <w:r w:rsidRPr="00960A61">
              <w:t>Interpret textual information from a</w:t>
            </w:r>
            <w:r w:rsidRPr="00960A61">
              <w:t xml:space="preserve"> range of sources to identify relevant and key information about workplace operations</w:t>
            </w:r>
          </w:p>
        </w:tc>
      </w:tr>
      <w:tr w:rsidTr="00960A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A61">
            <w:pPr>
              <w:pStyle w:val="BodyText"/>
              <w:rPr>
                <w:lang w:val="en-NZ"/>
              </w:rPr>
            </w:pPr>
            <w:r w:rsidRPr="00960A61">
              <w:t>Writing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A61">
            <w:pPr>
              <w:pStyle w:val="ListBullet"/>
              <w:rPr>
                <w:lang w:val="en-NZ"/>
              </w:rPr>
            </w:pPr>
            <w:r w:rsidRPr="00960A61">
              <w:t>Document site health and safety in the workplace, environmental and traffic control measures</w:t>
            </w:r>
          </w:p>
        </w:tc>
      </w:tr>
      <w:tr w:rsidTr="00960A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A61">
            <w:pPr>
              <w:pStyle w:val="BodyText"/>
              <w:rPr>
                <w:lang w:val="en-NZ"/>
              </w:rPr>
            </w:pPr>
            <w:r w:rsidRPr="00960A61">
              <w:t>Oral communication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A61" w:rsidP="00960A61">
            <w:pPr>
              <w:pStyle w:val="ListBullet"/>
            </w:pPr>
            <w:r w:rsidRPr="00960A61">
              <w:t>Use clear language to report hazards and risks and to confirm work site, first aid and emergency personnel, equipment and procedures</w:t>
            </w:r>
          </w:p>
          <w:p w:rsidR="00000000" w:rsidP="00960A61">
            <w:pPr>
              <w:pStyle w:val="ListBullet"/>
              <w:rPr>
                <w:lang w:val="en-NZ"/>
              </w:rPr>
            </w:pPr>
            <w:r w:rsidRPr="00960A61">
              <w:t>Participate in verbal exchanges to respond to questions and clarify information</w:t>
            </w:r>
          </w:p>
        </w:tc>
      </w:tr>
      <w:tr w:rsidTr="00960A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A61">
            <w:pPr>
              <w:pStyle w:val="BodyText"/>
              <w:rPr>
                <w:lang w:val="en-NZ"/>
              </w:rPr>
            </w:pPr>
            <w:r w:rsidRPr="00960A61">
              <w:t>Numeracy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A61">
            <w:pPr>
              <w:pStyle w:val="ListBullet"/>
              <w:rPr>
                <w:lang w:val="en-NZ"/>
              </w:rPr>
            </w:pPr>
            <w:r w:rsidRPr="00960A61">
              <w:t>Calculate fuel oil ratios and fu</w:t>
            </w:r>
            <w:r w:rsidRPr="00960A61">
              <w:t>el quantities</w:t>
            </w:r>
          </w:p>
        </w:tc>
      </w:tr>
      <w:tr w:rsidTr="00960A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A61">
            <w:pPr>
              <w:pStyle w:val="BodyText"/>
              <w:rPr>
                <w:lang w:val="en-NZ"/>
              </w:rPr>
            </w:pPr>
            <w:r w:rsidRPr="00960A61">
              <w:t>Navigate the world of work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A61">
            <w:pPr>
              <w:pStyle w:val="ListBullet"/>
              <w:rPr>
                <w:lang w:val="en-NZ"/>
              </w:rPr>
            </w:pPr>
            <w:r w:rsidRPr="00960A61">
              <w:t>Recognise and follow workplace requirements, including safety requirements, associated with own role and area of responsibility</w:t>
            </w:r>
          </w:p>
        </w:tc>
      </w:tr>
      <w:tr w:rsidTr="00960A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A61">
            <w:pPr>
              <w:pStyle w:val="BodyText"/>
              <w:rPr>
                <w:lang w:val="en-NZ"/>
              </w:rPr>
            </w:pPr>
            <w:r w:rsidRPr="00960A61">
              <w:t>Interact with others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A61" w:rsidP="00960A61">
            <w:pPr>
              <w:pStyle w:val="ListBullet"/>
            </w:pPr>
            <w:r w:rsidRPr="00960A61">
              <w:t>Use verbal and non-verbal communications with work team during operations using voice, hand and whistle signals</w:t>
            </w:r>
          </w:p>
        </w:tc>
      </w:tr>
    </w:tbl>
    <w:p w:rsidR="00000000" w:rsidRPr="00960A61" w:rsidP="00960A61">
      <w:pPr>
        <w:pStyle w:val="BodyText"/>
      </w:pPr>
    </w:p>
    <w:p w:rsidR="00000000" w:rsidRPr="00960A61" w:rsidP="00960A61">
      <w:pPr>
        <w:pStyle w:val="AllowPageBreak"/>
      </w:pPr>
    </w:p>
    <w:p w:rsidR="00000000" w:rsidRPr="00960A61" w:rsidP="00960A61">
      <w:pPr>
        <w:pStyle w:val="Heading1"/>
      </w:pPr>
      <w:bookmarkStart w:id="7" w:name="O_990883"/>
      <w:bookmarkEnd w:id="7"/>
      <w:r w:rsidRPr="00960A61">
        <w:t>Range of Conditions</w:t>
      </w:r>
    </w:p>
    <w:p w:rsidR="00000000" w:rsidRPr="005A1BE4" w:rsidP="005A1BE4">
      <w:pPr>
        <w:pStyle w:val="BodyText"/>
        <w:rPr>
          <w:i/>
        </w:rPr>
      </w:pPr>
      <w:r w:rsidRPr="005A1BE4">
        <w:rPr>
          <w:rStyle w:val="Emphasis"/>
        </w:rPr>
        <w:t xml:space="preserve">This section specifies different work environments and conditions that may affect performance. Essential </w:t>
      </w:r>
      <w:r w:rsidRPr="005A1BE4">
        <w:rPr>
          <w:rStyle w:val="Emphasis"/>
        </w:rPr>
        <w:t>operating conditions that may be present (depending on the work situation, needs of the candidate, accessibility of the item, and local industry and regional contexts) are included.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92"/>
        <w:gridCol w:w="7028"/>
      </w:tblGrid>
      <w:tr w:rsidTr="00960A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A61">
            <w:pPr>
              <w:pStyle w:val="BodyText"/>
              <w:rPr>
                <w:lang w:val="en-NZ"/>
              </w:rPr>
            </w:pPr>
            <w:r w:rsidRPr="00960A61">
              <w:t>Personal protective equipment must include: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A61" w:rsidP="00960A61">
            <w:pPr>
              <w:pStyle w:val="ListBullet"/>
            </w:pPr>
            <w:r w:rsidRPr="00960A61">
              <w:t>safety helmet</w:t>
            </w:r>
          </w:p>
          <w:p w:rsidR="00000000" w:rsidRPr="00960A61" w:rsidP="00960A61">
            <w:pPr>
              <w:pStyle w:val="ListBullet"/>
            </w:pPr>
            <w:r w:rsidRPr="00960A61">
              <w:t>mesh visor</w:t>
            </w:r>
          </w:p>
          <w:p w:rsidR="00000000" w:rsidRPr="00960A61" w:rsidP="00960A61">
            <w:pPr>
              <w:pStyle w:val="ListBullet"/>
            </w:pPr>
            <w:r w:rsidRPr="00960A61">
              <w:t>glov</w:t>
            </w:r>
            <w:r w:rsidRPr="00960A61">
              <w:t>es</w:t>
            </w:r>
          </w:p>
          <w:p w:rsidR="00000000" w:rsidRPr="00960A61" w:rsidP="00960A61">
            <w:pPr>
              <w:pStyle w:val="ListBullet"/>
            </w:pPr>
            <w:r w:rsidRPr="00960A61">
              <w:t>hearing protection</w:t>
            </w:r>
          </w:p>
          <w:p w:rsidR="00000000" w:rsidRPr="00960A61" w:rsidP="00960A61">
            <w:pPr>
              <w:pStyle w:val="ListBullet"/>
            </w:pPr>
            <w:r w:rsidRPr="00960A61">
              <w:t>safety glasses or goggles</w:t>
            </w:r>
          </w:p>
          <w:p w:rsidR="00000000" w:rsidP="00960A61">
            <w:pPr>
              <w:pStyle w:val="ListBullet"/>
              <w:rPr>
                <w:lang w:val="en-NZ"/>
              </w:rPr>
            </w:pPr>
            <w:r w:rsidRPr="00960A61">
              <w:t>safety boots.</w:t>
            </w:r>
          </w:p>
        </w:tc>
      </w:tr>
      <w:tr w:rsidTr="00960A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A61">
            <w:pPr>
              <w:pStyle w:val="BodyText"/>
              <w:rPr>
                <w:lang w:val="en-NZ"/>
              </w:rPr>
            </w:pPr>
            <w:r w:rsidRPr="00960A61">
              <w:t>Routine checks and maintenance must include at least two of the following: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A61" w:rsidP="00960A61">
            <w:pPr>
              <w:pStyle w:val="ListBullet"/>
            </w:pPr>
            <w:r w:rsidRPr="00960A61">
              <w:t>checking and adjusting bar</w:t>
            </w:r>
          </w:p>
          <w:p w:rsidR="00000000" w:rsidRPr="00960A61" w:rsidP="00960A61">
            <w:pPr>
              <w:pStyle w:val="ListBullet"/>
            </w:pPr>
            <w:r w:rsidRPr="00960A61">
              <w:t>cleaning air filter</w:t>
            </w:r>
          </w:p>
          <w:p w:rsidR="00000000" w:rsidRPr="00960A61" w:rsidP="00960A61">
            <w:pPr>
              <w:pStyle w:val="ListBullet"/>
            </w:pPr>
            <w:r w:rsidRPr="00960A61">
              <w:t>cleaning and/or replacing spark plug</w:t>
            </w:r>
          </w:p>
          <w:p w:rsidR="00000000" w:rsidP="00960A61">
            <w:pPr>
              <w:pStyle w:val="ListBullet"/>
              <w:rPr>
                <w:lang w:val="en-NZ"/>
              </w:rPr>
            </w:pPr>
            <w:r w:rsidRPr="00960A61">
              <w:t>sharpening chain.</w:t>
            </w:r>
          </w:p>
        </w:tc>
      </w:tr>
      <w:tr w:rsidTr="00960A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A61">
            <w:pPr>
              <w:pStyle w:val="BodyText"/>
              <w:rPr>
                <w:lang w:val="en-NZ"/>
              </w:rPr>
            </w:pPr>
            <w:r w:rsidRPr="00960A61">
              <w:t>Supports must include at least one of the following: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A61" w:rsidP="00960A61">
            <w:pPr>
              <w:pStyle w:val="ListBullet"/>
            </w:pPr>
            <w:r w:rsidRPr="00960A61">
              <w:t>fallen timber</w:t>
            </w:r>
          </w:p>
          <w:p w:rsidR="00000000" w:rsidRPr="00960A61" w:rsidP="00960A61">
            <w:pPr>
              <w:pStyle w:val="ListBullet"/>
            </w:pPr>
            <w:r w:rsidRPr="00960A61">
              <w:t>saw horse trestle</w:t>
            </w:r>
          </w:p>
          <w:p w:rsidR="00000000" w:rsidP="00960A61">
            <w:pPr>
              <w:pStyle w:val="ListBullet"/>
              <w:rPr>
                <w:lang w:val="en-NZ"/>
              </w:rPr>
            </w:pPr>
            <w:r w:rsidRPr="00960A61">
              <w:t>v-shaped supports.</w:t>
            </w:r>
          </w:p>
        </w:tc>
      </w:tr>
      <w:tr w:rsidTr="00960A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A61">
            <w:pPr>
              <w:pStyle w:val="BodyText"/>
              <w:rPr>
                <w:lang w:val="en-NZ"/>
              </w:rPr>
            </w:pPr>
            <w:r w:rsidRPr="00960A61">
              <w:t>Cutting methods must include: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A61" w:rsidP="00960A61">
            <w:pPr>
              <w:pStyle w:val="ListBullet"/>
            </w:pPr>
            <w:r w:rsidRPr="00960A61">
              <w:t>pulling chains cuts (bottom of bar)</w:t>
            </w:r>
          </w:p>
          <w:p w:rsidR="00000000" w:rsidRPr="00960A61" w:rsidP="00960A61">
            <w:pPr>
              <w:pStyle w:val="ListBullet"/>
            </w:pPr>
            <w:r w:rsidRPr="00960A61">
              <w:t>pushing chainsaw cuts (top of bar)</w:t>
            </w:r>
          </w:p>
          <w:p w:rsidR="00000000" w:rsidP="00960A61">
            <w:pPr>
              <w:pStyle w:val="ListBullet"/>
              <w:rPr>
                <w:lang w:val="en-NZ"/>
              </w:rPr>
            </w:pPr>
            <w:r w:rsidRPr="00960A61">
              <w:t>bore / plunge cuts (tip of bar).</w:t>
            </w:r>
          </w:p>
        </w:tc>
      </w:tr>
      <w:tr w:rsidTr="00960A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A61">
            <w:pPr>
              <w:pStyle w:val="BodyText"/>
              <w:rPr>
                <w:lang w:val="en-NZ"/>
              </w:rPr>
            </w:pPr>
            <w:r w:rsidRPr="00960A61">
              <w:t>Tools must include: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A61" w:rsidP="00960A61">
            <w:pPr>
              <w:pStyle w:val="ListBullet"/>
            </w:pPr>
            <w:r w:rsidRPr="00960A61">
              <w:t>bars</w:t>
            </w:r>
          </w:p>
          <w:p w:rsidR="00000000" w:rsidRPr="00960A61" w:rsidP="00960A61">
            <w:pPr>
              <w:pStyle w:val="ListBullet"/>
            </w:pPr>
            <w:r w:rsidRPr="00960A61">
              <w:t>chains</w:t>
            </w:r>
          </w:p>
          <w:p w:rsidR="00000000" w:rsidRPr="00960A61" w:rsidP="00960A61">
            <w:pPr>
              <w:pStyle w:val="ListBullet"/>
            </w:pPr>
            <w:r w:rsidRPr="00960A61">
              <w:t>files</w:t>
            </w:r>
          </w:p>
          <w:p w:rsidR="00000000" w:rsidRPr="00960A61" w:rsidP="00960A61">
            <w:pPr>
              <w:pStyle w:val="ListBullet"/>
            </w:pPr>
            <w:r w:rsidRPr="00960A61">
              <w:t>plug spanner.</w:t>
            </w:r>
          </w:p>
        </w:tc>
      </w:tr>
    </w:tbl>
    <w:p w:rsidR="00000000" w:rsidRPr="00960A61" w:rsidP="00960A61">
      <w:pPr>
        <w:pStyle w:val="BodyText"/>
      </w:pPr>
    </w:p>
    <w:p w:rsidR="00000000" w:rsidRPr="00960A61" w:rsidP="00960A61">
      <w:pPr>
        <w:pStyle w:val="AllowPageBreak"/>
      </w:pPr>
    </w:p>
    <w:p w:rsidR="00000000" w:rsidRPr="00960A61" w:rsidP="00960A61">
      <w:pPr>
        <w:pStyle w:val="Heading1"/>
      </w:pPr>
      <w:bookmarkStart w:id="8" w:name="O_990882"/>
      <w:bookmarkEnd w:id="8"/>
      <w:r w:rsidRPr="00960A6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8"/>
        <w:gridCol w:w="2118"/>
        <w:gridCol w:w="2407"/>
        <w:gridCol w:w="3177"/>
      </w:tblGrid>
      <w:tr w:rsidTr="00960A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A61" w:rsidP="00960A61">
            <w:pPr>
              <w:pStyle w:val="BodyText"/>
            </w:pPr>
            <w:r w:rsidRPr="00960A61">
              <w:rPr>
                <w:rStyle w:val="SpecialBold"/>
              </w:rPr>
              <w:t>Code and title current version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A61" w:rsidP="00960A61">
            <w:pPr>
              <w:pStyle w:val="BodyText"/>
            </w:pPr>
            <w:r w:rsidRPr="00960A61">
              <w:rPr>
                <w:rStyle w:val="SpecialBold"/>
              </w:rPr>
              <w:t>Code and title previous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A61" w:rsidP="00960A61">
            <w:pPr>
              <w:pStyle w:val="BodyText"/>
            </w:pPr>
            <w:r w:rsidRPr="00960A61">
              <w:rPr>
                <w:rStyle w:val="SpecialBold"/>
              </w:rPr>
              <w:t>Comments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A61">
            <w:pPr>
              <w:pStyle w:val="BodyText"/>
              <w:rPr>
                <w:lang w:val="en-NZ"/>
              </w:rPr>
            </w:pPr>
            <w:r w:rsidRPr="00960A61">
              <w:rPr>
                <w:rStyle w:val="SpecialBold"/>
              </w:rPr>
              <w:t>Equivalence status</w:t>
            </w:r>
          </w:p>
        </w:tc>
      </w:tr>
      <w:tr w:rsidTr="00960A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A61">
            <w:pPr>
              <w:pStyle w:val="BodyText"/>
              <w:rPr>
                <w:lang w:val="en-NZ"/>
              </w:rPr>
            </w:pPr>
            <w:r w:rsidRPr="00960A61">
              <w:t>AHCMOM213 Operate and maintain chainsaws Release 2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A61">
            <w:pPr>
              <w:pStyle w:val="BodyText"/>
              <w:rPr>
                <w:lang w:val="en-NZ"/>
              </w:rPr>
            </w:pPr>
            <w:r w:rsidRPr="00960A61">
              <w:t>AHCMOM213 Operate and maintain chainsaws Release 1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A61">
            <w:pPr>
              <w:pStyle w:val="BodyText"/>
              <w:rPr>
                <w:lang w:val="en-NZ"/>
              </w:rPr>
            </w:pPr>
            <w:r w:rsidRPr="00960A61">
              <w:t>Minor changes to performance criteria and range of conditions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A61" w:rsidP="00960A61">
            <w:pPr>
              <w:pStyle w:val="BodyText"/>
            </w:pPr>
            <w:r w:rsidRPr="00960A61">
              <w:t>Equivalent unit</w:t>
            </w:r>
          </w:p>
        </w:tc>
      </w:tr>
    </w:tbl>
    <w:p w:rsidR="00000000" w:rsidRPr="00960A61" w:rsidP="00960A61">
      <w:pPr>
        <w:pStyle w:val="BodyText"/>
      </w:pPr>
    </w:p>
    <w:p w:rsidR="00000000" w:rsidRPr="00960A61" w:rsidP="00960A61">
      <w:pPr>
        <w:pStyle w:val="AllowPageBreak"/>
      </w:pPr>
    </w:p>
    <w:p w:rsidR="00000000" w:rsidRPr="00960A61" w:rsidP="00960A61">
      <w:pPr>
        <w:pStyle w:val="Heading1"/>
      </w:pPr>
      <w:bookmarkStart w:id="9" w:name="O_990890"/>
      <w:bookmarkEnd w:id="9"/>
      <w:r w:rsidRPr="00960A61">
        <w:t>Links</w:t>
      </w:r>
    </w:p>
    <w:p w:rsidR="00000000" w:rsidRPr="00960A61" w:rsidP="005A1BE4">
      <w:pPr>
        <w:pStyle w:val="BodyText"/>
      </w:pPr>
      <w:r w:rsidRPr="00960A61">
        <w:t xml:space="preserve">Companion Volumes, including Implementation Guides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A1CC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60A61" w:rsidP="005A1BE4">
      <w:pPr>
        <w:pStyle w:val="BodyText"/>
        <w:sectPr w:rsidSect="00960A6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60A61" w:rsidP="00960A61">
      <w:pPr>
        <w:pStyle w:val="SuperHeading"/>
      </w:pPr>
      <w:r w:rsidRPr="00960A61">
        <w:t>Assessment Requirements for AHCMOM213 Operate and maintain chainsaws</w:t>
      </w:r>
    </w:p>
    <w:p w:rsidR="00000000" w:rsidRPr="00960A61" w:rsidP="00960A61">
      <w:pPr>
        <w:pStyle w:val="Heading1"/>
      </w:pPr>
      <w:bookmarkStart w:id="10" w:name="O_990880"/>
      <w:bookmarkEnd w:id="10"/>
      <w:r w:rsidRPr="00960A61">
        <w:t>Modification History</w:t>
      </w:r>
    </w:p>
    <w:tbl>
      <w:tblPr>
        <w:tblW w:w="96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18"/>
      </w:tblGrid>
      <w:tr w:rsidTr="00960A61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A61" w:rsidP="00960A61">
            <w:pPr>
              <w:pStyle w:val="BodyText"/>
            </w:pPr>
            <w:r w:rsidRPr="00960A61">
              <w:rPr>
                <w:rStyle w:val="SpecialBold"/>
              </w:rPr>
              <w:t>Release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A61">
            <w:pPr>
              <w:pStyle w:val="BodyText"/>
              <w:rPr>
                <w:lang w:val="en-NZ"/>
              </w:rPr>
            </w:pPr>
            <w:r w:rsidRPr="00960A61">
              <w:rPr>
                <w:rStyle w:val="SpecialBold"/>
              </w:rPr>
              <w:t>Comments</w:t>
            </w:r>
          </w:p>
        </w:tc>
      </w:tr>
      <w:tr w:rsidTr="00960A61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A61">
            <w:pPr>
              <w:pStyle w:val="BodyText"/>
              <w:rPr>
                <w:lang w:val="en-NZ"/>
              </w:rPr>
            </w:pPr>
            <w:r w:rsidRPr="00960A61">
              <w:t>Release 2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A61">
            <w:pPr>
              <w:pStyle w:val="BodyText"/>
              <w:rPr>
                <w:lang w:val="en-NZ"/>
              </w:rPr>
            </w:pPr>
            <w:r w:rsidRPr="00960A61">
              <w:t>This version released with AHC Agriculture, Horticulture and Conservation and Land Management Training Package Version 3.0.</w:t>
            </w:r>
          </w:p>
        </w:tc>
      </w:tr>
      <w:tr w:rsidTr="00960A61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A61">
            <w:pPr>
              <w:pStyle w:val="BodyText"/>
              <w:rPr>
                <w:lang w:val="en-NZ"/>
              </w:rPr>
            </w:pPr>
            <w:r w:rsidRPr="00960A61">
              <w:t>Release 1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A61" w:rsidP="00960A61">
            <w:pPr>
              <w:pStyle w:val="BodyText"/>
            </w:pPr>
            <w:r w:rsidRPr="00960A61">
              <w:t>This version released with AHC Agriculture, Horticulture and Conservation and Land Management Training Package Version 1.</w:t>
            </w:r>
            <w:r w:rsidRPr="00960A61">
              <w:t>0.</w:t>
            </w:r>
          </w:p>
        </w:tc>
      </w:tr>
    </w:tbl>
    <w:p w:rsidR="00000000" w:rsidRPr="00960A61" w:rsidP="00960A61">
      <w:pPr>
        <w:pStyle w:val="BodyText"/>
      </w:pPr>
    </w:p>
    <w:p w:rsidR="00000000" w:rsidRPr="00960A61" w:rsidP="00960A61">
      <w:pPr>
        <w:pStyle w:val="AllowPageBreak"/>
      </w:pPr>
    </w:p>
    <w:p w:rsidR="00000000" w:rsidRPr="00960A61" w:rsidP="00960A61">
      <w:pPr>
        <w:pStyle w:val="Heading1"/>
      </w:pPr>
      <w:bookmarkStart w:id="11" w:name="O_990879"/>
      <w:bookmarkEnd w:id="11"/>
      <w:r w:rsidRPr="00960A61">
        <w:t>Performance Evidence</w:t>
      </w:r>
    </w:p>
    <w:p w:rsidR="00000000" w:rsidRPr="00960A61" w:rsidP="005A1BE4">
      <w:pPr>
        <w:pStyle w:val="BodyText"/>
      </w:pPr>
      <w:r w:rsidRPr="00960A61">
        <w:t>An individual demonstrating competency must satisfy all of the elements and performance criteria in this unit. There must be evidence that the individual has safely operated a hand-held chainsaw at least once, mai</w:t>
      </w:r>
      <w:r w:rsidRPr="00960A61">
        <w:t>ntained it in working condition and demonstrated the following:</w:t>
      </w:r>
    </w:p>
    <w:p w:rsidR="00000000" w:rsidRPr="00960A61" w:rsidP="00960A61">
      <w:pPr>
        <w:pStyle w:val="ListBullet"/>
      </w:pPr>
      <w:r w:rsidRPr="00960A61">
        <w:t>determined site location for work and work details and clarified with supervisor</w:t>
      </w:r>
    </w:p>
    <w:p w:rsidR="00000000" w:rsidRPr="00960A61" w:rsidP="00960A61">
      <w:pPr>
        <w:pStyle w:val="ListBullet"/>
      </w:pPr>
      <w:r w:rsidRPr="00960A61">
        <w:t>identified site hazards, assessed risks and reported to supervisor</w:t>
      </w:r>
    </w:p>
    <w:p w:rsidR="00000000" w:rsidRPr="00960A61" w:rsidP="00960A61">
      <w:pPr>
        <w:pStyle w:val="ListBullet"/>
      </w:pPr>
      <w:r w:rsidRPr="00960A61">
        <w:t xml:space="preserve">confirmed work zone with work crew and monitored site </w:t>
      </w:r>
    </w:p>
    <w:p w:rsidR="00000000" w:rsidRPr="00960A61" w:rsidP="00960A61">
      <w:pPr>
        <w:pStyle w:val="ListBullet"/>
      </w:pPr>
      <w:r w:rsidRPr="00960A61">
        <w:t>confirmed first aid and emergency personnel, equipment and procedures</w:t>
      </w:r>
    </w:p>
    <w:p w:rsidR="00000000" w:rsidRPr="00960A61" w:rsidP="00960A61">
      <w:pPr>
        <w:pStyle w:val="ListBullet"/>
      </w:pPr>
      <w:r w:rsidRPr="00960A61">
        <w:t>applied hazard and risk assessment and implemented controls for chainsaw use</w:t>
      </w:r>
    </w:p>
    <w:p w:rsidR="00000000" w:rsidRPr="00960A61" w:rsidP="00960A61">
      <w:pPr>
        <w:pStyle w:val="ListBullet"/>
      </w:pPr>
      <w:r w:rsidRPr="00960A61">
        <w:t xml:space="preserve">performed routine checks and maintenance for chainsaw </w:t>
      </w:r>
      <w:r w:rsidRPr="00960A61">
        <w:t>usage according to operation and maintenance manual</w:t>
      </w:r>
    </w:p>
    <w:p w:rsidR="00000000" w:rsidRPr="00960A61" w:rsidP="00960A61">
      <w:pPr>
        <w:pStyle w:val="ListBullet"/>
      </w:pPr>
      <w:r w:rsidRPr="00960A61">
        <w:t>identified, tagged and reported chainsaw faults and malfunctions</w:t>
      </w:r>
    </w:p>
    <w:p w:rsidR="00000000" w:rsidRPr="00960A61" w:rsidP="00960A61">
      <w:pPr>
        <w:pStyle w:val="ListBullet"/>
      </w:pPr>
      <w:r w:rsidRPr="00960A61">
        <w:t>recorded and implemented site health and safety in the workplace, environmental and traffic control measures</w:t>
      </w:r>
    </w:p>
    <w:p w:rsidR="00000000" w:rsidRPr="00960A61" w:rsidP="00960A61">
      <w:pPr>
        <w:pStyle w:val="ListBullet"/>
      </w:pPr>
      <w:r w:rsidRPr="00960A61">
        <w:t>used personal protective equip</w:t>
      </w:r>
      <w:r w:rsidRPr="00960A61">
        <w:t>ment that complies with Australian Standards</w:t>
      </w:r>
    </w:p>
    <w:p w:rsidR="00000000" w:rsidRPr="00960A61" w:rsidP="00960A61">
      <w:pPr>
        <w:pStyle w:val="ListBullet"/>
      </w:pPr>
      <w:r w:rsidRPr="00960A61">
        <w:t>safely cross-cut fallen timber using compression and tension cuts with a hand held chainsaw</w:t>
      </w:r>
    </w:p>
    <w:p w:rsidR="00000000" w:rsidRPr="00960A61" w:rsidP="00960A61">
      <w:pPr>
        <w:pStyle w:val="ListBullet"/>
      </w:pPr>
      <w:r w:rsidRPr="00960A61">
        <w:t>used appropriate tools and materials to maintain chainsaw</w:t>
      </w:r>
    </w:p>
    <w:p w:rsidR="00000000" w:rsidRPr="00960A61" w:rsidP="00960A61">
      <w:pPr>
        <w:pStyle w:val="ListBullet"/>
      </w:pPr>
      <w:r w:rsidRPr="00960A61">
        <w:t>applied environmentally responsible workplace practices</w:t>
      </w:r>
    </w:p>
    <w:p w:rsidR="00000000" w:rsidRPr="00960A61" w:rsidP="00960A61">
      <w:pPr>
        <w:pStyle w:val="ListBullet"/>
      </w:pPr>
      <w:r w:rsidRPr="00960A61">
        <w:t>appli</w:t>
      </w:r>
      <w:r w:rsidRPr="00960A61">
        <w:t>ed low risk work practices including stopping, disengaging quickly and dealing with foreign matter</w:t>
      </w:r>
    </w:p>
    <w:p w:rsidR="00000000" w:rsidRPr="00960A61" w:rsidP="00960A61">
      <w:pPr>
        <w:pStyle w:val="ListBullet"/>
      </w:pPr>
      <w:r w:rsidRPr="00960A61">
        <w:t>cleaned and stored chainsaw</w:t>
      </w:r>
    </w:p>
    <w:p w:rsidR="00000000" w:rsidRPr="00960A61" w:rsidP="00960A61">
      <w:pPr>
        <w:pStyle w:val="ListBullet"/>
      </w:pPr>
      <w:r w:rsidRPr="00960A61">
        <w:t>followed workplace procedures relevant to safely operating a chainsaw.</w:t>
      </w:r>
    </w:p>
    <w:p w:rsidR="00000000" w:rsidRPr="00960A61" w:rsidP="00960A61">
      <w:pPr>
        <w:pStyle w:val="AllowPageBreak"/>
      </w:pPr>
    </w:p>
    <w:p w:rsidR="00000000" w:rsidRPr="00960A61" w:rsidP="00960A61">
      <w:pPr>
        <w:pStyle w:val="Heading1"/>
      </w:pPr>
      <w:bookmarkStart w:id="12" w:name="O_990878"/>
      <w:bookmarkEnd w:id="12"/>
      <w:r w:rsidRPr="00960A61">
        <w:t>Knowledge Evidence</w:t>
      </w:r>
    </w:p>
    <w:p w:rsidR="00000000" w:rsidRPr="00960A61" w:rsidP="005A1BE4">
      <w:pPr>
        <w:pStyle w:val="BodyText"/>
      </w:pPr>
      <w:r w:rsidRPr="00960A61">
        <w:t xml:space="preserve">An individual must be </w:t>
      </w:r>
      <w:r w:rsidRPr="00960A61">
        <w:t>able to demonstrate the knowledge required to perform the tasks outlined in the elements and performance criteria of this unit. This includes knowledge of:</w:t>
      </w:r>
    </w:p>
    <w:p w:rsidR="00000000" w:rsidRPr="00960A61" w:rsidP="00960A61">
      <w:pPr>
        <w:pStyle w:val="ListBullet"/>
      </w:pPr>
      <w:r w:rsidRPr="00960A61">
        <w:t>the principles and practice for operating chainsaws</w:t>
      </w:r>
    </w:p>
    <w:p w:rsidR="00000000" w:rsidRPr="00960A61" w:rsidP="00960A61">
      <w:pPr>
        <w:pStyle w:val="ListBullet"/>
      </w:pPr>
      <w:r w:rsidRPr="00960A61">
        <w:t>chainsaw routine checks and maintenance accordi</w:t>
      </w:r>
      <w:r w:rsidRPr="00960A61">
        <w:t>ng to operation and maintenance manual, including:</w:t>
      </w:r>
    </w:p>
    <w:p w:rsidR="00000000" w:rsidRPr="00960A61" w:rsidP="00960A61">
      <w:pPr>
        <w:pStyle w:val="ListBullet2"/>
      </w:pPr>
      <w:r w:rsidRPr="00960A61">
        <w:t>checking and adjusting bar</w:t>
      </w:r>
    </w:p>
    <w:p w:rsidR="00000000" w:rsidRPr="00960A61" w:rsidP="00960A61">
      <w:pPr>
        <w:pStyle w:val="ListBullet2"/>
      </w:pPr>
      <w:r w:rsidRPr="00960A61">
        <w:t>cleaning air filter</w:t>
      </w:r>
    </w:p>
    <w:p w:rsidR="00000000" w:rsidRPr="00960A61" w:rsidP="00960A61">
      <w:pPr>
        <w:pStyle w:val="ListBullet2"/>
      </w:pPr>
      <w:r w:rsidRPr="00960A61">
        <w:t>cleaning and replacing spark plug</w:t>
      </w:r>
    </w:p>
    <w:p w:rsidR="00000000" w:rsidRPr="00960A61" w:rsidP="00960A61">
      <w:pPr>
        <w:pStyle w:val="ListBullet2"/>
      </w:pPr>
      <w:r w:rsidRPr="00960A61">
        <w:t>sharpening chain</w:t>
      </w:r>
    </w:p>
    <w:p w:rsidR="00000000" w:rsidRPr="00960A61" w:rsidP="00960A61">
      <w:pPr>
        <w:pStyle w:val="ListBullet"/>
      </w:pPr>
      <w:r w:rsidRPr="00960A61">
        <w:t>workplace safe operating procedures</w:t>
      </w:r>
    </w:p>
    <w:p w:rsidR="00000000" w:rsidRPr="00960A61" w:rsidP="00960A61">
      <w:pPr>
        <w:pStyle w:val="ListBullet"/>
      </w:pPr>
      <w:r w:rsidRPr="00960A61">
        <w:t>hazards and risks when operating a chainsaw</w:t>
      </w:r>
    </w:p>
    <w:p w:rsidR="00000000" w:rsidRPr="00960A61" w:rsidP="00960A61">
      <w:pPr>
        <w:pStyle w:val="ListBullet"/>
      </w:pPr>
      <w:r w:rsidRPr="00960A61">
        <w:t>relevant Australian Standards concerning chainsaw operation including use of personal protective equipment</w:t>
      </w:r>
    </w:p>
    <w:p w:rsidR="00000000" w:rsidRPr="00960A61" w:rsidP="00960A61">
      <w:pPr>
        <w:pStyle w:val="ListBullet"/>
      </w:pPr>
      <w:r w:rsidRPr="00960A61">
        <w:t>components of chainsaws and their respective functions</w:t>
      </w:r>
    </w:p>
    <w:p w:rsidR="00000000" w:rsidRPr="00960A61" w:rsidP="00960A61">
      <w:pPr>
        <w:pStyle w:val="ListBullet"/>
      </w:pPr>
      <w:r w:rsidRPr="00960A61">
        <w:t>common defects in woody materials</w:t>
      </w:r>
    </w:p>
    <w:p w:rsidR="00000000" w:rsidRPr="00960A61" w:rsidP="00960A61">
      <w:pPr>
        <w:pStyle w:val="ListBullet"/>
      </w:pPr>
      <w:r w:rsidRPr="00960A61">
        <w:t>cutting methods and techniques, patterns and sequence of cut</w:t>
      </w:r>
      <w:r w:rsidRPr="00960A61">
        <w:t>s</w:t>
      </w:r>
    </w:p>
    <w:p w:rsidR="00000000" w:rsidRPr="00960A61" w:rsidP="00960A61">
      <w:pPr>
        <w:pStyle w:val="ListBullet"/>
      </w:pPr>
      <w:r w:rsidRPr="00960A61">
        <w:t>health and safety in the workplace requirements for the operation of a chainsaw including caution and hazard signs and symbols</w:t>
      </w:r>
    </w:p>
    <w:p w:rsidR="00000000" w:rsidRPr="00960A61" w:rsidP="00960A61">
      <w:pPr>
        <w:pStyle w:val="ListBullet"/>
      </w:pPr>
      <w:r w:rsidRPr="00960A61">
        <w:t>environmental impacts associated with operating chainsaws.</w:t>
      </w:r>
    </w:p>
    <w:p w:rsidR="00000000" w:rsidRPr="00960A61" w:rsidP="00960A61">
      <w:pPr>
        <w:pStyle w:val="AllowPageBreak"/>
      </w:pPr>
    </w:p>
    <w:p w:rsidR="00000000" w:rsidRPr="00960A61" w:rsidP="00960A61">
      <w:pPr>
        <w:pStyle w:val="Heading1"/>
      </w:pPr>
      <w:bookmarkStart w:id="13" w:name="O_990877"/>
      <w:bookmarkEnd w:id="13"/>
      <w:r w:rsidRPr="00960A61">
        <w:t>Assessment Conditions</w:t>
      </w:r>
    </w:p>
    <w:p w:rsidR="00000000" w:rsidRPr="00960A61" w:rsidP="005A1BE4">
      <w:pPr>
        <w:pStyle w:val="BodyText"/>
      </w:pPr>
      <w:r w:rsidRPr="00960A61">
        <w:t>Assessment of skills must take place under the following conditions:</w:t>
      </w:r>
    </w:p>
    <w:p w:rsidR="00000000" w:rsidRPr="00960A61" w:rsidP="00960A61">
      <w:pPr>
        <w:pStyle w:val="ListBullet"/>
      </w:pPr>
      <w:r w:rsidRPr="00960A61">
        <w:t>physical conditions:</w:t>
      </w:r>
    </w:p>
    <w:p w:rsidR="00000000" w:rsidRPr="00960A61" w:rsidP="00960A61">
      <w:pPr>
        <w:pStyle w:val="ListBullet2"/>
      </w:pPr>
      <w:r w:rsidRPr="00960A61">
        <w:t>a workplace setting or an environment that accurately represents workplace conditions</w:t>
      </w:r>
    </w:p>
    <w:p w:rsidR="00000000" w:rsidRPr="00960A61" w:rsidP="00960A61">
      <w:pPr>
        <w:pStyle w:val="ListBullet2"/>
      </w:pPr>
      <w:r w:rsidRPr="00960A61">
        <w:t>personal protective equipment must be worn whilst operating chainsaw</w:t>
      </w:r>
    </w:p>
    <w:p w:rsidR="00000000" w:rsidRPr="00960A61" w:rsidP="00960A61">
      <w:pPr>
        <w:pStyle w:val="ListBullet2"/>
      </w:pPr>
      <w:r w:rsidRPr="00960A61">
        <w:t>individua</w:t>
      </w:r>
      <w:r w:rsidRPr="00960A61">
        <w:t>l must not be under the influence of alcohol or drugs</w:t>
      </w:r>
    </w:p>
    <w:p w:rsidR="00000000" w:rsidRPr="00960A61" w:rsidP="00960A61">
      <w:pPr>
        <w:pStyle w:val="ListBullet2"/>
      </w:pPr>
      <w:r w:rsidRPr="00960A61">
        <w:t>individual must not be taking any medication (prescribed or otherwise) that may impair judgement</w:t>
      </w:r>
    </w:p>
    <w:p w:rsidR="00000000" w:rsidRPr="00960A61" w:rsidP="00960A61">
      <w:pPr>
        <w:pStyle w:val="ListBullet"/>
      </w:pPr>
      <w:r w:rsidRPr="00960A61">
        <w:t>resources, equipment and materials:</w:t>
      </w:r>
    </w:p>
    <w:p w:rsidR="00000000" w:rsidRPr="00960A61" w:rsidP="00960A61">
      <w:pPr>
        <w:pStyle w:val="ListBullet2"/>
      </w:pPr>
      <w:r w:rsidRPr="00960A61">
        <w:t>chainsaws</w:t>
      </w:r>
    </w:p>
    <w:p w:rsidR="00000000" w:rsidRPr="00960A61" w:rsidP="00960A61">
      <w:pPr>
        <w:pStyle w:val="ListBullet2"/>
      </w:pPr>
      <w:r w:rsidRPr="00960A61">
        <w:t>chainsaw tools</w:t>
      </w:r>
    </w:p>
    <w:p w:rsidR="00000000" w:rsidRPr="00960A61" w:rsidP="00960A61">
      <w:pPr>
        <w:pStyle w:val="ListBullet2"/>
      </w:pPr>
      <w:r w:rsidRPr="00960A61">
        <w:t>wood</w:t>
      </w:r>
    </w:p>
    <w:p w:rsidR="00000000" w:rsidRPr="00960A61" w:rsidP="00960A61">
      <w:pPr>
        <w:pStyle w:val="ListBullet2"/>
      </w:pPr>
      <w:r w:rsidRPr="00960A61">
        <w:t>safety equipment and personal protect</w:t>
      </w:r>
      <w:r w:rsidRPr="00960A61">
        <w:t>ive equipment applicable to the task being undertaken</w:t>
      </w:r>
    </w:p>
    <w:p w:rsidR="00000000" w:rsidRPr="00960A61" w:rsidP="00960A61">
      <w:pPr>
        <w:pStyle w:val="ListBullet"/>
      </w:pPr>
      <w:r w:rsidRPr="00960A61">
        <w:t>specifications:</w:t>
      </w:r>
    </w:p>
    <w:p w:rsidR="00000000" w:rsidRPr="00960A61" w:rsidP="00960A61">
      <w:pPr>
        <w:pStyle w:val="ListBullet2"/>
      </w:pPr>
      <w:r w:rsidRPr="00960A61">
        <w:t>chainsaw manufacturer specifications and operator manuals</w:t>
      </w:r>
    </w:p>
    <w:p w:rsidR="00000000" w:rsidRPr="00960A61" w:rsidP="00960A61">
      <w:pPr>
        <w:pStyle w:val="ListBullet"/>
      </w:pPr>
      <w:r w:rsidRPr="00960A61">
        <w:t>timeframes:</w:t>
      </w:r>
    </w:p>
    <w:p w:rsidR="00000000" w:rsidRPr="00960A61" w:rsidP="00960A61">
      <w:pPr>
        <w:pStyle w:val="ListBullet2"/>
      </w:pPr>
      <w:r w:rsidRPr="00960A61">
        <w:t>according to the job requirements.</w:t>
      </w:r>
    </w:p>
    <w:p w:rsidR="00000000" w:rsidRPr="00960A61" w:rsidP="00960A61">
      <w:pPr>
        <w:pStyle w:val="BodyText"/>
      </w:pPr>
    </w:p>
    <w:p w:rsidR="00000000" w:rsidRPr="00960A61" w:rsidP="005A1BE4">
      <w:pPr>
        <w:pStyle w:val="BodyText"/>
      </w:pPr>
      <w:r w:rsidRPr="00960A61">
        <w:t>Assessors of this unit must satisfy the requirements for assessors in applicable vocational education and training legislation, frameworks and/or standards.</w:t>
      </w:r>
    </w:p>
    <w:p w:rsidR="00000000" w:rsidRPr="00960A61" w:rsidP="00960A61">
      <w:pPr>
        <w:pStyle w:val="Heading1"/>
      </w:pPr>
      <w:bookmarkStart w:id="14" w:name="O_990891"/>
      <w:bookmarkEnd w:id="14"/>
      <w:r w:rsidRPr="00960A61">
        <w:t>Links</w:t>
      </w:r>
    </w:p>
    <w:p w:rsidR="00000000" w:rsidRPr="00960A61" w:rsidP="005A1BE4">
      <w:pPr>
        <w:pStyle w:val="BodyText"/>
      </w:pPr>
      <w:r w:rsidRPr="00960A61">
        <w:t>Companion Volumes, including Implementation Guides are available at VETNet -</w:t>
      </w:r>
      <w:r w:rsidRPr="00960A61">
        <w:t xml:space="preserve">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A1CC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60A61" w:rsidP="00960A61"/>
    <w:sectPr w:rsidSect="00960A6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A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A61" w:rsidRPr="005A1BE4" w:rsidP="005A1B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A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BE4" w:rsidP="00960A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A1BE4" w:rsidP="00960A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A1BE4" w:rsidP="00960A6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A61" w:rsidP="00960A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A1BE4">
      <w:t>Approved</w:t>
    </w:r>
    <w:r w:rsidR="005A1BE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A1BE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A1BE4">
      <w:rPr>
        <w:noProof/>
      </w:rPr>
      <w:t>5</w:t>
    </w:r>
    <w:r>
      <w:rPr>
        <w:noProof/>
      </w:rPr>
      <w:fldChar w:fldCharType="end"/>
    </w:r>
  </w:p>
  <w:p w:rsidR="00960A61" w:rsidP="00960A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A1BE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A1BE4">
      <w:t>Skills Insight</w:t>
    </w:r>
    <w:r w:rsidR="005A1BE4">
      <w:fldChar w:fldCharType="end"/>
    </w:r>
  </w:p>
  <w:p w:rsidR="00960A61" w:rsidP="00960A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A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B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0A61" w:rsidRPr="005A1BE4" w:rsidP="005A1B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A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BE4" w:rsidRPr="002D2AF8" w:rsidP="00960A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AHCMOM213 Operate and maintain chainsaws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A1BE4" w:rsidP="00960A6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A61" w:rsidRPr="002D2AF8" w:rsidP="00960A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A1BE4">
      <w:t>AHCMOM213 Operate and maintain chainsaws</w:t>
    </w:r>
    <w:r w:rsidR="005A1BE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A1BE4">
      <w:rPr>
        <w:noProof/>
      </w:rPr>
      <w:t>2 March 2025</w:t>
    </w:r>
    <w:r>
      <w:fldChar w:fldCharType="end"/>
    </w:r>
  </w:p>
  <w:p w:rsidR="00960A61" w:rsidP="00960A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A416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8ADD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7E49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0A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0A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0A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0A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0A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0A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0A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0A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0A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0A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0A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0A61"/>
  </w:style>
  <w:style w:type="character" w:customStyle="1" w:styleId="Heading1Char">
    <w:name w:val="Heading 1 Char"/>
    <w:basedOn w:val="DefaultParagraphFont"/>
    <w:link w:val="Heading1"/>
    <w:rsid w:val="00960A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0A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0A6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60A6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60A6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0A61"/>
    <w:rPr>
      <w:b/>
      <w:spacing w:val="0"/>
    </w:rPr>
  </w:style>
  <w:style w:type="paragraph" w:styleId="ListBullet2">
    <w:name w:val="List Bullet 2"/>
    <w:basedOn w:val="List2"/>
    <w:rsid w:val="00960A6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60A61"/>
    <w:rPr>
      <w:i/>
    </w:rPr>
  </w:style>
  <w:style w:type="paragraph" w:customStyle="1" w:styleId="SuperHeading">
    <w:name w:val="SuperHeading"/>
    <w:basedOn w:val="Normal"/>
    <w:rsid w:val="00960A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0A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0A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0A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0A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0A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0A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0A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0A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0A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0A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0A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0A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0A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0A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0A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0A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0A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0A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0A6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60A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0A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0A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0A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0A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0A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0A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0A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0A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0A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0A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0A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0A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60A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0A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0A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0A61"/>
  </w:style>
  <w:style w:type="paragraph" w:styleId="TableofFigures">
    <w:name w:val="table of figures"/>
    <w:basedOn w:val="Normal"/>
    <w:next w:val="Normal"/>
    <w:semiHidden/>
    <w:rsid w:val="00960A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0A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60A61"/>
    <w:rPr>
      <w:rFonts w:ascii="Wingdings" w:hAnsi="Wingdings"/>
    </w:rPr>
  </w:style>
  <w:style w:type="paragraph" w:customStyle="1" w:styleId="TableHeading">
    <w:name w:val="Table Heading"/>
    <w:basedOn w:val="HeadingBase"/>
    <w:rsid w:val="00960A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0A61"/>
    <w:rPr>
      <w:color w:val="0033CC"/>
      <w:u w:val="none"/>
    </w:rPr>
  </w:style>
  <w:style w:type="paragraph" w:customStyle="1" w:styleId="BodyTextRight">
    <w:name w:val="Body Text Right"/>
    <w:basedOn w:val="BodyText"/>
    <w:rsid w:val="00960A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0A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0A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0A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0A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0A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0A61"/>
    <w:rPr>
      <w:sz w:val="32"/>
    </w:rPr>
  </w:style>
  <w:style w:type="paragraph" w:customStyle="1" w:styleId="HeadingProcedure">
    <w:name w:val="Heading Procedure"/>
    <w:basedOn w:val="HeadingBase"/>
    <w:next w:val="Normal"/>
    <w:rsid w:val="00960A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0A61"/>
    <w:pPr>
      <w:spacing w:before="60" w:after="60"/>
    </w:pPr>
  </w:style>
  <w:style w:type="paragraph" w:styleId="ListContinue">
    <w:name w:val="List Continue"/>
    <w:basedOn w:val="List"/>
    <w:rsid w:val="00960A61"/>
    <w:pPr>
      <w:ind w:firstLine="0"/>
    </w:pPr>
  </w:style>
  <w:style w:type="paragraph" w:customStyle="1" w:styleId="ListNote">
    <w:name w:val="List Note"/>
    <w:basedOn w:val="List"/>
    <w:rsid w:val="00960A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0A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0A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0A61"/>
    <w:rPr>
      <w:rFonts w:ascii="Courier New" w:hAnsi="Courier New"/>
    </w:rPr>
  </w:style>
  <w:style w:type="paragraph" w:customStyle="1" w:styleId="NoteBullet">
    <w:name w:val="Note Bullet"/>
    <w:basedOn w:val="Note"/>
    <w:rsid w:val="00960A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0A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0A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0A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0A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0A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0A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0A61"/>
    <w:rPr>
      <w:b/>
      <w:smallCaps/>
    </w:rPr>
  </w:style>
  <w:style w:type="paragraph" w:customStyle="1" w:styleId="TableListNumber">
    <w:name w:val="Table List Number"/>
    <w:basedOn w:val="ListNumber"/>
    <w:rsid w:val="00960A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0A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0A61"/>
    <w:pPr>
      <w:numPr>
        <w:numId w:val="9"/>
      </w:numPr>
    </w:pPr>
  </w:style>
  <w:style w:type="paragraph" w:customStyle="1" w:styleId="ListAlpha2">
    <w:name w:val="List Alpha 2"/>
    <w:basedOn w:val="List2"/>
    <w:rsid w:val="00960A61"/>
    <w:pPr>
      <w:numPr>
        <w:numId w:val="8"/>
      </w:numPr>
    </w:pPr>
  </w:style>
  <w:style w:type="paragraph" w:styleId="List2">
    <w:name w:val="List 2"/>
    <w:basedOn w:val="BodyText"/>
    <w:rsid w:val="00960A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0A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0A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0A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0A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0A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60A61"/>
    <w:pPr>
      <w:numPr>
        <w:numId w:val="4"/>
      </w:numPr>
    </w:pPr>
  </w:style>
  <w:style w:type="paragraph" w:styleId="ListContinue2">
    <w:name w:val="List Continue 2"/>
    <w:basedOn w:val="List2"/>
    <w:rsid w:val="00960A61"/>
    <w:pPr>
      <w:ind w:firstLine="0"/>
    </w:pPr>
  </w:style>
  <w:style w:type="paragraph" w:styleId="ListContinue3">
    <w:name w:val="List Continue 3"/>
    <w:basedOn w:val="List3"/>
    <w:rsid w:val="00960A61"/>
    <w:pPr>
      <w:ind w:left="1021" w:firstLine="0"/>
    </w:pPr>
  </w:style>
  <w:style w:type="paragraph" w:styleId="ListContinue4">
    <w:name w:val="List Continue 4"/>
    <w:basedOn w:val="List4"/>
    <w:rsid w:val="00960A61"/>
    <w:pPr>
      <w:ind w:firstLine="0"/>
    </w:pPr>
  </w:style>
  <w:style w:type="paragraph" w:styleId="ListContinue5">
    <w:name w:val="List Continue 5"/>
    <w:basedOn w:val="List5"/>
    <w:rsid w:val="00960A61"/>
    <w:pPr>
      <w:ind w:firstLine="0"/>
    </w:pPr>
  </w:style>
  <w:style w:type="paragraph" w:styleId="ListNumber3">
    <w:name w:val="List Number 3"/>
    <w:basedOn w:val="List3"/>
    <w:rsid w:val="00960A61"/>
    <w:pPr>
      <w:numPr>
        <w:numId w:val="5"/>
      </w:numPr>
    </w:pPr>
  </w:style>
  <w:style w:type="paragraph" w:styleId="ListNumber4">
    <w:name w:val="List Number 4"/>
    <w:basedOn w:val="List4"/>
    <w:rsid w:val="00960A61"/>
    <w:pPr>
      <w:numPr>
        <w:numId w:val="6"/>
      </w:numPr>
    </w:pPr>
  </w:style>
  <w:style w:type="paragraph" w:styleId="ListNumber5">
    <w:name w:val="List Number 5"/>
    <w:basedOn w:val="List5"/>
    <w:rsid w:val="00960A61"/>
    <w:pPr>
      <w:numPr>
        <w:numId w:val="7"/>
      </w:numPr>
    </w:pPr>
  </w:style>
  <w:style w:type="paragraph" w:styleId="BlockText">
    <w:name w:val="Block Text"/>
    <w:basedOn w:val="Normal"/>
    <w:rsid w:val="00960A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0A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0A61"/>
    <w:rPr>
      <w:sz w:val="16"/>
      <w:vertAlign w:val="superscript"/>
    </w:rPr>
  </w:style>
  <w:style w:type="character" w:customStyle="1" w:styleId="Symbols">
    <w:name w:val="Symbols"/>
    <w:basedOn w:val="DefaultParagraphFont"/>
    <w:rsid w:val="00960A61"/>
    <w:rPr>
      <w:rFonts w:ascii="Symbol" w:hAnsi="Symbol"/>
    </w:rPr>
  </w:style>
  <w:style w:type="character" w:customStyle="1" w:styleId="MenuOptions">
    <w:name w:val="Menu Options"/>
    <w:basedOn w:val="DefaultParagraphFont"/>
    <w:rsid w:val="00960A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0A61"/>
    <w:rPr>
      <w:b/>
    </w:rPr>
  </w:style>
  <w:style w:type="character" w:customStyle="1" w:styleId="Underlined">
    <w:name w:val="Underlined"/>
    <w:basedOn w:val="DefaultParagraphFont"/>
    <w:rsid w:val="00960A61"/>
    <w:rPr>
      <w:u w:val="single"/>
    </w:rPr>
  </w:style>
  <w:style w:type="paragraph" w:customStyle="1" w:styleId="TableBodyTextRight">
    <w:name w:val="Table Body Text Right"/>
    <w:basedOn w:val="TableBodyText"/>
    <w:rsid w:val="00960A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0A61"/>
    <w:rPr>
      <w:sz w:val="18"/>
    </w:rPr>
  </w:style>
  <w:style w:type="paragraph" w:customStyle="1" w:styleId="BodySmallRight">
    <w:name w:val="Body Small Right"/>
    <w:basedOn w:val="BodyTextRight"/>
    <w:rsid w:val="00960A61"/>
    <w:rPr>
      <w:sz w:val="18"/>
      <w:szCs w:val="18"/>
    </w:rPr>
  </w:style>
  <w:style w:type="paragraph" w:customStyle="1" w:styleId="MarginEdition">
    <w:name w:val="Margin Edition"/>
    <w:basedOn w:val="MarginNote"/>
    <w:rsid w:val="00960A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0A61"/>
    <w:rPr>
      <w:sz w:val="2"/>
      <w:szCs w:val="2"/>
    </w:rPr>
  </w:style>
  <w:style w:type="character" w:customStyle="1" w:styleId="Small">
    <w:name w:val="Small"/>
    <w:basedOn w:val="DefaultParagraphFont"/>
    <w:rsid w:val="00960A61"/>
    <w:rPr>
      <w:sz w:val="16"/>
    </w:rPr>
  </w:style>
  <w:style w:type="paragraph" w:customStyle="1" w:styleId="WideTable">
    <w:name w:val="Wide Table"/>
    <w:basedOn w:val="Normal"/>
    <w:rsid w:val="00960A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0A61"/>
  </w:style>
  <w:style w:type="paragraph" w:styleId="Quote">
    <w:name w:val="Quote"/>
    <w:basedOn w:val="Heading1"/>
    <w:link w:val="QuoteChar"/>
    <w:qFormat/>
    <w:rsid w:val="00960A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0A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0A61"/>
    <w:pPr>
      <w:pageBreakBefore/>
    </w:pPr>
  </w:style>
  <w:style w:type="paragraph" w:customStyle="1" w:styleId="Border">
    <w:name w:val="Border"/>
    <w:basedOn w:val="Normal"/>
    <w:qFormat/>
    <w:rsid w:val="00960A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0A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0A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0A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0A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0A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0A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0A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0A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0A61"/>
    <w:rPr>
      <w:u w:val="single"/>
    </w:rPr>
  </w:style>
  <w:style w:type="character" w:customStyle="1" w:styleId="BoldandItalics">
    <w:name w:val="Bold and Italics"/>
    <w:qFormat/>
    <w:rsid w:val="00960A61"/>
    <w:rPr>
      <w:b/>
      <w:i/>
      <w:u w:val="none"/>
    </w:rPr>
  </w:style>
  <w:style w:type="paragraph" w:styleId="BalloonText">
    <w:name w:val="Balloon Text"/>
    <w:basedOn w:val="Normal"/>
    <w:link w:val="BalloonTextChar"/>
    <w:rsid w:val="00960A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0A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0A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0A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0A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0A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0A61"/>
    <w:pPr>
      <w:spacing w:before="0" w:after="0"/>
    </w:pPr>
  </w:style>
  <w:style w:type="paragraph" w:customStyle="1" w:styleId="BodyTextBold">
    <w:name w:val="Body Text Bold"/>
    <w:basedOn w:val="BodyText"/>
    <w:qFormat/>
    <w:rsid w:val="00960A61"/>
    <w:rPr>
      <w:b/>
    </w:rPr>
  </w:style>
  <w:style w:type="character" w:styleId="Hyperlink">
    <w:name w:val="Hyperlink"/>
    <w:basedOn w:val="DefaultParagraphFont"/>
    <w:uiPriority w:val="99"/>
    <w:unhideWhenUsed/>
    <w:rsid w:val="005A1B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1377</Words>
  <Characters>8750</Characters>
  <Application>Microsoft Office Word</Application>
  <DocSecurity>0</DocSecurity>
  <Lines>282</Lines>
  <Paragraphs>198</Paragraphs>
  <ScaleCrop>false</ScaleCrop>
  <Company>Author-it Software Corporation Ltd.</Company>
  <LinksUpToDate>false</LinksUpToDate>
  <CharactersWithSpaces>9929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AHCMOM213 Operate and maintain chainsaws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2025-03-02T01:51:00Z</dcterms:created>
  <dcterms:modified xsi:type="dcterms:W3CDTF">2025-03-02T01:52:00Z</dcterms:modified>
</cp:coreProperties>
</file>