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761" w:rsidP="00377761">
      <w:pPr>
        <w:pStyle w:val="Title"/>
      </w:pPr>
      <w:r>
        <w:fldChar w:fldCharType="begin"/>
      </w:r>
      <w:r>
        <w:instrText xml:space="preserve"> TITLE   \* MERGEFORMAT </w:instrText>
      </w:r>
      <w:r>
        <w:fldChar w:fldCharType="separate"/>
      </w:r>
      <w:r>
        <w:t>AHCMOM205 Operate vehicles</w:t>
      </w:r>
      <w:r>
        <w:fldChar w:fldCharType="end"/>
      </w:r>
    </w:p>
    <w:p w:rsidR="00377761" w:rsidP="00377761">
      <w:pPr>
        <w:pStyle w:val="Version"/>
        <w:sectPr w:rsidSect="002D44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44BB" w:rsidP="002D44BB">
      <w:pPr>
        <w:pStyle w:val="SuperHeading"/>
      </w:pPr>
      <w:r w:rsidRPr="002D44BB">
        <w:t>AHCMOM205 Operate vehicles</w:t>
      </w:r>
    </w:p>
    <w:p w:rsidR="00000000" w:rsidRPr="002D44BB" w:rsidP="002D44BB">
      <w:pPr>
        <w:pStyle w:val="Heading1"/>
      </w:pPr>
      <w:bookmarkStart w:id="1" w:name="O_990654"/>
      <w:bookmarkEnd w:id="1"/>
      <w:r w:rsidRPr="002D44BB">
        <w:t>Modification History</w:t>
      </w:r>
    </w:p>
    <w:tbl>
      <w:tblPr>
        <w:tblW w:w="9628" w:type="dxa"/>
        <w:tblLayout w:type="fixed"/>
        <w:tblCellMar>
          <w:left w:w="62" w:type="dxa"/>
          <w:right w:w="62" w:type="dxa"/>
        </w:tblCellMar>
        <w:tblLook w:val="0000"/>
      </w:tblPr>
      <w:tblGrid>
        <w:gridCol w:w="2610"/>
        <w:gridCol w:w="7018"/>
      </w:tblGrid>
      <w:tr w:rsidTr="002D44B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BB" w:rsidP="002D44BB">
            <w:pPr>
              <w:pStyle w:val="BodyText"/>
            </w:pPr>
            <w:r w:rsidRPr="002D44BB">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rPr>
                <w:rStyle w:val="SpecialBold"/>
              </w:rPr>
              <w:t>Comments</w:t>
            </w:r>
          </w:p>
        </w:tc>
      </w:tr>
      <w:tr w:rsidTr="002D44B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t>This version released with AHC Agriculture, Horticulture and Conservation and Land Management Training Package Version 3.0.</w:t>
            </w:r>
          </w:p>
        </w:tc>
      </w:tr>
      <w:tr w:rsidTr="002D44B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BB" w:rsidP="002D44BB">
            <w:pPr>
              <w:pStyle w:val="BodyText"/>
            </w:pPr>
            <w:r w:rsidRPr="002D44BB">
              <w:t>This version released with AHC Agriculture, Horticulture and Conservatio</w:t>
            </w:r>
            <w:r w:rsidRPr="002D44BB">
              <w:t>n and Land Management Training Package Version 1.0.</w:t>
            </w:r>
          </w:p>
        </w:tc>
      </w:tr>
    </w:tbl>
    <w:p w:rsidR="00000000" w:rsidRPr="002D44BB" w:rsidP="002D44BB">
      <w:pPr>
        <w:pStyle w:val="BodyText"/>
      </w:pPr>
    </w:p>
    <w:p w:rsidR="00000000" w:rsidRPr="002D44BB" w:rsidP="002D44BB">
      <w:pPr>
        <w:pStyle w:val="AllowPageBreak"/>
      </w:pPr>
    </w:p>
    <w:p w:rsidR="00000000" w:rsidRPr="002D44BB" w:rsidP="002D44BB">
      <w:pPr>
        <w:pStyle w:val="Heading1"/>
      </w:pPr>
      <w:bookmarkStart w:id="2" w:name="O_990653"/>
      <w:bookmarkEnd w:id="2"/>
      <w:r w:rsidRPr="002D44BB">
        <w:t>Application</w:t>
      </w:r>
    </w:p>
    <w:p w:rsidR="00000000" w:rsidRPr="002D44BB" w:rsidP="00377761">
      <w:pPr>
        <w:pStyle w:val="BodyText"/>
      </w:pPr>
      <w:r w:rsidRPr="002D44BB">
        <w:t>This unit of competency describes the skills and knowledge required to undertake pre-start checks, operate and shut down vehicles used in the agriculture, horticulture and l</w:t>
      </w:r>
      <w:r w:rsidRPr="002D44BB">
        <w:t>and management sectors.</w:t>
      </w:r>
    </w:p>
    <w:p w:rsidR="00000000" w:rsidRPr="002D44BB" w:rsidP="00377761">
      <w:pPr>
        <w:pStyle w:val="BodyText"/>
      </w:pPr>
      <w:r w:rsidRPr="002D44BB">
        <w:t>The unit applies to individuals who operate vehicles to undertake routine work under general supervision with limited autonomy and accountability.</w:t>
      </w:r>
    </w:p>
    <w:p w:rsidR="00000000" w:rsidRPr="002D44BB" w:rsidP="00377761">
      <w:pPr>
        <w:pStyle w:val="BodyText"/>
      </w:pPr>
      <w:r w:rsidRPr="002D44BB">
        <w:t>Vehicle must be operated according to relevant state/territory licensing authority ve</w:t>
      </w:r>
      <w:r w:rsidRPr="002D44BB">
        <w:t>hicle licence requirements and regulations.</w:t>
      </w:r>
    </w:p>
    <w:p w:rsidR="00377761" w:rsidP="00377761">
      <w:pPr>
        <w:pStyle w:val="BodyText"/>
      </w:pPr>
      <w:r w:rsidRPr="002D44BB">
        <w:t>No occupational licensing, legislative or certification requirements apply to this unit at the time of publication.</w:t>
      </w:r>
    </w:p>
    <w:p w:rsidR="00000000" w:rsidRPr="002D44BB" w:rsidP="002D44BB">
      <w:pPr>
        <w:pStyle w:val="Heading1"/>
      </w:pPr>
      <w:bookmarkStart w:id="3" w:name="O_990652"/>
      <w:bookmarkEnd w:id="3"/>
      <w:r w:rsidRPr="002D44BB">
        <w:t>Pre-requisite Unit</w:t>
      </w:r>
    </w:p>
    <w:p w:rsidR="00000000" w:rsidRPr="002D44BB" w:rsidP="00377761">
      <w:pPr>
        <w:pStyle w:val="BodyText"/>
      </w:pPr>
      <w:r w:rsidRPr="002D44BB">
        <w:t>Nil</w:t>
      </w:r>
    </w:p>
    <w:p w:rsidR="00000000" w:rsidRPr="002D44BB" w:rsidP="002D44BB">
      <w:pPr>
        <w:pStyle w:val="Heading1"/>
      </w:pPr>
      <w:bookmarkStart w:id="4" w:name="O_990651"/>
      <w:bookmarkEnd w:id="4"/>
      <w:r w:rsidRPr="002D44BB">
        <w:t>Unit Sector</w:t>
      </w:r>
    </w:p>
    <w:p w:rsidR="00000000" w:rsidRPr="002D44BB" w:rsidP="00377761">
      <w:pPr>
        <w:pStyle w:val="BodyText"/>
      </w:pPr>
      <w:r w:rsidRPr="002D44BB">
        <w:t>Machinery operation and maintenance (MOM)</w:t>
      </w:r>
    </w:p>
    <w:p w:rsidR="00000000" w:rsidRPr="002D44BB" w:rsidP="002D44BB">
      <w:pPr>
        <w:pStyle w:val="Heading1"/>
      </w:pPr>
      <w:bookmarkStart w:id="5" w:name="O_990650"/>
      <w:bookmarkEnd w:id="5"/>
      <w:r w:rsidRPr="002D44BB">
        <w:t>Elements and Performance Criteria</w:t>
      </w:r>
    </w:p>
    <w:tbl>
      <w:tblPr>
        <w:tblW w:w="9520" w:type="dxa"/>
        <w:tblLayout w:type="fixed"/>
        <w:tblCellMar>
          <w:left w:w="62" w:type="dxa"/>
          <w:right w:w="62" w:type="dxa"/>
        </w:tblCellMar>
        <w:tblLook w:val="0000"/>
      </w:tblPr>
      <w:tblGrid>
        <w:gridCol w:w="2519"/>
        <w:gridCol w:w="7001"/>
      </w:tblGrid>
      <w:tr w:rsidTr="00377761">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44BB" w:rsidP="002D44BB">
            <w:pPr>
              <w:pStyle w:val="BodyText"/>
            </w:pPr>
            <w:r w:rsidRPr="002D44BB">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44BB">
            <w:pPr>
              <w:pStyle w:val="BodyText"/>
              <w:rPr>
                <w:lang w:val="en-NZ"/>
              </w:rPr>
            </w:pPr>
            <w:r w:rsidRPr="002D44BB">
              <w:rPr>
                <w:rStyle w:val="SpecialBold"/>
              </w:rPr>
              <w:t>Performance Criteria</w:t>
            </w:r>
          </w:p>
        </w:tc>
      </w:tr>
      <w:tr w:rsidTr="00377761">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D44BB" w:rsidP="002D44BB">
            <w:pPr>
              <w:pStyle w:val="BodyText"/>
            </w:pPr>
            <w:r w:rsidRPr="002D44BB">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rPr>
                <w:rStyle w:val="Emphasis"/>
              </w:rPr>
              <w:t>Performance criteria describe the performance needed to demonstrate achievement of the ele</w:t>
            </w:r>
            <w:r w:rsidRPr="002D44BB">
              <w:rPr>
                <w:rStyle w:val="Emphasis"/>
              </w:rPr>
              <w:t>ment.</w:t>
            </w:r>
          </w:p>
        </w:tc>
      </w:tr>
      <w:tr w:rsidTr="0037776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t xml:space="preserve">1. Prepare vehicle for </w:t>
            </w:r>
            <w:r w:rsidRPr="002D44BB">
              <w:t>use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BB" w:rsidP="002D44BB">
            <w:pPr>
              <w:pStyle w:val="BodyText"/>
            </w:pPr>
            <w:r w:rsidRPr="002D44BB">
              <w:t xml:space="preserve">1.1 Confirm with supervisor activity to be undertaken, including </w:t>
            </w:r>
            <w:r w:rsidRPr="002D44BB">
              <w:t>identifying and reporting potential hazards and risks and implementing safe working practices to manage risk</w:t>
            </w:r>
          </w:p>
          <w:p w:rsidR="00000000" w:rsidRPr="002D44BB" w:rsidP="002D44BB">
            <w:pPr>
              <w:pStyle w:val="BodyText"/>
            </w:pPr>
            <w:r w:rsidRPr="002D44BB">
              <w:t>1.2 Source and interpret relevant</w:t>
            </w:r>
            <w:r w:rsidRPr="002D44BB">
              <w:t xml:space="preserve"> vehicle operation and maintenance manual and observe manufacturer instructions</w:t>
            </w:r>
          </w:p>
          <w:p w:rsidR="00000000" w:rsidRPr="002D44BB" w:rsidP="002D44BB">
            <w:pPr>
              <w:pStyle w:val="BodyText"/>
            </w:pPr>
            <w:r w:rsidRPr="002D44BB">
              <w:t>1.3 Select and use personal protective equipment and safety equipment applicable to operating the vehicle</w:t>
            </w:r>
          </w:p>
          <w:p w:rsidR="00000000" w:rsidRPr="002D44BB" w:rsidP="002D44BB">
            <w:pPr>
              <w:pStyle w:val="BodyText"/>
            </w:pPr>
            <w:r w:rsidRPr="002D44BB">
              <w:t>1.4 Carry out vehicle routine pre-operational checks and maintenance o</w:t>
            </w:r>
            <w:r w:rsidRPr="002D44BB">
              <w:t>f vehicle prior to use</w:t>
            </w:r>
          </w:p>
          <w:p w:rsidR="00000000" w:rsidRPr="002D44BB" w:rsidP="002D44BB">
            <w:pPr>
              <w:pStyle w:val="BodyText"/>
            </w:pPr>
            <w:r w:rsidRPr="002D44BB">
              <w:t>1.5 Identify faults or malfunctions and report to supervisor for repair</w:t>
            </w:r>
          </w:p>
          <w:p w:rsidR="00000000" w:rsidP="002D44BB">
            <w:pPr>
              <w:pStyle w:val="BodyText"/>
              <w:rPr>
                <w:lang w:val="en-NZ"/>
              </w:rPr>
            </w:pPr>
            <w:r w:rsidRPr="002D44BB">
              <w:t>1.6 Secure loads according to vehicle operation manual and manufacturer instructions</w:t>
            </w:r>
          </w:p>
        </w:tc>
      </w:tr>
      <w:tr w:rsidTr="0037776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t>2. Drive vehicle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BB" w:rsidP="002D44BB">
            <w:pPr>
              <w:pStyle w:val="BodyText"/>
            </w:pPr>
            <w:r w:rsidRPr="002D44BB">
              <w:t>2.1 Carry out pre-start, and start up procedures according</w:t>
            </w:r>
            <w:r w:rsidRPr="002D44BB">
              <w:t xml:space="preserve"> to workplace health and safety guidelines</w:t>
            </w:r>
          </w:p>
          <w:p w:rsidR="00000000" w:rsidRPr="002D44BB" w:rsidP="002D44BB">
            <w:pPr>
              <w:pStyle w:val="BodyText"/>
            </w:pPr>
            <w:r w:rsidRPr="002D44BB">
              <w:t>2.2 Drive vehicle in a safe and controlled manner</w:t>
            </w:r>
          </w:p>
          <w:p w:rsidR="00000000" w:rsidRPr="002D44BB" w:rsidP="002D44BB">
            <w:pPr>
              <w:pStyle w:val="BodyText"/>
            </w:pPr>
            <w:r w:rsidRPr="002D44BB">
              <w:t>2.3 Identify and anticipate driving hazards during vehicle operation</w:t>
            </w:r>
          </w:p>
          <w:p w:rsidR="00000000" w:rsidRPr="002D44BB" w:rsidP="002D44BB">
            <w:pPr>
              <w:pStyle w:val="BodyText"/>
            </w:pPr>
            <w:r w:rsidRPr="002D44BB">
              <w:t>2.4 Apply safe and defensive driving techniques for controlling hazards</w:t>
            </w:r>
          </w:p>
          <w:p w:rsidR="00000000" w:rsidP="002D44BB">
            <w:pPr>
              <w:pStyle w:val="BodyText"/>
              <w:rPr>
                <w:lang w:val="en-NZ"/>
              </w:rPr>
            </w:pPr>
            <w:r w:rsidRPr="002D44BB">
              <w:t>2.5 Identify environme</w:t>
            </w:r>
            <w:r w:rsidRPr="002D44BB">
              <w:t>ntal and biosecurity implications associated with vehicle operation and minimise impact</w:t>
            </w:r>
          </w:p>
        </w:tc>
      </w:tr>
      <w:tr w:rsidTr="00377761">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t>3. Complete vehicle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BB" w:rsidP="002D44BB">
            <w:pPr>
              <w:pStyle w:val="BodyText"/>
            </w:pPr>
            <w:r w:rsidRPr="002D44BB">
              <w:t>3.1 Park vehicle and conduct shut down according to workplace procedures</w:t>
            </w:r>
          </w:p>
          <w:p w:rsidR="00000000" w:rsidRPr="002D44BB" w:rsidP="002D44BB">
            <w:pPr>
              <w:pStyle w:val="BodyText"/>
            </w:pPr>
            <w:r w:rsidRPr="002D44BB">
              <w:t xml:space="preserve">3.2 Perform routine operational servicing and minor maintenance </w:t>
            </w:r>
            <w:r w:rsidRPr="002D44BB">
              <w:t>according to vehicle operation and maintenance manual</w:t>
            </w:r>
          </w:p>
          <w:p w:rsidR="00000000" w:rsidRPr="002D44BB" w:rsidP="002D44BB">
            <w:pPr>
              <w:pStyle w:val="BodyText"/>
            </w:pPr>
            <w:r w:rsidRPr="002D44BB">
              <w:t>3.3 Identify and report malfunctions, faults, irregular performance or damage to supervisor</w:t>
            </w:r>
          </w:p>
          <w:p w:rsidR="00000000" w:rsidRPr="002D44BB" w:rsidP="002D44BB">
            <w:pPr>
              <w:pStyle w:val="BodyText"/>
            </w:pPr>
            <w:r w:rsidRPr="002D44BB">
              <w:t>3.4 Clean, decontaminate, secure and store vehicle</w:t>
            </w:r>
          </w:p>
          <w:p w:rsidR="00000000" w:rsidRPr="002D44BB" w:rsidP="002D44BB">
            <w:pPr>
              <w:pStyle w:val="BodyText"/>
            </w:pPr>
            <w:r w:rsidRPr="002D44BB">
              <w:t>3.5 Remove and store keys according to workplace procedures</w:t>
            </w:r>
          </w:p>
          <w:p w:rsidR="00000000" w:rsidRPr="002D44BB" w:rsidP="002D44BB">
            <w:pPr>
              <w:pStyle w:val="BodyText"/>
            </w:pPr>
            <w:r w:rsidRPr="002D44BB">
              <w:t>3.6 Maintain vehicle use records in required format</w:t>
            </w:r>
          </w:p>
        </w:tc>
      </w:tr>
    </w:tbl>
    <w:p w:rsidR="00000000" w:rsidRPr="002D44BB" w:rsidP="002D44BB">
      <w:pPr>
        <w:pStyle w:val="List"/>
      </w:pPr>
    </w:p>
    <w:p w:rsidR="00000000" w:rsidRPr="002D44BB" w:rsidP="002D44BB">
      <w:pPr>
        <w:pStyle w:val="AllowPageBreak"/>
      </w:pPr>
    </w:p>
    <w:p w:rsidR="00000000" w:rsidRPr="002D44BB" w:rsidP="002D44BB">
      <w:pPr>
        <w:pStyle w:val="Heading1"/>
      </w:pPr>
      <w:bookmarkStart w:id="6" w:name="O_990649"/>
      <w:bookmarkEnd w:id="6"/>
      <w:r w:rsidRPr="002D44BB">
        <w:t>Foundation Skills</w:t>
      </w:r>
    </w:p>
    <w:p w:rsidR="00000000" w:rsidRPr="00377761" w:rsidP="00377761">
      <w:pPr>
        <w:pStyle w:val="BodyText"/>
        <w:rPr>
          <w:i/>
        </w:rPr>
      </w:pPr>
      <w:r w:rsidRPr="00377761">
        <w:rPr>
          <w:rStyle w:val="Emphasis"/>
        </w:rPr>
        <w:t xml:space="preserve">This section describes those language, literacy, numeracy and employment skills that are essential for performance in this unit of competency but are not </w:t>
      </w:r>
      <w:r w:rsidRPr="00377761">
        <w:rPr>
          <w:rStyle w:val="Emphasis"/>
        </w:rPr>
        <w:t>explicit in the performance criteria.</w:t>
      </w:r>
    </w:p>
    <w:tbl>
      <w:tblPr>
        <w:tblW w:w="9520" w:type="dxa"/>
        <w:tblLayout w:type="fixed"/>
        <w:tblCellMar>
          <w:left w:w="62" w:type="dxa"/>
          <w:right w:w="62" w:type="dxa"/>
        </w:tblCellMar>
        <w:tblLook w:val="0000"/>
      </w:tblPr>
      <w:tblGrid>
        <w:gridCol w:w="2492"/>
        <w:gridCol w:w="7028"/>
      </w:tblGrid>
      <w:tr w:rsidTr="002D44BB">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BB" w:rsidP="002D44BB">
            <w:pPr>
              <w:pStyle w:val="BodyText"/>
            </w:pPr>
            <w:r w:rsidRPr="002D44BB">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rPr>
                <w:rStyle w:val="SpecialBold"/>
              </w:rPr>
              <w:t>Description</w:t>
            </w:r>
          </w:p>
        </w:tc>
      </w:tr>
      <w:tr w:rsidTr="002D44B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ListBullet"/>
              <w:rPr>
                <w:lang w:val="en-NZ"/>
              </w:rPr>
            </w:pPr>
            <w:r w:rsidRPr="002D44BB">
              <w:t>Interpret textual information from a range of sources to identify relevant and key information about vehicle operation</w:t>
            </w:r>
          </w:p>
        </w:tc>
      </w:tr>
      <w:tr w:rsidTr="002D44B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ListBullet"/>
              <w:rPr>
                <w:lang w:val="en-NZ"/>
              </w:rPr>
            </w:pPr>
            <w:r w:rsidRPr="002D44BB">
              <w:t>Document vehicle usage including mileage, dates and times</w:t>
            </w:r>
          </w:p>
        </w:tc>
      </w:tr>
      <w:tr w:rsidTr="002D44B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BB" w:rsidP="002D44BB">
            <w:pPr>
              <w:pStyle w:val="ListBullet"/>
            </w:pPr>
            <w:r w:rsidRPr="002D44BB">
              <w:t>Use clear language to report malfunctions, faults, irregular performance or damage</w:t>
            </w:r>
          </w:p>
          <w:p w:rsidR="00000000" w:rsidP="002D44BB">
            <w:pPr>
              <w:pStyle w:val="ListBullet"/>
              <w:rPr>
                <w:lang w:val="en-NZ"/>
              </w:rPr>
            </w:pPr>
            <w:r w:rsidRPr="002D44BB">
              <w:t>Participate in verbal exchanges to respond to questions and clarify information</w:t>
            </w:r>
          </w:p>
        </w:tc>
      </w:tr>
      <w:tr w:rsidTr="002D44B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BB" w:rsidP="002D44BB">
            <w:pPr>
              <w:pStyle w:val="ListBullet"/>
            </w:pPr>
            <w:r w:rsidRPr="002D44BB">
              <w:t>Calculate quantities of vehicle fluids including fuel</w:t>
            </w:r>
          </w:p>
          <w:p w:rsidR="00000000" w:rsidP="002D44BB">
            <w:pPr>
              <w:pStyle w:val="ListBullet"/>
              <w:rPr>
                <w:lang w:val="en-NZ"/>
              </w:rPr>
            </w:pPr>
            <w:r w:rsidRPr="002D44BB">
              <w:t>Identify</w:t>
            </w:r>
            <w:r w:rsidRPr="002D44BB">
              <w:t xml:space="preserve"> correct tyre pressure</w:t>
            </w:r>
          </w:p>
        </w:tc>
      </w:tr>
      <w:tr w:rsidTr="002D44B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BB" w:rsidP="002D44BB">
            <w:pPr>
              <w:pStyle w:val="ListBullet"/>
            </w:pPr>
            <w:r w:rsidRPr="002D44BB">
              <w:t>Recognise and follow workplace requirements, including safety requirements, associated with own role and area of responsibility</w:t>
            </w:r>
          </w:p>
        </w:tc>
      </w:tr>
    </w:tbl>
    <w:p w:rsidR="00000000" w:rsidRPr="002D44BB" w:rsidP="002D44BB">
      <w:pPr>
        <w:pStyle w:val="BodyText"/>
      </w:pPr>
    </w:p>
    <w:p w:rsidR="00000000" w:rsidRPr="002D44BB" w:rsidP="002D44BB">
      <w:pPr>
        <w:pStyle w:val="AllowPageBreak"/>
      </w:pPr>
    </w:p>
    <w:p w:rsidR="00000000" w:rsidRPr="002D44BB" w:rsidP="002D44BB">
      <w:pPr>
        <w:pStyle w:val="Heading1"/>
      </w:pPr>
      <w:bookmarkStart w:id="7" w:name="O_990648"/>
      <w:bookmarkEnd w:id="7"/>
      <w:r w:rsidRPr="002D44BB">
        <w:t>Range of Conditions</w:t>
      </w:r>
    </w:p>
    <w:p w:rsidR="00000000" w:rsidRPr="00377761" w:rsidP="00377761">
      <w:pPr>
        <w:pStyle w:val="BodyText"/>
        <w:rPr>
          <w:i/>
        </w:rPr>
      </w:pPr>
      <w:r w:rsidRPr="00377761">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377761">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2D44B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t xml:space="preserve">Vehicle must include at least one of the following: </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BB" w:rsidP="002D44BB">
            <w:pPr>
              <w:pStyle w:val="ListBullet"/>
            </w:pPr>
            <w:r w:rsidRPr="002D44BB">
              <w:t>utilities</w:t>
            </w:r>
          </w:p>
          <w:p w:rsidR="00000000" w:rsidRPr="002D44BB" w:rsidP="002D44BB">
            <w:pPr>
              <w:pStyle w:val="ListBullet"/>
            </w:pPr>
            <w:r w:rsidRPr="002D44BB">
              <w:t>four wheel drive vehicles</w:t>
            </w:r>
          </w:p>
          <w:p w:rsidR="00000000" w:rsidP="002D44BB">
            <w:pPr>
              <w:pStyle w:val="ListBullet"/>
              <w:rPr>
                <w:lang w:val="en-NZ"/>
              </w:rPr>
            </w:pPr>
            <w:r w:rsidRPr="002D44BB">
              <w:t>light trucks.</w:t>
            </w:r>
          </w:p>
        </w:tc>
      </w:tr>
      <w:tr w:rsidTr="002D44B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BB" w:rsidP="002D44BB">
            <w:pPr>
              <w:pStyle w:val="ListBullet"/>
            </w:pPr>
            <w:r w:rsidRPr="002D44BB">
              <w:t>vehicle damage and serviceability</w:t>
            </w:r>
          </w:p>
          <w:p w:rsidR="00000000" w:rsidRPr="002D44BB" w:rsidP="002D44BB">
            <w:pPr>
              <w:pStyle w:val="ListBullet"/>
            </w:pPr>
            <w:r w:rsidRPr="002D44BB">
              <w:t>checking for missing parts</w:t>
            </w:r>
          </w:p>
          <w:p w:rsidR="00000000" w:rsidRPr="002D44BB" w:rsidP="002D44BB">
            <w:pPr>
              <w:pStyle w:val="ListBullet"/>
            </w:pPr>
            <w:r w:rsidRPr="002D44BB">
              <w:t>fluid leaks and levels</w:t>
            </w:r>
          </w:p>
          <w:p w:rsidR="00000000" w:rsidRPr="002D44BB" w:rsidP="002D44BB">
            <w:pPr>
              <w:pStyle w:val="ListBullet"/>
            </w:pPr>
            <w:r w:rsidRPr="002D44BB">
              <w:t>fuel level</w:t>
            </w:r>
          </w:p>
          <w:p w:rsidR="00000000" w:rsidRPr="002D44BB" w:rsidP="002D44BB">
            <w:pPr>
              <w:pStyle w:val="ListBullet"/>
            </w:pPr>
            <w:r w:rsidRPr="002D44BB">
              <w:t>brakes and clutch operation</w:t>
            </w:r>
          </w:p>
          <w:p w:rsidR="00000000" w:rsidRPr="002D44BB" w:rsidP="002D44BB">
            <w:pPr>
              <w:pStyle w:val="ListBullet"/>
            </w:pPr>
            <w:r w:rsidRPr="002D44BB">
              <w:t>condition of tyres</w:t>
            </w:r>
          </w:p>
          <w:p w:rsidR="00000000" w:rsidP="002D44BB">
            <w:pPr>
              <w:pStyle w:val="ListBullet"/>
              <w:rPr>
                <w:lang w:val="en-NZ"/>
              </w:rPr>
            </w:pPr>
            <w:r w:rsidRPr="002D44BB">
              <w:t>vehicle controls.</w:t>
            </w:r>
          </w:p>
        </w:tc>
      </w:tr>
      <w:tr w:rsidTr="002D44B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BB" w:rsidP="002D44BB">
            <w:pPr>
              <w:pStyle w:val="ListBullet"/>
            </w:pPr>
            <w:r w:rsidRPr="002D44BB">
              <w:t>control of cross-site contamination.</w:t>
            </w:r>
          </w:p>
        </w:tc>
      </w:tr>
    </w:tbl>
    <w:p w:rsidR="00000000" w:rsidRPr="002D44BB" w:rsidP="002D44BB">
      <w:pPr>
        <w:pStyle w:val="BodyText"/>
      </w:pPr>
    </w:p>
    <w:p w:rsidR="00000000" w:rsidRPr="002D44BB" w:rsidP="002D44BB">
      <w:pPr>
        <w:pStyle w:val="AllowPageBreak"/>
      </w:pPr>
    </w:p>
    <w:p w:rsidR="00000000" w:rsidRPr="002D44BB" w:rsidP="002D44BB">
      <w:pPr>
        <w:pStyle w:val="Heading1"/>
      </w:pPr>
      <w:bookmarkStart w:id="8" w:name="O_990647"/>
      <w:bookmarkEnd w:id="8"/>
      <w:r w:rsidRPr="002D44BB">
        <w:t>Unit Mapping Information</w:t>
      </w:r>
    </w:p>
    <w:tbl>
      <w:tblPr>
        <w:tblW w:w="9520" w:type="dxa"/>
        <w:tblLayout w:type="fixed"/>
        <w:tblCellMar>
          <w:left w:w="62" w:type="dxa"/>
          <w:right w:w="62" w:type="dxa"/>
        </w:tblCellMar>
        <w:tblLook w:val="0000"/>
      </w:tblPr>
      <w:tblGrid>
        <w:gridCol w:w="1818"/>
        <w:gridCol w:w="2118"/>
        <w:gridCol w:w="2407"/>
        <w:gridCol w:w="3177"/>
      </w:tblGrid>
      <w:tr w:rsidTr="002D44BB">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BB" w:rsidP="002D44BB">
            <w:pPr>
              <w:pStyle w:val="BodyText"/>
            </w:pPr>
            <w:r w:rsidRPr="002D44BB">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BB" w:rsidP="002D44BB">
            <w:pPr>
              <w:pStyle w:val="BodyText"/>
            </w:pPr>
            <w:r w:rsidRPr="002D44BB">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BB" w:rsidP="002D44BB">
            <w:pPr>
              <w:pStyle w:val="BodyText"/>
            </w:pPr>
            <w:r w:rsidRPr="002D44BB">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rPr>
                <w:rStyle w:val="SpecialBold"/>
              </w:rPr>
              <w:t>Equivalence status</w:t>
            </w:r>
          </w:p>
        </w:tc>
      </w:tr>
      <w:tr w:rsidTr="002D44BB">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t>AHCMOM205 Operate vehicles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t>AHCMOM205 Operate vehicles 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4BB">
            <w:pPr>
              <w:pStyle w:val="BodyText"/>
              <w:rPr>
                <w:lang w:val="en-NZ"/>
              </w:rPr>
            </w:pPr>
            <w:r w:rsidRPr="002D44BB">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4BB" w:rsidP="002D44BB">
            <w:pPr>
              <w:pStyle w:val="BodyText"/>
            </w:pPr>
            <w:r w:rsidRPr="002D44BB">
              <w:t>Equivalent unit</w:t>
            </w:r>
          </w:p>
        </w:tc>
      </w:tr>
    </w:tbl>
    <w:p w:rsidR="00000000" w:rsidRPr="002D44BB" w:rsidP="002D44BB">
      <w:pPr>
        <w:pStyle w:val="BodyText"/>
      </w:pPr>
    </w:p>
    <w:p w:rsidR="00000000" w:rsidRPr="002D44BB" w:rsidP="002D44BB">
      <w:pPr>
        <w:pStyle w:val="AllowPageBreak"/>
      </w:pPr>
    </w:p>
    <w:p w:rsidR="00000000" w:rsidRPr="002D44BB" w:rsidP="002D44BB">
      <w:pPr>
        <w:pStyle w:val="Heading1"/>
      </w:pPr>
      <w:bookmarkStart w:id="9" w:name="O_990655"/>
      <w:bookmarkEnd w:id="9"/>
      <w:r w:rsidRPr="002D44BB">
        <w:t>Links</w:t>
      </w:r>
    </w:p>
    <w:p w:rsidR="00000000" w:rsidRPr="002D44BB" w:rsidP="00377761">
      <w:pPr>
        <w:pStyle w:val="BodyText"/>
      </w:pPr>
      <w:r w:rsidRPr="002D44B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31D76">
        <w:rPr>
          <w:rStyle w:val="Hyperlink"/>
        </w:rPr>
        <w:t>https://vetnet.gov.au/Pages/TrainingDocs.aspx?q=c6399549-9c62-4a5e-bf1a-524b2322cf72</w:t>
      </w:r>
      <w:r>
        <w:fldChar w:fldCharType="end"/>
      </w:r>
    </w:p>
    <w:p w:rsidR="00000000" w:rsidRPr="002D44BB" w:rsidP="002D44BB"/>
    <w:sectPr w:rsidSect="002D44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4BB" w:rsidRPr="00377761" w:rsidP="003777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761" w:rsidP="002D44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7761" w:rsidP="002D44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77761" w:rsidP="002D44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7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4BB" w:rsidRPr="00377761" w:rsidP="003777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761" w:rsidRPr="002D2AF8" w:rsidP="002D44BB">
    <w:pPr>
      <w:pStyle w:val="Header"/>
      <w:framePr w:wrap="around"/>
    </w:pPr>
    <w:r>
      <w:fldChar w:fldCharType="begin"/>
    </w:r>
    <w:r>
      <w:instrText xml:space="preserve"> TITLE   \* MERGEFORMAT </w:instrText>
    </w:r>
    <w:r>
      <w:fldChar w:fldCharType="separate"/>
    </w:r>
    <w:r>
      <w:t>AHCMOM205 Operate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77761" w:rsidP="002D44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D8BF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76FD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4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4BB"/>
    <w:pPr>
      <w:spacing w:before="360" w:after="60"/>
      <w:outlineLvl w:val="0"/>
    </w:pPr>
    <w:rPr>
      <w:sz w:val="32"/>
    </w:rPr>
  </w:style>
  <w:style w:type="paragraph" w:styleId="Heading2">
    <w:name w:val="heading 2"/>
    <w:basedOn w:val="HeadingBase"/>
    <w:next w:val="BodyText"/>
    <w:link w:val="Heading2Char"/>
    <w:qFormat/>
    <w:rsid w:val="002D44BB"/>
    <w:pPr>
      <w:keepLines/>
      <w:spacing w:before="240" w:after="120"/>
      <w:outlineLvl w:val="1"/>
    </w:pPr>
    <w:rPr>
      <w:sz w:val="28"/>
      <w:szCs w:val="40"/>
    </w:rPr>
  </w:style>
  <w:style w:type="paragraph" w:styleId="Heading3">
    <w:name w:val="heading 3"/>
    <w:basedOn w:val="HeadingBase"/>
    <w:next w:val="BodyText"/>
    <w:link w:val="Heading3Char"/>
    <w:qFormat/>
    <w:rsid w:val="002D44BB"/>
    <w:pPr>
      <w:spacing w:before="180" w:after="120"/>
      <w:outlineLvl w:val="2"/>
    </w:pPr>
    <w:rPr>
      <w:spacing w:val="-10"/>
      <w:kern w:val="32"/>
    </w:rPr>
  </w:style>
  <w:style w:type="paragraph" w:styleId="Heading4">
    <w:name w:val="heading 4"/>
    <w:basedOn w:val="HeadingBase"/>
    <w:next w:val="BodyText"/>
    <w:link w:val="Heading4Char"/>
    <w:qFormat/>
    <w:rsid w:val="002D44BB"/>
    <w:pPr>
      <w:spacing w:before="160" w:after="120"/>
      <w:outlineLvl w:val="3"/>
    </w:pPr>
    <w:rPr>
      <w:sz w:val="22"/>
    </w:rPr>
  </w:style>
  <w:style w:type="paragraph" w:styleId="Heading5">
    <w:name w:val="heading 5"/>
    <w:basedOn w:val="HeadingBase"/>
    <w:next w:val="Normal"/>
    <w:link w:val="Heading5Char"/>
    <w:qFormat/>
    <w:rsid w:val="002D44BB"/>
    <w:pPr>
      <w:spacing w:before="80"/>
      <w:outlineLvl w:val="4"/>
    </w:pPr>
    <w:rPr>
      <w:color w:val="918585"/>
      <w:sz w:val="20"/>
    </w:rPr>
  </w:style>
  <w:style w:type="paragraph" w:styleId="Heading6">
    <w:name w:val="heading 6"/>
    <w:basedOn w:val="HeadingBase"/>
    <w:next w:val="Normal"/>
    <w:link w:val="Heading6Char"/>
    <w:qFormat/>
    <w:rsid w:val="002D44BB"/>
    <w:pPr>
      <w:spacing w:before="60"/>
      <w:outlineLvl w:val="5"/>
    </w:pPr>
    <w:rPr>
      <w:color w:val="918585"/>
      <w:sz w:val="20"/>
    </w:rPr>
  </w:style>
  <w:style w:type="paragraph" w:styleId="Heading7">
    <w:name w:val="heading 7"/>
    <w:basedOn w:val="Normal"/>
    <w:next w:val="Normal"/>
    <w:link w:val="Heading7Char"/>
    <w:qFormat/>
    <w:rsid w:val="002D44BB"/>
    <w:pPr>
      <w:ind w:left="720"/>
      <w:outlineLvl w:val="6"/>
    </w:pPr>
    <w:rPr>
      <w:i/>
    </w:rPr>
  </w:style>
  <w:style w:type="paragraph" w:styleId="Heading8">
    <w:name w:val="heading 8"/>
    <w:basedOn w:val="Normal"/>
    <w:next w:val="Normal"/>
    <w:link w:val="Heading8Char"/>
    <w:qFormat/>
    <w:rsid w:val="002D44BB"/>
    <w:pPr>
      <w:ind w:left="720"/>
      <w:outlineLvl w:val="7"/>
    </w:pPr>
    <w:rPr>
      <w:i/>
    </w:rPr>
  </w:style>
  <w:style w:type="paragraph" w:styleId="Heading9">
    <w:name w:val="heading 9"/>
    <w:basedOn w:val="Normal"/>
    <w:next w:val="Normal"/>
    <w:link w:val="Heading9Char"/>
    <w:qFormat/>
    <w:rsid w:val="002D44BB"/>
    <w:pPr>
      <w:ind w:left="720"/>
      <w:outlineLvl w:val="8"/>
    </w:pPr>
    <w:rPr>
      <w:i/>
    </w:rPr>
  </w:style>
  <w:style w:type="character" w:default="1" w:styleId="DefaultParagraphFont">
    <w:name w:val="Default Paragraph Font"/>
    <w:uiPriority w:val="1"/>
    <w:unhideWhenUsed/>
    <w:rsid w:val="002D44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4BB"/>
  </w:style>
  <w:style w:type="character" w:customStyle="1" w:styleId="Heading1Char">
    <w:name w:val="Heading 1 Char"/>
    <w:basedOn w:val="DefaultParagraphFont"/>
    <w:link w:val="Heading1"/>
    <w:rsid w:val="002D44BB"/>
    <w:rPr>
      <w:rFonts w:ascii="Times New Roman" w:eastAsia="Times New Roman" w:hAnsi="Times New Roman" w:cs="Times New Roman"/>
      <w:b/>
      <w:sz w:val="32"/>
      <w:szCs w:val="20"/>
      <w:lang w:eastAsia="en-US"/>
    </w:rPr>
  </w:style>
  <w:style w:type="paragraph" w:styleId="BodyText">
    <w:name w:val="Body Text"/>
    <w:basedOn w:val="Normal"/>
    <w:link w:val="BodyTextChar"/>
    <w:rsid w:val="002D44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4BB"/>
    <w:rPr>
      <w:rFonts w:ascii="Times New Roman" w:eastAsia="Times New Roman" w:hAnsi="Times New Roman" w:cs="Times New Roman"/>
      <w:sz w:val="24"/>
      <w:lang w:eastAsia="en-US"/>
    </w:rPr>
  </w:style>
  <w:style w:type="paragraph" w:styleId="List">
    <w:name w:val="List"/>
    <w:basedOn w:val="BodyText"/>
    <w:next w:val="BodyText"/>
    <w:rsid w:val="002D44BB"/>
    <w:pPr>
      <w:tabs>
        <w:tab w:val="left" w:pos="340"/>
      </w:tabs>
      <w:spacing w:before="60" w:after="60"/>
      <w:ind w:left="340" w:hanging="340"/>
    </w:pPr>
  </w:style>
  <w:style w:type="paragraph" w:styleId="ListBullet">
    <w:name w:val="List Bullet"/>
    <w:basedOn w:val="List"/>
    <w:rsid w:val="002D44BB"/>
    <w:pPr>
      <w:numPr>
        <w:numId w:val="11"/>
      </w:numPr>
      <w:tabs>
        <w:tab w:val="clear" w:pos="340"/>
      </w:tabs>
      <w:spacing w:before="40" w:after="40"/>
    </w:pPr>
  </w:style>
  <w:style w:type="character" w:customStyle="1" w:styleId="SpecialBold">
    <w:name w:val="Special Bold"/>
    <w:basedOn w:val="DefaultParagraphFont"/>
    <w:rsid w:val="002D44BB"/>
    <w:rPr>
      <w:b/>
      <w:spacing w:val="0"/>
    </w:rPr>
  </w:style>
  <w:style w:type="character" w:styleId="Emphasis">
    <w:name w:val="Emphasis"/>
    <w:basedOn w:val="DefaultParagraphFont"/>
    <w:qFormat/>
    <w:rsid w:val="002D44BB"/>
    <w:rPr>
      <w:i/>
    </w:rPr>
  </w:style>
  <w:style w:type="paragraph" w:customStyle="1" w:styleId="SuperHeading">
    <w:name w:val="SuperHeading"/>
    <w:basedOn w:val="Normal"/>
    <w:rsid w:val="002D44BB"/>
    <w:pPr>
      <w:spacing w:before="240" w:after="120"/>
      <w:outlineLvl w:val="0"/>
    </w:pPr>
    <w:rPr>
      <w:rFonts w:ascii="Times New Roman" w:hAnsi="Times New Roman"/>
      <w:b/>
      <w:sz w:val="32"/>
    </w:rPr>
  </w:style>
  <w:style w:type="paragraph" w:customStyle="1" w:styleId="AllowPageBreak">
    <w:name w:val="AllowPageBreak"/>
    <w:rsid w:val="002D44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44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4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4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4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4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4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4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4BB"/>
    <w:rPr>
      <w:rFonts w:ascii="Courier New" w:eastAsia="Times New Roman" w:hAnsi="Courier New" w:cs="Times New Roman"/>
      <w:i/>
      <w:szCs w:val="20"/>
      <w:lang w:eastAsia="en-US"/>
    </w:rPr>
  </w:style>
  <w:style w:type="paragraph" w:customStyle="1" w:styleId="HeadingBase">
    <w:name w:val="Heading Base"/>
    <w:rsid w:val="002D44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4BB"/>
    <w:pPr>
      <w:tabs>
        <w:tab w:val="right" w:leader="dot" w:pos="9072"/>
      </w:tabs>
      <w:ind w:left="567"/>
    </w:pPr>
    <w:rPr>
      <w:szCs w:val="22"/>
    </w:rPr>
  </w:style>
  <w:style w:type="paragraph" w:customStyle="1" w:styleId="TOCBase">
    <w:name w:val="TOC Base"/>
    <w:rsid w:val="002D44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4BB"/>
    <w:pPr>
      <w:tabs>
        <w:tab w:val="right" w:leader="dot" w:pos="9072"/>
      </w:tabs>
      <w:spacing w:before="40" w:after="40"/>
      <w:ind w:left="284"/>
    </w:pPr>
    <w:rPr>
      <w:rFonts w:ascii="Times New Roman" w:hAnsi="Times New Roman"/>
    </w:rPr>
  </w:style>
  <w:style w:type="paragraph" w:styleId="TOC1">
    <w:name w:val="toc 1"/>
    <w:basedOn w:val="TOCBase"/>
    <w:next w:val="Normal"/>
    <w:rsid w:val="002D44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4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4BB"/>
    <w:rPr>
      <w:rFonts w:ascii="Times New Roman" w:eastAsia="Times New Roman" w:hAnsi="Times New Roman" w:cs="Times New Roman"/>
      <w:sz w:val="16"/>
      <w:lang w:eastAsia="en-US"/>
    </w:rPr>
  </w:style>
  <w:style w:type="paragraph" w:styleId="Title">
    <w:name w:val="Title"/>
    <w:basedOn w:val="HeadingBase"/>
    <w:link w:val="TitleChar"/>
    <w:qFormat/>
    <w:rsid w:val="002D44BB"/>
    <w:pPr>
      <w:spacing w:before="5040"/>
      <w:jc w:val="center"/>
    </w:pPr>
    <w:rPr>
      <w:sz w:val="48"/>
      <w:szCs w:val="72"/>
      <w:lang w:val="en-US"/>
    </w:rPr>
  </w:style>
  <w:style w:type="character" w:customStyle="1" w:styleId="TitleChar">
    <w:name w:val="Title Char"/>
    <w:basedOn w:val="DefaultParagraphFont"/>
    <w:link w:val="Title"/>
    <w:rsid w:val="002D44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4BB"/>
    <w:pPr>
      <w:tabs>
        <w:tab w:val="left" w:pos="3600"/>
        <w:tab w:val="left" w:pos="3958"/>
      </w:tabs>
    </w:pPr>
  </w:style>
  <w:style w:type="paragraph" w:customStyle="1" w:styleId="Note">
    <w:name w:val="Note"/>
    <w:basedOn w:val="BodyText"/>
    <w:rsid w:val="002D44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4BB"/>
    <w:pPr>
      <w:framePr w:wrap="auto" w:hAnchor="text" w:y="6049"/>
    </w:pPr>
    <w:rPr>
      <w:color w:val="000000"/>
      <w:sz w:val="40"/>
    </w:rPr>
  </w:style>
  <w:style w:type="paragraph" w:customStyle="1" w:styleId="TOCTitle">
    <w:name w:val="TOCTitle"/>
    <w:basedOn w:val="Heading1"/>
    <w:rsid w:val="002D44BB"/>
    <w:pPr>
      <w:spacing w:after="240"/>
      <w:jc w:val="center"/>
      <w:outlineLvl w:val="9"/>
    </w:pPr>
    <w:rPr>
      <w:caps/>
    </w:rPr>
  </w:style>
  <w:style w:type="paragraph" w:customStyle="1" w:styleId="Version">
    <w:name w:val="Version"/>
    <w:rsid w:val="002D44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44BB"/>
    <w:pPr>
      <w:numPr>
        <w:numId w:val="12"/>
      </w:numPr>
      <w:tabs>
        <w:tab w:val="clear" w:pos="680"/>
      </w:tabs>
    </w:pPr>
  </w:style>
  <w:style w:type="paragraph" w:styleId="Index1">
    <w:name w:val="index 1"/>
    <w:basedOn w:val="Normal"/>
    <w:next w:val="Normal"/>
    <w:semiHidden/>
    <w:rsid w:val="002D44BB"/>
    <w:pPr>
      <w:keepNext w:val="0"/>
      <w:tabs>
        <w:tab w:val="right" w:pos="4176"/>
      </w:tabs>
      <w:ind w:left="198" w:hanging="198"/>
    </w:pPr>
    <w:rPr>
      <w:rFonts w:ascii="Garamond" w:hAnsi="Garamond"/>
    </w:rPr>
  </w:style>
  <w:style w:type="paragraph" w:styleId="IndexHeading">
    <w:name w:val="index heading"/>
    <w:basedOn w:val="Normal"/>
    <w:next w:val="Index1"/>
    <w:semiHidden/>
    <w:rsid w:val="002D44BB"/>
    <w:pPr>
      <w:spacing w:before="120" w:after="120"/>
    </w:pPr>
    <w:rPr>
      <w:rFonts w:ascii="Arial" w:hAnsi="Arial"/>
      <w:b/>
      <w:color w:val="918585"/>
      <w:sz w:val="24"/>
    </w:rPr>
  </w:style>
  <w:style w:type="paragraph" w:styleId="Header">
    <w:name w:val="header"/>
    <w:basedOn w:val="Normal"/>
    <w:link w:val="HeaderChar"/>
    <w:rsid w:val="002D44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4BB"/>
    <w:rPr>
      <w:rFonts w:ascii="Times New Roman" w:eastAsia="Times New Roman" w:hAnsi="Times New Roman" w:cs="Times New Roman"/>
      <w:sz w:val="16"/>
      <w:szCs w:val="20"/>
      <w:lang w:val="en-GB" w:eastAsia="en-US"/>
    </w:rPr>
  </w:style>
  <w:style w:type="paragraph" w:customStyle="1" w:styleId="Chapter">
    <w:name w:val="Chapter"/>
    <w:basedOn w:val="Normal"/>
    <w:rsid w:val="002D44BB"/>
    <w:pPr>
      <w:spacing w:before="240"/>
    </w:pPr>
    <w:rPr>
      <w:rFonts w:ascii="Times New Roman" w:hAnsi="Times New Roman"/>
      <w:smallCaps/>
      <w:spacing w:val="80"/>
      <w:sz w:val="28"/>
    </w:rPr>
  </w:style>
  <w:style w:type="paragraph" w:customStyle="1" w:styleId="InChapter">
    <w:name w:val="InChapter"/>
    <w:basedOn w:val="Heading3"/>
    <w:rsid w:val="002D44BB"/>
    <w:pPr>
      <w:spacing w:after="240"/>
      <w:outlineLvl w:val="9"/>
    </w:pPr>
    <w:rPr>
      <w:noProof/>
    </w:rPr>
  </w:style>
  <w:style w:type="paragraph" w:styleId="Index2">
    <w:name w:val="index 2"/>
    <w:basedOn w:val="Normal"/>
    <w:next w:val="Normal"/>
    <w:semiHidden/>
    <w:rsid w:val="002D44BB"/>
    <w:pPr>
      <w:tabs>
        <w:tab w:val="right" w:pos="4176"/>
      </w:tabs>
      <w:ind w:left="568" w:hanging="284"/>
    </w:pPr>
    <w:rPr>
      <w:rFonts w:ascii="Garamond" w:hAnsi="Garamond"/>
    </w:rPr>
  </w:style>
  <w:style w:type="paragraph" w:customStyle="1" w:styleId="Byline">
    <w:name w:val="Byline"/>
    <w:rsid w:val="002D44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4BB"/>
    <w:pPr>
      <w:tabs>
        <w:tab w:val="clear" w:pos="3600"/>
        <w:tab w:val="clear" w:pos="3958"/>
      </w:tabs>
      <w:jc w:val="right"/>
    </w:pPr>
  </w:style>
  <w:style w:type="paragraph" w:styleId="Caption">
    <w:name w:val="caption"/>
    <w:basedOn w:val="BodyText"/>
    <w:next w:val="Normal"/>
    <w:qFormat/>
    <w:rsid w:val="002D44BB"/>
    <w:pPr>
      <w:framePr w:w="2268" w:hSpace="181" w:vSpace="181" w:wrap="around" w:vAnchor="text" w:hAnchor="page" w:x="1135" w:y="285" w:anchorLock="1"/>
    </w:pPr>
    <w:rPr>
      <w:i/>
    </w:rPr>
  </w:style>
  <w:style w:type="paragraph" w:customStyle="1" w:styleId="MiniTOCTitle">
    <w:name w:val="MiniTOCTitle"/>
    <w:basedOn w:val="Heading4"/>
    <w:rsid w:val="002D44BB"/>
    <w:pPr>
      <w:spacing w:before="240"/>
      <w:outlineLvl w:val="9"/>
    </w:pPr>
    <w:rPr>
      <w:noProof/>
      <w:sz w:val="24"/>
    </w:rPr>
  </w:style>
  <w:style w:type="paragraph" w:customStyle="1" w:styleId="MiniTOCItem">
    <w:name w:val="MiniTOCItem"/>
    <w:basedOn w:val="ListBullet"/>
    <w:rsid w:val="002D44BB"/>
    <w:pPr>
      <w:numPr>
        <w:numId w:val="0"/>
      </w:numPr>
      <w:tabs>
        <w:tab w:val="right" w:leader="dot" w:pos="6521"/>
      </w:tabs>
      <w:spacing w:before="0" w:after="0"/>
    </w:pPr>
  </w:style>
  <w:style w:type="paragraph" w:customStyle="1" w:styleId="TOFTitle">
    <w:name w:val="TOFTitle"/>
    <w:basedOn w:val="TOCTitle"/>
    <w:rsid w:val="002D44BB"/>
  </w:style>
  <w:style w:type="paragraph" w:styleId="TableofFigures">
    <w:name w:val="table of figures"/>
    <w:basedOn w:val="Normal"/>
    <w:next w:val="Normal"/>
    <w:semiHidden/>
    <w:rsid w:val="002D44BB"/>
    <w:pPr>
      <w:tabs>
        <w:tab w:val="right" w:leader="dot" w:pos="9072"/>
      </w:tabs>
      <w:ind w:left="970" w:hanging="403"/>
    </w:pPr>
    <w:rPr>
      <w:rFonts w:ascii="Times New Roman" w:hAnsi="Times New Roman"/>
      <w:b/>
    </w:rPr>
  </w:style>
  <w:style w:type="paragraph" w:styleId="ListNumber">
    <w:name w:val="List Number"/>
    <w:basedOn w:val="List"/>
    <w:rsid w:val="002D44BB"/>
    <w:pPr>
      <w:numPr>
        <w:numId w:val="14"/>
      </w:numPr>
      <w:tabs>
        <w:tab w:val="clear" w:pos="340"/>
      </w:tabs>
    </w:pPr>
  </w:style>
  <w:style w:type="character" w:customStyle="1" w:styleId="WingdingSymbols">
    <w:name w:val="Wingding Symbols"/>
    <w:rsid w:val="002D44BB"/>
    <w:rPr>
      <w:rFonts w:ascii="Wingdings" w:hAnsi="Wingdings"/>
    </w:rPr>
  </w:style>
  <w:style w:type="paragraph" w:customStyle="1" w:styleId="TableHeading">
    <w:name w:val="Table Heading"/>
    <w:basedOn w:val="HeadingBase"/>
    <w:rsid w:val="002D44BB"/>
    <w:pPr>
      <w:keepLines/>
      <w:pBdr>
        <w:bottom w:val="single" w:sz="6" w:space="1" w:color="918585"/>
      </w:pBdr>
      <w:spacing w:before="240"/>
    </w:pPr>
  </w:style>
  <w:style w:type="character" w:customStyle="1" w:styleId="HotSpot">
    <w:name w:val="HotSpot"/>
    <w:rsid w:val="002D44BB"/>
    <w:rPr>
      <w:color w:val="0033CC"/>
      <w:u w:val="none"/>
    </w:rPr>
  </w:style>
  <w:style w:type="paragraph" w:customStyle="1" w:styleId="BodyTextRight">
    <w:name w:val="Body Text Right"/>
    <w:basedOn w:val="BodyText"/>
    <w:rsid w:val="002D44BB"/>
    <w:pPr>
      <w:spacing w:before="0" w:after="0"/>
      <w:jc w:val="right"/>
    </w:pPr>
  </w:style>
  <w:style w:type="paragraph" w:styleId="Index3">
    <w:name w:val="index 3"/>
    <w:basedOn w:val="ListNumber2"/>
    <w:next w:val="Normal"/>
    <w:semiHidden/>
    <w:rsid w:val="002D44BB"/>
    <w:pPr>
      <w:numPr>
        <w:numId w:val="0"/>
      </w:numPr>
      <w:tabs>
        <w:tab w:val="right" w:leader="dot" w:pos="4176"/>
      </w:tabs>
    </w:pPr>
  </w:style>
  <w:style w:type="paragraph" w:styleId="ListNumber2">
    <w:name w:val="List Number 2"/>
    <w:basedOn w:val="List2"/>
    <w:rsid w:val="002D44BB"/>
    <w:pPr>
      <w:numPr>
        <w:numId w:val="9"/>
      </w:numPr>
      <w:tabs>
        <w:tab w:val="clear" w:pos="1060"/>
      </w:tabs>
    </w:pPr>
  </w:style>
  <w:style w:type="paragraph" w:customStyle="1" w:styleId="MarginNote">
    <w:name w:val="Margin Note"/>
    <w:basedOn w:val="BodyText"/>
    <w:rsid w:val="002D44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4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4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4BB"/>
    <w:rPr>
      <w:sz w:val="32"/>
    </w:rPr>
  </w:style>
  <w:style w:type="paragraph" w:customStyle="1" w:styleId="HeadingProcedure">
    <w:name w:val="Heading Procedure"/>
    <w:basedOn w:val="HeadingBase"/>
    <w:next w:val="Normal"/>
    <w:rsid w:val="002D44BB"/>
    <w:pPr>
      <w:tabs>
        <w:tab w:val="left" w:pos="0"/>
      </w:tabs>
      <w:spacing w:before="120" w:after="60"/>
    </w:pPr>
    <w:rPr>
      <w:i/>
      <w:color w:val="918585"/>
      <w:sz w:val="22"/>
    </w:rPr>
  </w:style>
  <w:style w:type="paragraph" w:customStyle="1" w:styleId="TableBodyText">
    <w:name w:val="Table Body Text"/>
    <w:basedOn w:val="BodyText"/>
    <w:rsid w:val="002D44BB"/>
    <w:pPr>
      <w:spacing w:before="60" w:after="60"/>
    </w:pPr>
  </w:style>
  <w:style w:type="paragraph" w:styleId="ListContinue">
    <w:name w:val="List Continue"/>
    <w:basedOn w:val="List"/>
    <w:rsid w:val="002D44BB"/>
    <w:pPr>
      <w:ind w:firstLine="0"/>
    </w:pPr>
  </w:style>
  <w:style w:type="paragraph" w:customStyle="1" w:styleId="ListNote">
    <w:name w:val="List Note"/>
    <w:basedOn w:val="List"/>
    <w:rsid w:val="002D44BB"/>
    <w:pPr>
      <w:pBdr>
        <w:top w:val="single" w:sz="6" w:space="2" w:color="918585"/>
        <w:bottom w:val="single" w:sz="6" w:space="2" w:color="918585"/>
      </w:pBdr>
      <w:tabs>
        <w:tab w:val="left" w:pos="1021"/>
      </w:tabs>
      <w:ind w:firstLine="0"/>
    </w:pPr>
  </w:style>
  <w:style w:type="paragraph" w:customStyle="1" w:styleId="Warning">
    <w:name w:val="Warning"/>
    <w:basedOn w:val="BodyText"/>
    <w:rsid w:val="002D44BB"/>
    <w:pPr>
      <w:shd w:val="clear" w:color="auto" w:fill="D9D9D9"/>
      <w:tabs>
        <w:tab w:val="left" w:pos="992"/>
      </w:tabs>
      <w:ind w:left="119" w:right="119"/>
    </w:pPr>
    <w:rPr>
      <w:sz w:val="20"/>
    </w:rPr>
  </w:style>
  <w:style w:type="paragraph" w:customStyle="1" w:styleId="MarginIcons">
    <w:name w:val="Margin Icons"/>
    <w:basedOn w:val="BodyText"/>
    <w:rsid w:val="002D44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4BB"/>
    <w:rPr>
      <w:rFonts w:ascii="Courier New" w:hAnsi="Courier New"/>
    </w:rPr>
  </w:style>
  <w:style w:type="paragraph" w:customStyle="1" w:styleId="NoteBullet">
    <w:name w:val="Note Bullet"/>
    <w:basedOn w:val="Note"/>
    <w:rsid w:val="002D44BB"/>
    <w:pPr>
      <w:tabs>
        <w:tab w:val="clear" w:pos="680"/>
      </w:tabs>
      <w:spacing w:before="60" w:after="60"/>
    </w:pPr>
  </w:style>
  <w:style w:type="paragraph" w:customStyle="1" w:styleId="SubHeading2">
    <w:name w:val="SubHeading2"/>
    <w:basedOn w:val="HeadingBase"/>
    <w:rsid w:val="002D44BB"/>
    <w:pPr>
      <w:spacing w:before="240" w:after="60"/>
    </w:pPr>
    <w:rPr>
      <w:sz w:val="20"/>
    </w:rPr>
  </w:style>
  <w:style w:type="paragraph" w:customStyle="1" w:styleId="SubHeading1">
    <w:name w:val="SubHeading1"/>
    <w:basedOn w:val="HeadingBase"/>
    <w:rsid w:val="002D44BB"/>
    <w:pPr>
      <w:spacing w:before="240" w:after="60"/>
    </w:pPr>
    <w:rPr>
      <w:color w:val="918585"/>
      <w:sz w:val="22"/>
    </w:rPr>
  </w:style>
  <w:style w:type="paragraph" w:customStyle="1" w:styleId="SideHeading">
    <w:name w:val="Side Heading"/>
    <w:basedOn w:val="HeadingBase"/>
    <w:rsid w:val="002D44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4BB"/>
    <w:pPr>
      <w:numPr>
        <w:numId w:val="10"/>
      </w:numPr>
    </w:pPr>
  </w:style>
  <w:style w:type="paragraph" w:styleId="PlainText">
    <w:name w:val="Plain Text"/>
    <w:basedOn w:val="Normal"/>
    <w:link w:val="PlainTextChar"/>
    <w:rsid w:val="002D44BB"/>
    <w:rPr>
      <w:sz w:val="20"/>
    </w:rPr>
  </w:style>
  <w:style w:type="character" w:customStyle="1" w:styleId="PlainTextChar">
    <w:name w:val="Plain Text Char"/>
    <w:basedOn w:val="DefaultParagraphFont"/>
    <w:link w:val="PlainText"/>
    <w:rsid w:val="002D44BB"/>
    <w:rPr>
      <w:rFonts w:ascii="Courier New" w:eastAsia="Times New Roman" w:hAnsi="Courier New" w:cs="Times New Roman"/>
      <w:sz w:val="20"/>
      <w:szCs w:val="20"/>
      <w:lang w:eastAsia="en-US"/>
    </w:rPr>
  </w:style>
  <w:style w:type="character" w:customStyle="1" w:styleId="MenuOption">
    <w:name w:val="Menu Option"/>
    <w:basedOn w:val="DefaultParagraphFont"/>
    <w:rsid w:val="002D44BB"/>
    <w:rPr>
      <w:b/>
      <w:smallCaps/>
    </w:rPr>
  </w:style>
  <w:style w:type="paragraph" w:customStyle="1" w:styleId="TableListNumber">
    <w:name w:val="Table List Number"/>
    <w:basedOn w:val="ListNumber"/>
    <w:rsid w:val="002D44BB"/>
    <w:pPr>
      <w:numPr>
        <w:numId w:val="0"/>
      </w:numPr>
    </w:pPr>
  </w:style>
  <w:style w:type="paragraph" w:styleId="TOC4">
    <w:name w:val="toc 4"/>
    <w:basedOn w:val="TOCBase"/>
    <w:next w:val="Normal"/>
    <w:semiHidden/>
    <w:rsid w:val="002D44BB"/>
    <w:pPr>
      <w:tabs>
        <w:tab w:val="right" w:leader="dot" w:pos="9071"/>
      </w:tabs>
      <w:ind w:left="1701"/>
    </w:pPr>
  </w:style>
  <w:style w:type="paragraph" w:customStyle="1" w:styleId="ListAlpha">
    <w:name w:val="List Alpha"/>
    <w:basedOn w:val="List"/>
    <w:rsid w:val="002D44BB"/>
    <w:pPr>
      <w:numPr>
        <w:numId w:val="8"/>
      </w:numPr>
    </w:pPr>
  </w:style>
  <w:style w:type="paragraph" w:customStyle="1" w:styleId="ListAlpha2">
    <w:name w:val="List Alpha 2"/>
    <w:basedOn w:val="List2"/>
    <w:rsid w:val="002D44BB"/>
    <w:pPr>
      <w:numPr>
        <w:numId w:val="7"/>
      </w:numPr>
    </w:pPr>
  </w:style>
  <w:style w:type="paragraph" w:styleId="List2">
    <w:name w:val="List 2"/>
    <w:basedOn w:val="BodyText"/>
    <w:rsid w:val="002D44BB"/>
    <w:pPr>
      <w:tabs>
        <w:tab w:val="left" w:pos="680"/>
      </w:tabs>
      <w:spacing w:before="60" w:after="60"/>
      <w:ind w:left="680" w:hanging="340"/>
    </w:pPr>
  </w:style>
  <w:style w:type="paragraph" w:styleId="List3">
    <w:name w:val="List 3"/>
    <w:basedOn w:val="BodyText"/>
    <w:rsid w:val="002D44BB"/>
    <w:pPr>
      <w:tabs>
        <w:tab w:val="left" w:pos="1021"/>
      </w:tabs>
      <w:spacing w:before="60" w:after="60"/>
      <w:ind w:left="1020" w:hanging="340"/>
    </w:pPr>
  </w:style>
  <w:style w:type="paragraph" w:styleId="List4">
    <w:name w:val="List 4"/>
    <w:basedOn w:val="BodyText"/>
    <w:rsid w:val="002D44BB"/>
    <w:pPr>
      <w:tabs>
        <w:tab w:val="left" w:pos="1361"/>
      </w:tabs>
      <w:spacing w:before="60" w:after="60"/>
      <w:ind w:left="1361" w:hanging="340"/>
    </w:pPr>
  </w:style>
  <w:style w:type="paragraph" w:styleId="List5">
    <w:name w:val="List 5"/>
    <w:basedOn w:val="BodyText"/>
    <w:rsid w:val="002D44BB"/>
    <w:pPr>
      <w:tabs>
        <w:tab w:val="left" w:pos="1701"/>
      </w:tabs>
      <w:spacing w:before="60" w:after="60"/>
      <w:ind w:left="1701" w:hanging="340"/>
    </w:pPr>
  </w:style>
  <w:style w:type="paragraph" w:styleId="ListBullet3">
    <w:name w:val="List Bullet 3"/>
    <w:basedOn w:val="List3"/>
    <w:rsid w:val="002D44BB"/>
    <w:pPr>
      <w:numPr>
        <w:numId w:val="13"/>
      </w:numPr>
      <w:tabs>
        <w:tab w:val="clear" w:pos="1021"/>
      </w:tabs>
      <w:ind w:left="1037" w:hanging="357"/>
    </w:pPr>
  </w:style>
  <w:style w:type="paragraph" w:styleId="ListBullet4">
    <w:name w:val="List Bullet 4"/>
    <w:basedOn w:val="List4"/>
    <w:rsid w:val="002D44BB"/>
    <w:pPr>
      <w:numPr>
        <w:numId w:val="2"/>
      </w:numPr>
      <w:tabs>
        <w:tab w:val="clear" w:pos="1361"/>
      </w:tabs>
    </w:pPr>
  </w:style>
  <w:style w:type="paragraph" w:styleId="ListBullet5">
    <w:name w:val="List Bullet 5"/>
    <w:basedOn w:val="List5"/>
    <w:rsid w:val="002D44BB"/>
    <w:pPr>
      <w:numPr>
        <w:numId w:val="3"/>
      </w:numPr>
    </w:pPr>
  </w:style>
  <w:style w:type="paragraph" w:styleId="ListContinue2">
    <w:name w:val="List Continue 2"/>
    <w:basedOn w:val="List2"/>
    <w:rsid w:val="002D44BB"/>
    <w:pPr>
      <w:ind w:firstLine="0"/>
    </w:pPr>
  </w:style>
  <w:style w:type="paragraph" w:styleId="ListContinue3">
    <w:name w:val="List Continue 3"/>
    <w:basedOn w:val="List3"/>
    <w:rsid w:val="002D44BB"/>
    <w:pPr>
      <w:ind w:left="1021" w:firstLine="0"/>
    </w:pPr>
  </w:style>
  <w:style w:type="paragraph" w:styleId="ListContinue4">
    <w:name w:val="List Continue 4"/>
    <w:basedOn w:val="List4"/>
    <w:rsid w:val="002D44BB"/>
    <w:pPr>
      <w:ind w:firstLine="0"/>
    </w:pPr>
  </w:style>
  <w:style w:type="paragraph" w:styleId="ListContinue5">
    <w:name w:val="List Continue 5"/>
    <w:basedOn w:val="List5"/>
    <w:rsid w:val="002D44BB"/>
    <w:pPr>
      <w:ind w:firstLine="0"/>
    </w:pPr>
  </w:style>
  <w:style w:type="paragraph" w:styleId="ListNumber3">
    <w:name w:val="List Number 3"/>
    <w:basedOn w:val="List3"/>
    <w:rsid w:val="002D44BB"/>
    <w:pPr>
      <w:numPr>
        <w:numId w:val="4"/>
      </w:numPr>
    </w:pPr>
  </w:style>
  <w:style w:type="paragraph" w:styleId="ListNumber4">
    <w:name w:val="List Number 4"/>
    <w:basedOn w:val="List4"/>
    <w:rsid w:val="002D44BB"/>
    <w:pPr>
      <w:numPr>
        <w:numId w:val="5"/>
      </w:numPr>
    </w:pPr>
  </w:style>
  <w:style w:type="paragraph" w:styleId="ListNumber5">
    <w:name w:val="List Number 5"/>
    <w:basedOn w:val="List5"/>
    <w:rsid w:val="002D44BB"/>
    <w:pPr>
      <w:numPr>
        <w:numId w:val="6"/>
      </w:numPr>
    </w:pPr>
  </w:style>
  <w:style w:type="paragraph" w:styleId="BlockText">
    <w:name w:val="Block Text"/>
    <w:basedOn w:val="Normal"/>
    <w:rsid w:val="002D44BB"/>
    <w:pPr>
      <w:spacing w:after="120"/>
      <w:ind w:left="1440" w:right="1440"/>
    </w:pPr>
  </w:style>
  <w:style w:type="character" w:customStyle="1" w:styleId="Subscript">
    <w:name w:val="Subscript"/>
    <w:basedOn w:val="DefaultParagraphFont"/>
    <w:rsid w:val="002D44BB"/>
    <w:rPr>
      <w:sz w:val="16"/>
      <w:vertAlign w:val="subscript"/>
    </w:rPr>
  </w:style>
  <w:style w:type="character" w:customStyle="1" w:styleId="Superscript">
    <w:name w:val="Superscript"/>
    <w:basedOn w:val="DefaultParagraphFont"/>
    <w:rsid w:val="002D44BB"/>
    <w:rPr>
      <w:sz w:val="16"/>
      <w:vertAlign w:val="superscript"/>
    </w:rPr>
  </w:style>
  <w:style w:type="character" w:customStyle="1" w:styleId="Symbols">
    <w:name w:val="Symbols"/>
    <w:basedOn w:val="DefaultParagraphFont"/>
    <w:rsid w:val="002D44BB"/>
    <w:rPr>
      <w:rFonts w:ascii="Symbol" w:hAnsi="Symbol"/>
    </w:rPr>
  </w:style>
  <w:style w:type="character" w:customStyle="1" w:styleId="MenuOptions">
    <w:name w:val="Menu Options"/>
    <w:basedOn w:val="DefaultParagraphFont"/>
    <w:rsid w:val="002D44BB"/>
    <w:rPr>
      <w:rFonts w:ascii="Arial Narrow" w:hAnsi="Arial Narrow"/>
      <w:smallCaps/>
    </w:rPr>
  </w:style>
  <w:style w:type="character" w:customStyle="1" w:styleId="Buttons">
    <w:name w:val="Buttons"/>
    <w:basedOn w:val="DefaultParagraphFont"/>
    <w:rsid w:val="002D44BB"/>
    <w:rPr>
      <w:b/>
    </w:rPr>
  </w:style>
  <w:style w:type="character" w:customStyle="1" w:styleId="Underlined">
    <w:name w:val="Underlined"/>
    <w:basedOn w:val="DefaultParagraphFont"/>
    <w:rsid w:val="002D44BB"/>
    <w:rPr>
      <w:u w:val="single"/>
    </w:rPr>
  </w:style>
  <w:style w:type="paragraph" w:customStyle="1" w:styleId="TableBodyTextRight">
    <w:name w:val="Table Body Text Right"/>
    <w:basedOn w:val="TableBodyText"/>
    <w:rsid w:val="002D44BB"/>
    <w:pPr>
      <w:widowControl w:val="0"/>
      <w:autoSpaceDE w:val="0"/>
      <w:autoSpaceDN w:val="0"/>
      <w:adjustRightInd w:val="0"/>
      <w:jc w:val="right"/>
    </w:pPr>
    <w:rPr>
      <w:rFonts w:cs="Arial"/>
      <w:szCs w:val="18"/>
    </w:rPr>
  </w:style>
  <w:style w:type="paragraph" w:customStyle="1" w:styleId="CopyrightText">
    <w:name w:val="Copyright Text"/>
    <w:basedOn w:val="BodyText"/>
    <w:rsid w:val="002D44BB"/>
    <w:rPr>
      <w:sz w:val="18"/>
    </w:rPr>
  </w:style>
  <w:style w:type="paragraph" w:customStyle="1" w:styleId="BodySmallRight">
    <w:name w:val="Body Small Right"/>
    <w:basedOn w:val="BodyTextRight"/>
    <w:rsid w:val="002D44BB"/>
    <w:rPr>
      <w:sz w:val="18"/>
      <w:szCs w:val="18"/>
    </w:rPr>
  </w:style>
  <w:style w:type="paragraph" w:customStyle="1" w:styleId="MarginEdition">
    <w:name w:val="Margin Edition"/>
    <w:basedOn w:val="MarginNote"/>
    <w:rsid w:val="002D44BB"/>
    <w:pPr>
      <w:spacing w:before="0" w:after="0"/>
    </w:pPr>
    <w:rPr>
      <w:rFonts w:ascii="Times New Roman" w:hAnsi="Times New Roman"/>
      <w:color w:val="999999"/>
    </w:rPr>
  </w:style>
  <w:style w:type="paragraph" w:customStyle="1" w:styleId="Spacer">
    <w:name w:val="Spacer"/>
    <w:basedOn w:val="Normal"/>
    <w:rsid w:val="002D44BB"/>
    <w:rPr>
      <w:sz w:val="2"/>
      <w:szCs w:val="2"/>
    </w:rPr>
  </w:style>
  <w:style w:type="character" w:customStyle="1" w:styleId="Small">
    <w:name w:val="Small"/>
    <w:basedOn w:val="DefaultParagraphFont"/>
    <w:rsid w:val="002D44BB"/>
    <w:rPr>
      <w:sz w:val="16"/>
    </w:rPr>
  </w:style>
  <w:style w:type="paragraph" w:customStyle="1" w:styleId="WideTable">
    <w:name w:val="Wide Table"/>
    <w:basedOn w:val="Normal"/>
    <w:rsid w:val="002D44BB"/>
    <w:pPr>
      <w:ind w:left="-1418"/>
    </w:pPr>
    <w:rPr>
      <w:sz w:val="2"/>
      <w:szCs w:val="2"/>
    </w:rPr>
  </w:style>
  <w:style w:type="character" w:styleId="PageNumber">
    <w:name w:val="page number"/>
    <w:basedOn w:val="DefaultParagraphFont"/>
    <w:rsid w:val="002D44BB"/>
  </w:style>
  <w:style w:type="paragraph" w:styleId="Quote">
    <w:name w:val="Quote"/>
    <w:basedOn w:val="Heading1"/>
    <w:link w:val="QuoteChar"/>
    <w:qFormat/>
    <w:rsid w:val="002D44BB"/>
    <w:rPr>
      <w:b w:val="0"/>
      <w:sz w:val="72"/>
      <w:szCs w:val="72"/>
      <w:lang w:val="en-NZ"/>
    </w:rPr>
  </w:style>
  <w:style w:type="character" w:customStyle="1" w:styleId="QuoteChar">
    <w:name w:val="Quote Char"/>
    <w:basedOn w:val="DefaultParagraphFont"/>
    <w:link w:val="Quote"/>
    <w:rsid w:val="002D44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4BB"/>
    <w:pPr>
      <w:pageBreakBefore/>
    </w:pPr>
  </w:style>
  <w:style w:type="paragraph" w:customStyle="1" w:styleId="Border">
    <w:name w:val="Border"/>
    <w:basedOn w:val="Normal"/>
    <w:qFormat/>
    <w:rsid w:val="002D44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4BB"/>
    <w:rPr>
      <w:b/>
      <w:bCs/>
      <w:i/>
      <w:iCs/>
      <w:color w:val="auto"/>
    </w:rPr>
  </w:style>
  <w:style w:type="paragraph" w:styleId="IntenseQuote">
    <w:name w:val="Intense Quote"/>
    <w:basedOn w:val="Normal"/>
    <w:next w:val="Normal"/>
    <w:link w:val="IntenseQuoteChar"/>
    <w:uiPriority w:val="30"/>
    <w:qFormat/>
    <w:rsid w:val="002D44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4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4BB"/>
    <w:rPr>
      <w:smallCaps/>
      <w:color w:val="auto"/>
      <w:u w:val="single"/>
    </w:rPr>
  </w:style>
  <w:style w:type="character" w:styleId="IntenseReference">
    <w:name w:val="Intense Reference"/>
    <w:basedOn w:val="DefaultParagraphFont"/>
    <w:uiPriority w:val="32"/>
    <w:qFormat/>
    <w:rsid w:val="002D44BB"/>
    <w:rPr>
      <w:b/>
      <w:bCs/>
      <w:smallCaps/>
      <w:color w:val="auto"/>
      <w:spacing w:val="5"/>
      <w:u w:val="single"/>
    </w:rPr>
  </w:style>
  <w:style w:type="paragraph" w:customStyle="1" w:styleId="2ColumnHeading">
    <w:name w:val="2Column Heading"/>
    <w:basedOn w:val="BodyText"/>
    <w:qFormat/>
    <w:rsid w:val="002D44BB"/>
    <w:pPr>
      <w:spacing w:after="60"/>
      <w:ind w:left="-2268"/>
    </w:pPr>
    <w:rPr>
      <w:b/>
    </w:rPr>
  </w:style>
  <w:style w:type="paragraph" w:customStyle="1" w:styleId="Heading1TOC">
    <w:name w:val="Heading1 TOC"/>
    <w:basedOn w:val="Normal"/>
    <w:qFormat/>
    <w:rsid w:val="002D44BB"/>
    <w:pPr>
      <w:spacing w:before="240" w:after="120"/>
    </w:pPr>
    <w:rPr>
      <w:rFonts w:ascii="Times New Roman" w:hAnsi="Times New Roman"/>
      <w:b/>
      <w:sz w:val="32"/>
    </w:rPr>
  </w:style>
  <w:style w:type="paragraph" w:customStyle="1" w:styleId="Heading2TOC">
    <w:name w:val="Heading2 TOC"/>
    <w:basedOn w:val="Normal"/>
    <w:qFormat/>
    <w:rsid w:val="002D44BB"/>
    <w:pPr>
      <w:spacing w:before="240" w:after="60"/>
    </w:pPr>
    <w:rPr>
      <w:rFonts w:ascii="Times New Roman" w:hAnsi="Times New Roman"/>
      <w:b/>
      <w:sz w:val="28"/>
    </w:rPr>
  </w:style>
  <w:style w:type="character" w:customStyle="1" w:styleId="Underline">
    <w:name w:val="Underline"/>
    <w:basedOn w:val="DefaultParagraphFont"/>
    <w:qFormat/>
    <w:rsid w:val="002D44BB"/>
    <w:rPr>
      <w:u w:val="single"/>
    </w:rPr>
  </w:style>
  <w:style w:type="character" w:customStyle="1" w:styleId="BoldandItalics">
    <w:name w:val="Bold and Italics"/>
    <w:qFormat/>
    <w:rsid w:val="002D44BB"/>
    <w:rPr>
      <w:b/>
      <w:i/>
      <w:u w:val="none"/>
    </w:rPr>
  </w:style>
  <w:style w:type="paragraph" w:styleId="BalloonText">
    <w:name w:val="Balloon Text"/>
    <w:basedOn w:val="Normal"/>
    <w:link w:val="BalloonTextChar"/>
    <w:rsid w:val="002D44BB"/>
    <w:rPr>
      <w:rFonts w:ascii="Tahoma" w:hAnsi="Tahoma" w:cs="Tahoma"/>
      <w:sz w:val="16"/>
      <w:szCs w:val="16"/>
    </w:rPr>
  </w:style>
  <w:style w:type="character" w:customStyle="1" w:styleId="BalloonTextChar">
    <w:name w:val="Balloon Text Char"/>
    <w:basedOn w:val="DefaultParagraphFont"/>
    <w:link w:val="BalloonText"/>
    <w:rsid w:val="002D44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4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4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4BB"/>
    <w:rPr>
      <w:b/>
      <w:color w:val="660033"/>
      <w:spacing w:val="0"/>
    </w:rPr>
  </w:style>
  <w:style w:type="paragraph" w:customStyle="1" w:styleId="Nameditemlist">
    <w:name w:val="Named item list"/>
    <w:basedOn w:val="BodyText"/>
    <w:qFormat/>
    <w:rsid w:val="002D44BB"/>
    <w:pPr>
      <w:tabs>
        <w:tab w:val="left" w:pos="2835"/>
      </w:tabs>
      <w:ind w:left="2835" w:hanging="2835"/>
    </w:pPr>
  </w:style>
  <w:style w:type="paragraph" w:customStyle="1" w:styleId="BodyTextnopadding">
    <w:name w:val="Body Text no padding"/>
    <w:basedOn w:val="BodyText"/>
    <w:qFormat/>
    <w:rsid w:val="002D44BB"/>
    <w:pPr>
      <w:spacing w:before="0" w:after="0"/>
    </w:pPr>
  </w:style>
  <w:style w:type="paragraph" w:customStyle="1" w:styleId="BodyTextBold">
    <w:name w:val="Body Text Bold"/>
    <w:basedOn w:val="BodyText"/>
    <w:qFormat/>
    <w:rsid w:val="002D44BB"/>
    <w:rPr>
      <w:b/>
    </w:rPr>
  </w:style>
  <w:style w:type="character" w:styleId="Hyperlink">
    <w:name w:val="Hyperlink"/>
    <w:basedOn w:val="DefaultParagraphFont"/>
    <w:uiPriority w:val="99"/>
    <w:unhideWhenUsed/>
    <w:rsid w:val="003777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Words>
  <Characters>4340</Characters>
  <Application>Microsoft Office Word</Application>
  <DocSecurity>0</DocSecurity>
  <Lines>155</Lines>
  <Paragraphs>102</Paragraphs>
  <ScaleCrop>false</ScaleCrop>
  <Company>Author-it Software Corporation Ltd.</Company>
  <LinksUpToDate>false</LinksUpToDate>
  <CharactersWithSpaces>4904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AHCMOM205 Operate vehicles</dc:title>
  <dc:subject>Approved</dc:subject>
  <dc:creator>Skills Insight</dc:creator>
  <cp:keywords>Release: 2</cp:keywords>
  <dc:description>Review Date: 12 April 2008</dc:description>
  <cp:lastModifiedBy>HSD_TPCMSd.prod</cp:lastModifiedBy>
  <cp:revision>3</cp:revision>
  <dcterms:created xsi:type="dcterms:W3CDTF">2025-02-11T06:54:00Z</dcterms:created>
  <dcterms:modified xsi:type="dcterms:W3CDTF">2025-02-11T06:54:00Z</dcterms:modified>
</cp:coreProperties>
</file>