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941" w:rsidP="00974941">
      <w:pPr>
        <w:pStyle w:val="Title"/>
      </w:pPr>
      <w:r>
        <w:fldChar w:fldCharType="begin"/>
      </w:r>
      <w:r>
        <w:instrText xml:space="preserve"> TITLE   \* MERGEFORMAT </w:instrText>
      </w:r>
      <w:r>
        <w:fldChar w:fldCharType="separate"/>
      </w:r>
      <w:r>
        <w:t>AHCMOM205 Operate vehicles</w:t>
      </w:r>
      <w:r>
        <w:fldChar w:fldCharType="end"/>
      </w:r>
    </w:p>
    <w:p w:rsidR="00974941" w:rsidP="00974941">
      <w:pPr>
        <w:pStyle w:val="Version"/>
        <w:sectPr w:rsidSect="002A7E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7EDB" w:rsidP="002A7EDB">
      <w:pPr>
        <w:pStyle w:val="SuperHeading"/>
      </w:pPr>
      <w:r w:rsidRPr="002A7EDB">
        <w:t>AHCMOM205 Operate vehicles</w:t>
      </w:r>
    </w:p>
    <w:p w:rsidR="00000000" w:rsidRPr="002A7EDB" w:rsidP="002A7EDB">
      <w:pPr>
        <w:pStyle w:val="Heading1"/>
      </w:pPr>
      <w:bookmarkStart w:id="1" w:name="O_990654"/>
      <w:bookmarkEnd w:id="1"/>
      <w:r w:rsidRPr="002A7EDB">
        <w:t>Modification History</w:t>
      </w:r>
    </w:p>
    <w:tbl>
      <w:tblPr>
        <w:tblW w:w="9628" w:type="dxa"/>
        <w:tblLayout w:type="fixed"/>
        <w:tblCellMar>
          <w:left w:w="62" w:type="dxa"/>
          <w:right w:w="62" w:type="dxa"/>
        </w:tblCellMar>
        <w:tblLook w:val="0000"/>
      </w:tblPr>
      <w:tblGrid>
        <w:gridCol w:w="2610"/>
        <w:gridCol w:w="7018"/>
      </w:tblGrid>
      <w:tr w:rsidTr="002A7ED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BodyText"/>
            </w:pPr>
            <w:r w:rsidRPr="002A7EDB">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rPr>
                <w:rStyle w:val="SpecialBold"/>
              </w:rPr>
              <w:t>Comments</w:t>
            </w:r>
          </w:p>
        </w:tc>
      </w:tr>
      <w:tr w:rsidTr="002A7ED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This version released with AHC Agriculture, Horticulture and Conservation and Land Management Training Package Version 3.0.</w:t>
            </w:r>
          </w:p>
        </w:tc>
      </w:tr>
      <w:tr w:rsidTr="002A7ED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BodyText"/>
            </w:pPr>
            <w:r w:rsidRPr="002A7EDB">
              <w:t>This version released with AHC Agriculture, Horticulture and Conservatio</w:t>
            </w:r>
            <w:r w:rsidRPr="002A7EDB">
              <w:t>n and Land Management Training Package Version 1.0.</w:t>
            </w:r>
          </w:p>
        </w:tc>
      </w:tr>
    </w:tbl>
    <w:p w:rsidR="00000000" w:rsidRPr="002A7EDB" w:rsidP="002A7EDB">
      <w:pPr>
        <w:pStyle w:val="BodyText"/>
      </w:pPr>
    </w:p>
    <w:p w:rsidR="00000000" w:rsidRPr="002A7EDB" w:rsidP="002A7EDB">
      <w:pPr>
        <w:pStyle w:val="AllowPageBreak"/>
      </w:pPr>
    </w:p>
    <w:p w:rsidR="00000000" w:rsidRPr="002A7EDB" w:rsidP="002A7EDB">
      <w:pPr>
        <w:pStyle w:val="Heading1"/>
      </w:pPr>
      <w:bookmarkStart w:id="2" w:name="O_990653"/>
      <w:bookmarkEnd w:id="2"/>
      <w:r w:rsidRPr="002A7EDB">
        <w:t>Application</w:t>
      </w:r>
    </w:p>
    <w:p w:rsidR="00000000" w:rsidRPr="002A7EDB" w:rsidP="00974941">
      <w:pPr>
        <w:pStyle w:val="BodyText"/>
      </w:pPr>
      <w:r w:rsidRPr="002A7EDB">
        <w:t>This unit of competency describes the skills and knowledge required to undertake pre-start checks, operate and shut down vehicles used in the agriculture, horticulture and l</w:t>
      </w:r>
      <w:r w:rsidRPr="002A7EDB">
        <w:t>and management sectors.</w:t>
      </w:r>
    </w:p>
    <w:p w:rsidR="00000000" w:rsidRPr="002A7EDB" w:rsidP="00974941">
      <w:pPr>
        <w:pStyle w:val="BodyText"/>
      </w:pPr>
      <w:r w:rsidRPr="002A7EDB">
        <w:t>The unit applies to individuals who operate vehicles to undertake routine work under general supervision with limited autonomy and accountability.</w:t>
      </w:r>
    </w:p>
    <w:p w:rsidR="00000000" w:rsidRPr="002A7EDB" w:rsidP="00974941">
      <w:pPr>
        <w:pStyle w:val="BodyText"/>
      </w:pPr>
      <w:r w:rsidRPr="002A7EDB">
        <w:t>Vehicle must be operated according to relevant state/territory licensing authority ve</w:t>
      </w:r>
      <w:r w:rsidRPr="002A7EDB">
        <w:t>hicle licence requirements and regulations.</w:t>
      </w:r>
    </w:p>
    <w:p w:rsidR="00974941" w:rsidP="00974941">
      <w:pPr>
        <w:pStyle w:val="BodyText"/>
      </w:pPr>
      <w:r w:rsidRPr="002A7EDB">
        <w:t>No occupational licensing, legislative or certification requirements apply to this unit at the time of publication.</w:t>
      </w:r>
    </w:p>
    <w:p w:rsidR="00000000" w:rsidRPr="002A7EDB" w:rsidP="002A7EDB">
      <w:pPr>
        <w:pStyle w:val="Heading1"/>
      </w:pPr>
      <w:bookmarkStart w:id="3" w:name="O_990652"/>
      <w:bookmarkEnd w:id="3"/>
      <w:r w:rsidRPr="002A7EDB">
        <w:t>Pre-requisite Unit</w:t>
      </w:r>
    </w:p>
    <w:p w:rsidR="00000000" w:rsidRPr="002A7EDB" w:rsidP="00974941">
      <w:pPr>
        <w:pStyle w:val="BodyText"/>
      </w:pPr>
      <w:r w:rsidRPr="002A7EDB">
        <w:t>Nil</w:t>
      </w:r>
    </w:p>
    <w:p w:rsidR="00000000" w:rsidRPr="002A7EDB" w:rsidP="002A7EDB">
      <w:pPr>
        <w:pStyle w:val="Heading1"/>
      </w:pPr>
      <w:bookmarkStart w:id="4" w:name="O_990651"/>
      <w:bookmarkEnd w:id="4"/>
      <w:r w:rsidRPr="002A7EDB">
        <w:t>Unit Sector</w:t>
      </w:r>
    </w:p>
    <w:p w:rsidR="00000000" w:rsidRPr="002A7EDB" w:rsidP="00974941">
      <w:pPr>
        <w:pStyle w:val="BodyText"/>
      </w:pPr>
      <w:r w:rsidRPr="002A7EDB">
        <w:t>Machinery operation and maintenance (MOM)</w:t>
      </w:r>
    </w:p>
    <w:p w:rsidR="00000000" w:rsidRPr="002A7EDB" w:rsidP="002A7EDB">
      <w:pPr>
        <w:pStyle w:val="Heading1"/>
      </w:pPr>
      <w:bookmarkStart w:id="5" w:name="O_990650"/>
      <w:bookmarkEnd w:id="5"/>
      <w:r w:rsidRPr="002A7EDB">
        <w:t>Elements and Performance Criteria</w:t>
      </w:r>
    </w:p>
    <w:tbl>
      <w:tblPr>
        <w:tblW w:w="9520" w:type="dxa"/>
        <w:tblLayout w:type="fixed"/>
        <w:tblCellMar>
          <w:left w:w="62" w:type="dxa"/>
          <w:right w:w="62" w:type="dxa"/>
        </w:tblCellMar>
        <w:tblLook w:val="0000"/>
      </w:tblPr>
      <w:tblGrid>
        <w:gridCol w:w="2519"/>
        <w:gridCol w:w="7001"/>
      </w:tblGrid>
      <w:tr w:rsidTr="00974941">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7EDB" w:rsidP="002A7EDB">
            <w:pPr>
              <w:pStyle w:val="BodyText"/>
            </w:pPr>
            <w:r w:rsidRPr="002A7EDB">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7EDB">
            <w:pPr>
              <w:pStyle w:val="BodyText"/>
              <w:rPr>
                <w:lang w:val="en-NZ"/>
              </w:rPr>
            </w:pPr>
            <w:r w:rsidRPr="002A7EDB">
              <w:rPr>
                <w:rStyle w:val="SpecialBold"/>
              </w:rPr>
              <w:t>Performance Criteria</w:t>
            </w:r>
          </w:p>
        </w:tc>
      </w:tr>
      <w:tr w:rsidTr="00974941">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BodyText"/>
            </w:pPr>
            <w:r w:rsidRPr="002A7EDB">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rPr>
                <w:rStyle w:val="Emphasis"/>
              </w:rPr>
              <w:t>Performance criteria describe the performance needed to demonstrate achievement of the ele</w:t>
            </w:r>
            <w:r w:rsidRPr="002A7EDB">
              <w:rPr>
                <w:rStyle w:val="Emphasis"/>
              </w:rPr>
              <w:t>ment.</w:t>
            </w:r>
          </w:p>
        </w:tc>
      </w:tr>
      <w:tr w:rsidTr="0097494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 xml:space="preserve">1. Prepare vehicle for </w:t>
            </w:r>
            <w:r w:rsidRPr="002A7EDB">
              <w:t>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BodyText"/>
            </w:pPr>
            <w:r w:rsidRPr="002A7EDB">
              <w:t xml:space="preserve">1.1 Confirm with supervisor activity to be undertaken, including </w:t>
            </w:r>
            <w:r w:rsidRPr="002A7EDB">
              <w:t>identifying and reporting potential hazards and risks and implementing safe working practices to manage risk</w:t>
            </w:r>
          </w:p>
          <w:p w:rsidR="00000000" w:rsidRPr="002A7EDB" w:rsidP="002A7EDB">
            <w:pPr>
              <w:pStyle w:val="BodyText"/>
            </w:pPr>
            <w:r w:rsidRPr="002A7EDB">
              <w:t>1.2 Source and interpret relevant vehicle operation and maintenance manual and observe manufacturer instructions</w:t>
            </w:r>
          </w:p>
          <w:p w:rsidR="00000000" w:rsidRPr="002A7EDB" w:rsidP="002A7EDB">
            <w:pPr>
              <w:pStyle w:val="BodyText"/>
            </w:pPr>
            <w:r w:rsidRPr="002A7EDB">
              <w:t>1.3 Select and use personal protective equipment and safety equipment applicable to operating the vehicle</w:t>
            </w:r>
          </w:p>
          <w:p w:rsidR="00000000" w:rsidRPr="002A7EDB" w:rsidP="002A7EDB">
            <w:pPr>
              <w:pStyle w:val="BodyText"/>
            </w:pPr>
            <w:r w:rsidRPr="002A7EDB">
              <w:t>1.4 Carry out vehicle routine pre-ope</w:t>
            </w:r>
            <w:r w:rsidRPr="002A7EDB">
              <w:t>rational checks and maintenance of vehicle prior to use</w:t>
            </w:r>
          </w:p>
          <w:p w:rsidR="00000000" w:rsidRPr="002A7EDB" w:rsidP="002A7EDB">
            <w:pPr>
              <w:pStyle w:val="BodyText"/>
            </w:pPr>
            <w:r w:rsidRPr="002A7EDB">
              <w:t>1.5 Identify faults or malfunctions and report to supervisor for repair</w:t>
            </w:r>
          </w:p>
          <w:p w:rsidR="00000000" w:rsidP="002A7EDB">
            <w:pPr>
              <w:pStyle w:val="BodyText"/>
              <w:rPr>
                <w:lang w:val="en-NZ"/>
              </w:rPr>
            </w:pPr>
            <w:r w:rsidRPr="002A7EDB">
              <w:t>1.6 Secure loads according to vehicle operation manual and manufacturer instructions</w:t>
            </w:r>
          </w:p>
        </w:tc>
      </w:tr>
      <w:tr w:rsidTr="0097494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2. Drive vehicle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BodyText"/>
            </w:pPr>
            <w:r w:rsidRPr="002A7EDB">
              <w:t xml:space="preserve">2.1 Carry out pre-start, </w:t>
            </w:r>
            <w:r w:rsidRPr="002A7EDB">
              <w:t>and start up procedures according to workplace health and safety guidelines</w:t>
            </w:r>
          </w:p>
          <w:p w:rsidR="00000000" w:rsidRPr="002A7EDB" w:rsidP="002A7EDB">
            <w:pPr>
              <w:pStyle w:val="BodyText"/>
            </w:pPr>
            <w:r w:rsidRPr="002A7EDB">
              <w:t>2.2 Drive vehicle in a safe and controlled manner</w:t>
            </w:r>
          </w:p>
          <w:p w:rsidR="00000000" w:rsidRPr="002A7EDB" w:rsidP="002A7EDB">
            <w:pPr>
              <w:pStyle w:val="BodyText"/>
            </w:pPr>
            <w:r w:rsidRPr="002A7EDB">
              <w:t>2.3 Identify and anticipate driving hazards during vehicle operation</w:t>
            </w:r>
          </w:p>
          <w:p w:rsidR="00000000" w:rsidRPr="002A7EDB" w:rsidP="002A7EDB">
            <w:pPr>
              <w:pStyle w:val="BodyText"/>
            </w:pPr>
            <w:r w:rsidRPr="002A7EDB">
              <w:t>2.4 Apply safe and defensive driving techniques for controlli</w:t>
            </w:r>
            <w:r w:rsidRPr="002A7EDB">
              <w:t>ng hazards</w:t>
            </w:r>
          </w:p>
          <w:p w:rsidR="00000000" w:rsidP="002A7EDB">
            <w:pPr>
              <w:pStyle w:val="BodyText"/>
              <w:rPr>
                <w:lang w:val="en-NZ"/>
              </w:rPr>
            </w:pPr>
            <w:r w:rsidRPr="002A7EDB">
              <w:t>2.5 Identify environmental and biosecurity implications associated with vehicle operation and minimise impact</w:t>
            </w:r>
          </w:p>
        </w:tc>
      </w:tr>
      <w:tr w:rsidTr="00974941">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3. Complete vehicle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BodyText"/>
            </w:pPr>
            <w:r w:rsidRPr="002A7EDB">
              <w:t>3.1 Park vehicle and conduct shut down according to workplace procedures</w:t>
            </w:r>
          </w:p>
          <w:p w:rsidR="00000000" w:rsidRPr="002A7EDB" w:rsidP="002A7EDB">
            <w:pPr>
              <w:pStyle w:val="BodyText"/>
            </w:pPr>
            <w:r w:rsidRPr="002A7EDB">
              <w:t>3.2 Perform routine operational</w:t>
            </w:r>
            <w:r w:rsidRPr="002A7EDB">
              <w:t xml:space="preserve"> servicing and minor maintenance according to vehicle operation and maintenance manual</w:t>
            </w:r>
          </w:p>
          <w:p w:rsidR="00000000" w:rsidRPr="002A7EDB" w:rsidP="002A7EDB">
            <w:pPr>
              <w:pStyle w:val="BodyText"/>
            </w:pPr>
            <w:r w:rsidRPr="002A7EDB">
              <w:t>3.3 Identify and report malfunctions, faults, irregular performance or damage to supervisor</w:t>
            </w:r>
          </w:p>
          <w:p w:rsidR="00000000" w:rsidRPr="002A7EDB" w:rsidP="002A7EDB">
            <w:pPr>
              <w:pStyle w:val="BodyText"/>
            </w:pPr>
            <w:r w:rsidRPr="002A7EDB">
              <w:t>3.4 Clean, decontaminate, secure and store vehicle</w:t>
            </w:r>
          </w:p>
          <w:p w:rsidR="00000000" w:rsidRPr="002A7EDB" w:rsidP="002A7EDB">
            <w:pPr>
              <w:pStyle w:val="BodyText"/>
            </w:pPr>
            <w:r w:rsidRPr="002A7EDB">
              <w:t xml:space="preserve">3.5 Remove and store keys </w:t>
            </w:r>
            <w:r w:rsidRPr="002A7EDB">
              <w:t>according to workplace procedures</w:t>
            </w:r>
          </w:p>
          <w:p w:rsidR="00000000" w:rsidRPr="002A7EDB" w:rsidP="002A7EDB">
            <w:pPr>
              <w:pStyle w:val="BodyText"/>
            </w:pPr>
            <w:r w:rsidRPr="002A7EDB">
              <w:t>3.6 Maintain vehicle use records in required format</w:t>
            </w:r>
          </w:p>
        </w:tc>
      </w:tr>
    </w:tbl>
    <w:p w:rsidR="00000000" w:rsidRPr="002A7EDB" w:rsidP="002A7EDB">
      <w:pPr>
        <w:pStyle w:val="List"/>
      </w:pPr>
    </w:p>
    <w:p w:rsidR="00000000" w:rsidRPr="002A7EDB" w:rsidP="002A7EDB">
      <w:pPr>
        <w:pStyle w:val="AllowPageBreak"/>
      </w:pPr>
    </w:p>
    <w:p w:rsidR="00000000" w:rsidRPr="002A7EDB" w:rsidP="002A7EDB">
      <w:pPr>
        <w:pStyle w:val="Heading1"/>
      </w:pPr>
      <w:bookmarkStart w:id="6" w:name="O_990649"/>
      <w:bookmarkEnd w:id="6"/>
      <w:r w:rsidRPr="002A7EDB">
        <w:t>Foundation Skills</w:t>
      </w:r>
    </w:p>
    <w:p w:rsidR="00000000" w:rsidRPr="00974941" w:rsidP="00974941">
      <w:pPr>
        <w:pStyle w:val="BodyText"/>
        <w:rPr>
          <w:i/>
        </w:rPr>
      </w:pPr>
      <w:r w:rsidRPr="00974941">
        <w:rPr>
          <w:rStyle w:val="Emphasis"/>
        </w:rPr>
        <w:t>This section describes those language, literacy, numeracy and employment skills that are essential for performance in</w:t>
      </w:r>
      <w:r w:rsidRPr="00974941">
        <w:rPr>
          <w:rStyle w:val="Emphasis"/>
        </w:rPr>
        <w:t xml:space="preserve">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2A7EDB">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BodyText"/>
            </w:pPr>
            <w:r w:rsidRPr="002A7EDB">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rPr>
                <w:rStyle w:val="SpecialBold"/>
              </w:rPr>
              <w:t>Description</w:t>
            </w:r>
          </w:p>
        </w:tc>
      </w:tr>
      <w:tr w:rsidTr="002A7ED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ListBullet"/>
              <w:rPr>
                <w:lang w:val="en-NZ"/>
              </w:rPr>
            </w:pPr>
            <w:r w:rsidRPr="002A7EDB">
              <w:t>Interpret textual information from a range of sources to identify relevant and key information about vehicle operation</w:t>
            </w:r>
          </w:p>
        </w:tc>
      </w:tr>
      <w:tr w:rsidTr="002A7ED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ListBullet"/>
              <w:rPr>
                <w:lang w:val="en-NZ"/>
              </w:rPr>
            </w:pPr>
            <w:r w:rsidRPr="002A7EDB">
              <w:t>Document vehicle usage including mileage, dates and times</w:t>
            </w:r>
          </w:p>
        </w:tc>
      </w:tr>
      <w:tr w:rsidTr="002A7ED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ListBullet"/>
            </w:pPr>
            <w:r w:rsidRPr="002A7EDB">
              <w:t>Use clear language to report malfunctions, faults, irregular performance or damage</w:t>
            </w:r>
          </w:p>
          <w:p w:rsidR="00000000" w:rsidP="002A7EDB">
            <w:pPr>
              <w:pStyle w:val="ListBullet"/>
              <w:rPr>
                <w:lang w:val="en-NZ"/>
              </w:rPr>
            </w:pPr>
            <w:r w:rsidRPr="002A7EDB">
              <w:t>Participate in verbal exchanges to respond to questions and clarify information</w:t>
            </w:r>
          </w:p>
        </w:tc>
      </w:tr>
      <w:tr w:rsidTr="002A7ED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ListBullet"/>
            </w:pPr>
            <w:r w:rsidRPr="002A7EDB">
              <w:t>Cal</w:t>
            </w:r>
            <w:r w:rsidRPr="002A7EDB">
              <w:t>culate quantities of vehicle fluids including fuel</w:t>
            </w:r>
          </w:p>
          <w:p w:rsidR="00000000" w:rsidP="002A7EDB">
            <w:pPr>
              <w:pStyle w:val="ListBullet"/>
              <w:rPr>
                <w:lang w:val="en-NZ"/>
              </w:rPr>
            </w:pPr>
            <w:r w:rsidRPr="002A7EDB">
              <w:t>Identify correct tyre pressure</w:t>
            </w:r>
          </w:p>
        </w:tc>
      </w:tr>
      <w:tr w:rsidTr="002A7ED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ListBullet"/>
            </w:pPr>
            <w:r w:rsidRPr="002A7EDB">
              <w:t>Recognise and follow workplace requirements, including safety requirements, associated with own role and area of responsibility</w:t>
            </w:r>
          </w:p>
        </w:tc>
      </w:tr>
    </w:tbl>
    <w:p w:rsidR="00000000" w:rsidRPr="002A7EDB" w:rsidP="002A7EDB">
      <w:pPr>
        <w:pStyle w:val="BodyText"/>
      </w:pPr>
    </w:p>
    <w:p w:rsidR="00000000" w:rsidRPr="002A7EDB" w:rsidP="002A7EDB">
      <w:pPr>
        <w:pStyle w:val="AllowPageBreak"/>
      </w:pPr>
    </w:p>
    <w:p w:rsidR="00000000" w:rsidRPr="002A7EDB" w:rsidP="002A7EDB">
      <w:pPr>
        <w:pStyle w:val="Heading1"/>
      </w:pPr>
      <w:bookmarkStart w:id="7" w:name="O_990648"/>
      <w:bookmarkEnd w:id="7"/>
      <w:r w:rsidRPr="002A7EDB">
        <w:t>Range of Conditions</w:t>
      </w:r>
    </w:p>
    <w:p w:rsidR="00000000" w:rsidRPr="00974941" w:rsidP="00974941">
      <w:pPr>
        <w:pStyle w:val="BodyText"/>
        <w:rPr>
          <w:i/>
        </w:rPr>
      </w:pPr>
      <w:r w:rsidRPr="00974941">
        <w:rPr>
          <w:rStyle w:val="Emphasis"/>
        </w:rPr>
        <w:t>This section specifies different work environments and conditions that may affect performance. Essential operating conditions that may be present (depending on the work situation, needs of the candidate, accessibility of the ite</w:t>
      </w:r>
      <w:r w:rsidRPr="00974941">
        <w:rPr>
          <w:rStyle w:val="Emphasis"/>
        </w:rPr>
        <w:t>m, and local industry and regional contexts) are included.</w:t>
      </w:r>
    </w:p>
    <w:tbl>
      <w:tblPr>
        <w:tblW w:w="9520" w:type="dxa"/>
        <w:tblLayout w:type="fixed"/>
        <w:tblCellMar>
          <w:left w:w="62" w:type="dxa"/>
          <w:right w:w="62" w:type="dxa"/>
        </w:tblCellMar>
        <w:tblLook w:val="0000"/>
      </w:tblPr>
      <w:tblGrid>
        <w:gridCol w:w="2492"/>
        <w:gridCol w:w="7028"/>
      </w:tblGrid>
      <w:tr w:rsidTr="002A7ED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 xml:space="preserve">Vehicle must include at least one of the following: </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ListBullet"/>
            </w:pPr>
            <w:r w:rsidRPr="002A7EDB">
              <w:t>utilities</w:t>
            </w:r>
          </w:p>
          <w:p w:rsidR="00000000" w:rsidRPr="002A7EDB" w:rsidP="002A7EDB">
            <w:pPr>
              <w:pStyle w:val="ListBullet"/>
            </w:pPr>
            <w:r w:rsidRPr="002A7EDB">
              <w:t>four wheel drive vehicles</w:t>
            </w:r>
          </w:p>
          <w:p w:rsidR="00000000" w:rsidP="002A7EDB">
            <w:pPr>
              <w:pStyle w:val="ListBullet"/>
              <w:rPr>
                <w:lang w:val="en-NZ"/>
              </w:rPr>
            </w:pPr>
            <w:r w:rsidRPr="002A7EDB">
              <w:t>light trucks.</w:t>
            </w:r>
          </w:p>
        </w:tc>
      </w:tr>
      <w:tr w:rsidTr="002A7ED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ListBullet"/>
            </w:pPr>
            <w:r w:rsidRPr="002A7EDB">
              <w:t>vehicle damage and serviceability</w:t>
            </w:r>
          </w:p>
          <w:p w:rsidR="00000000" w:rsidRPr="002A7EDB" w:rsidP="002A7EDB">
            <w:pPr>
              <w:pStyle w:val="ListBullet"/>
            </w:pPr>
            <w:r w:rsidRPr="002A7EDB">
              <w:t>checking for missing parts</w:t>
            </w:r>
          </w:p>
          <w:p w:rsidR="00000000" w:rsidRPr="002A7EDB" w:rsidP="002A7EDB">
            <w:pPr>
              <w:pStyle w:val="ListBullet"/>
            </w:pPr>
            <w:r w:rsidRPr="002A7EDB">
              <w:t>fluid leaks and levels</w:t>
            </w:r>
          </w:p>
          <w:p w:rsidR="00000000" w:rsidRPr="002A7EDB" w:rsidP="002A7EDB">
            <w:pPr>
              <w:pStyle w:val="ListBullet"/>
            </w:pPr>
            <w:r w:rsidRPr="002A7EDB">
              <w:t>fuel level</w:t>
            </w:r>
          </w:p>
          <w:p w:rsidR="00000000" w:rsidRPr="002A7EDB" w:rsidP="002A7EDB">
            <w:pPr>
              <w:pStyle w:val="ListBullet"/>
            </w:pPr>
            <w:r w:rsidRPr="002A7EDB">
              <w:t>brakes and clutch operation</w:t>
            </w:r>
          </w:p>
          <w:p w:rsidR="00000000" w:rsidRPr="002A7EDB" w:rsidP="002A7EDB">
            <w:pPr>
              <w:pStyle w:val="ListBullet"/>
            </w:pPr>
            <w:r w:rsidRPr="002A7EDB">
              <w:t>condition of tyres</w:t>
            </w:r>
          </w:p>
          <w:p w:rsidR="00000000" w:rsidP="002A7EDB">
            <w:pPr>
              <w:pStyle w:val="ListBullet"/>
              <w:rPr>
                <w:lang w:val="en-NZ"/>
              </w:rPr>
            </w:pPr>
            <w:r w:rsidRPr="002A7EDB">
              <w:t>vehicle controls.</w:t>
            </w:r>
          </w:p>
        </w:tc>
      </w:tr>
      <w:tr w:rsidTr="002A7ED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ListBullet"/>
            </w:pPr>
            <w:r w:rsidRPr="002A7EDB">
              <w:t>control of cross-site contamination.</w:t>
            </w:r>
          </w:p>
        </w:tc>
      </w:tr>
    </w:tbl>
    <w:p w:rsidR="00000000" w:rsidRPr="002A7EDB" w:rsidP="002A7EDB">
      <w:pPr>
        <w:pStyle w:val="BodyText"/>
      </w:pPr>
    </w:p>
    <w:p w:rsidR="00000000" w:rsidRPr="002A7EDB" w:rsidP="002A7EDB">
      <w:pPr>
        <w:pStyle w:val="AllowPageBreak"/>
      </w:pPr>
    </w:p>
    <w:p w:rsidR="00000000" w:rsidRPr="002A7EDB" w:rsidP="002A7EDB">
      <w:pPr>
        <w:pStyle w:val="Heading1"/>
      </w:pPr>
      <w:bookmarkStart w:id="8" w:name="O_990647"/>
      <w:bookmarkEnd w:id="8"/>
      <w:r w:rsidRPr="002A7EDB">
        <w:t>Unit Mapping Information</w:t>
      </w:r>
    </w:p>
    <w:tbl>
      <w:tblPr>
        <w:tblW w:w="9520" w:type="dxa"/>
        <w:tblLayout w:type="fixed"/>
        <w:tblCellMar>
          <w:left w:w="62" w:type="dxa"/>
          <w:right w:w="62" w:type="dxa"/>
        </w:tblCellMar>
        <w:tblLook w:val="0000"/>
      </w:tblPr>
      <w:tblGrid>
        <w:gridCol w:w="1818"/>
        <w:gridCol w:w="2118"/>
        <w:gridCol w:w="2407"/>
        <w:gridCol w:w="3177"/>
      </w:tblGrid>
      <w:tr w:rsidTr="002A7EDB">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BodyText"/>
            </w:pPr>
            <w:r w:rsidRPr="002A7EDB">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BodyText"/>
            </w:pPr>
            <w:r w:rsidRPr="002A7EDB">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BodyText"/>
            </w:pPr>
            <w:r w:rsidRPr="002A7EDB">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rPr>
                <w:rStyle w:val="SpecialBold"/>
              </w:rPr>
              <w:t>Equivalence status</w:t>
            </w:r>
          </w:p>
        </w:tc>
      </w:tr>
      <w:tr w:rsidTr="002A7EDB">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AHCMOM205 Operate vehicles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AHCMOM205 Operate vehicles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BodyText"/>
            </w:pPr>
            <w:r w:rsidRPr="002A7EDB">
              <w:t>Equivalen</w:t>
            </w:r>
            <w:r w:rsidRPr="002A7EDB">
              <w:t>t unit</w:t>
            </w:r>
          </w:p>
        </w:tc>
      </w:tr>
    </w:tbl>
    <w:p w:rsidR="00000000" w:rsidRPr="002A7EDB" w:rsidP="002A7EDB">
      <w:pPr>
        <w:pStyle w:val="BodyText"/>
      </w:pPr>
    </w:p>
    <w:p w:rsidR="00000000" w:rsidRPr="002A7EDB" w:rsidP="002A7EDB">
      <w:pPr>
        <w:pStyle w:val="AllowPageBreak"/>
      </w:pPr>
    </w:p>
    <w:p w:rsidR="00000000" w:rsidRPr="002A7EDB" w:rsidP="002A7EDB">
      <w:pPr>
        <w:pStyle w:val="Heading1"/>
      </w:pPr>
      <w:bookmarkStart w:id="9" w:name="O_990655"/>
      <w:bookmarkEnd w:id="9"/>
      <w:r w:rsidRPr="002A7EDB">
        <w:t>Links</w:t>
      </w:r>
    </w:p>
    <w:p w:rsidR="00000000" w:rsidRPr="002A7EDB" w:rsidP="00974941">
      <w:pPr>
        <w:pStyle w:val="BodyText"/>
      </w:pPr>
      <w:r w:rsidRPr="002A7ED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F67C3">
        <w:rPr>
          <w:rStyle w:val="Hyperlink"/>
        </w:rPr>
        <w:t>https://vetnet.gov.au/Pages/TrainingDocs.aspx?q=c6399549-9c62-4a5e-bf1a-524b2322cf72</w:t>
      </w:r>
      <w:r>
        <w:fldChar w:fldCharType="end"/>
      </w:r>
    </w:p>
    <w:p w:rsidR="00000000" w:rsidRPr="002A7EDB" w:rsidP="00974941">
      <w:pPr>
        <w:pStyle w:val="BodyText"/>
        <w:sectPr w:rsidSect="002A7EDB">
          <w:headerReference w:type="default" r:id="rId10"/>
          <w:footerReference w:type="default" r:id="rId11"/>
          <w:pgSz w:w="11908" w:h="16833"/>
          <w:pgMar w:top="1702" w:right="1418" w:bottom="1702" w:left="1418" w:header="992" w:footer="992" w:gutter="0"/>
          <w:cols w:space="720"/>
          <w:noEndnote/>
          <w:docGrid w:linePitch="299"/>
        </w:sectPr>
      </w:pPr>
    </w:p>
    <w:p w:rsidR="00000000" w:rsidRPr="002A7EDB" w:rsidP="002A7EDB">
      <w:pPr>
        <w:pStyle w:val="SuperHeading"/>
      </w:pPr>
      <w:r w:rsidRPr="002A7EDB">
        <w:t xml:space="preserve">Assessment </w:t>
      </w:r>
      <w:r w:rsidRPr="002A7EDB">
        <w:t>Requirements for AHCMOM205 Operate vehicles</w:t>
      </w:r>
    </w:p>
    <w:p w:rsidR="00000000" w:rsidRPr="002A7EDB" w:rsidP="002A7EDB">
      <w:pPr>
        <w:pStyle w:val="Heading1"/>
      </w:pPr>
      <w:bookmarkStart w:id="10" w:name="O_990645"/>
      <w:bookmarkEnd w:id="10"/>
      <w:r w:rsidRPr="002A7EDB">
        <w:t>Modification History</w:t>
      </w:r>
    </w:p>
    <w:tbl>
      <w:tblPr>
        <w:tblW w:w="9628" w:type="dxa"/>
        <w:tblLayout w:type="fixed"/>
        <w:tblCellMar>
          <w:left w:w="62" w:type="dxa"/>
          <w:right w:w="62" w:type="dxa"/>
        </w:tblCellMar>
        <w:tblLook w:val="0000"/>
      </w:tblPr>
      <w:tblGrid>
        <w:gridCol w:w="2610"/>
        <w:gridCol w:w="7018"/>
      </w:tblGrid>
      <w:tr w:rsidTr="002A7ED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BodyText"/>
            </w:pPr>
            <w:r w:rsidRPr="002A7EDB">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rPr>
                <w:rStyle w:val="SpecialBold"/>
              </w:rPr>
              <w:t>Comments</w:t>
            </w:r>
          </w:p>
        </w:tc>
      </w:tr>
      <w:tr w:rsidTr="002A7ED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This version released with AHC Agriculture, Horticulture and Conservation and Land Management Training Package Version 3.0.</w:t>
            </w:r>
          </w:p>
        </w:tc>
      </w:tr>
      <w:tr w:rsidTr="002A7ED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EDB">
            <w:pPr>
              <w:pStyle w:val="BodyText"/>
              <w:rPr>
                <w:lang w:val="en-NZ"/>
              </w:rPr>
            </w:pPr>
            <w:r w:rsidRPr="002A7EDB">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EDB" w:rsidP="002A7EDB">
            <w:pPr>
              <w:pStyle w:val="BodyText"/>
            </w:pPr>
            <w:r w:rsidRPr="002A7EDB">
              <w:t>This version released with AHC Agriculture, Horticulture and Conservation and Land Management Training Package Version 1.0.</w:t>
            </w:r>
          </w:p>
        </w:tc>
      </w:tr>
    </w:tbl>
    <w:p w:rsidR="00000000" w:rsidRPr="002A7EDB" w:rsidP="002A7EDB">
      <w:pPr>
        <w:pStyle w:val="BodyText"/>
      </w:pPr>
    </w:p>
    <w:p w:rsidR="00000000" w:rsidRPr="002A7EDB" w:rsidP="002A7EDB">
      <w:pPr>
        <w:pStyle w:val="AllowPageBreak"/>
      </w:pPr>
    </w:p>
    <w:p w:rsidR="00000000" w:rsidRPr="002A7EDB" w:rsidP="002A7EDB">
      <w:pPr>
        <w:pStyle w:val="Heading1"/>
      </w:pPr>
      <w:bookmarkStart w:id="11" w:name="O_990644"/>
      <w:bookmarkEnd w:id="11"/>
      <w:r w:rsidRPr="002A7EDB">
        <w:t>Performance Evidence</w:t>
      </w:r>
    </w:p>
    <w:p w:rsidR="00000000" w:rsidRPr="002A7EDB" w:rsidP="00974941">
      <w:pPr>
        <w:pStyle w:val="BodyText"/>
      </w:pPr>
      <w:r w:rsidRPr="002A7EDB">
        <w:t>An individual demonstrating competency must satisfy all of the elements and performance crit</w:t>
      </w:r>
      <w:r w:rsidRPr="002A7EDB">
        <w:t>eria in this unit. There must be evidence that the individual has undertaken pre-start checks, operated and shut down vehicles used in the agriculture, horticulture and land management sectors on at least one occasion and has:</w:t>
      </w:r>
    </w:p>
    <w:p w:rsidR="00000000" w:rsidRPr="002A7EDB" w:rsidP="002A7EDB">
      <w:pPr>
        <w:pStyle w:val="ListBullet"/>
      </w:pPr>
      <w:r w:rsidRPr="002A7EDB">
        <w:t>identified and reported haza</w:t>
      </w:r>
      <w:r w:rsidRPr="002A7EDB">
        <w:t>rds and implemented safe operating procedures for vehicle operation</w:t>
      </w:r>
    </w:p>
    <w:p w:rsidR="00000000" w:rsidRPr="002A7EDB" w:rsidP="002A7EDB">
      <w:pPr>
        <w:pStyle w:val="ListBullet"/>
      </w:pPr>
      <w:r w:rsidRPr="002A7EDB">
        <w:t>prepared the vehicle for use by undertaking routine pre-operational checks and maintenance tasks</w:t>
      </w:r>
    </w:p>
    <w:p w:rsidR="00000000" w:rsidRPr="002A7EDB" w:rsidP="002A7EDB">
      <w:pPr>
        <w:pStyle w:val="ListBullet"/>
      </w:pPr>
      <w:r w:rsidRPr="002A7EDB">
        <w:t>safely secured loads prior to vehicle operation</w:t>
      </w:r>
    </w:p>
    <w:p w:rsidR="00000000" w:rsidRPr="002A7EDB" w:rsidP="002A7EDB">
      <w:pPr>
        <w:pStyle w:val="ListBullet"/>
      </w:pPr>
      <w:r w:rsidRPr="002A7EDB">
        <w:t>driven the vehicle in a safe and controlled manner</w:t>
      </w:r>
    </w:p>
    <w:p w:rsidR="00000000" w:rsidRPr="002A7EDB" w:rsidP="002A7EDB">
      <w:pPr>
        <w:pStyle w:val="ListBullet"/>
      </w:pPr>
      <w:r w:rsidRPr="002A7EDB">
        <w:t>carried out vehicle shut down procedures including securing of vehicle and safe storage</w:t>
      </w:r>
    </w:p>
    <w:p w:rsidR="00000000" w:rsidRPr="002A7EDB" w:rsidP="002A7EDB">
      <w:pPr>
        <w:pStyle w:val="ListBullet"/>
      </w:pPr>
      <w:r w:rsidRPr="002A7EDB">
        <w:t>minimised environmental impacts associated with vehicle usage and operation</w:t>
      </w:r>
    </w:p>
    <w:p w:rsidR="00000000" w:rsidRPr="002A7EDB" w:rsidP="002A7EDB">
      <w:pPr>
        <w:pStyle w:val="ListBullet"/>
      </w:pPr>
      <w:r w:rsidRPr="002A7EDB">
        <w:t>followed workplace health and safety proc</w:t>
      </w:r>
      <w:r w:rsidRPr="002A7EDB">
        <w:t>edures during preparing vehicle for use, operation and shut down</w:t>
      </w:r>
    </w:p>
    <w:p w:rsidR="00000000" w:rsidRPr="002A7EDB" w:rsidP="002A7EDB">
      <w:pPr>
        <w:pStyle w:val="ListBullet"/>
      </w:pPr>
      <w:r w:rsidRPr="002A7EDB">
        <w:t>followed industry and workplace biosecurity procedures</w:t>
      </w:r>
    </w:p>
    <w:p w:rsidR="00000000" w:rsidRPr="002A7EDB" w:rsidP="002A7EDB">
      <w:pPr>
        <w:pStyle w:val="ListBullet"/>
      </w:pPr>
      <w:r w:rsidRPr="002A7EDB">
        <w:t>completed required documentation for vehicle use.</w:t>
      </w:r>
    </w:p>
    <w:p w:rsidR="00000000" w:rsidRPr="002A7EDB" w:rsidP="002A7EDB">
      <w:pPr>
        <w:pStyle w:val="AllowPageBreak"/>
      </w:pPr>
    </w:p>
    <w:p w:rsidR="00000000" w:rsidRPr="002A7EDB" w:rsidP="002A7EDB">
      <w:pPr>
        <w:pStyle w:val="Heading1"/>
      </w:pPr>
      <w:bookmarkStart w:id="12" w:name="O_990643"/>
      <w:bookmarkEnd w:id="12"/>
      <w:r w:rsidRPr="002A7EDB">
        <w:t>Knowledge Evidence</w:t>
      </w:r>
    </w:p>
    <w:p w:rsidR="00000000" w:rsidRPr="002A7EDB" w:rsidP="00974941">
      <w:pPr>
        <w:pStyle w:val="BodyText"/>
      </w:pPr>
      <w:r w:rsidRPr="002A7EDB">
        <w:t>An individual must be able to demonstrate the know</w:t>
      </w:r>
      <w:r w:rsidRPr="002A7EDB">
        <w:t>ledge required to perform the tasks outlined in the elements and performance criteria of this unit. This includes knowledge of:</w:t>
      </w:r>
    </w:p>
    <w:p w:rsidR="00000000" w:rsidRPr="002A7EDB" w:rsidP="002A7EDB">
      <w:pPr>
        <w:pStyle w:val="ListBullet"/>
      </w:pPr>
      <w:r w:rsidRPr="002A7EDB">
        <w:t>hazards and risks associated with vehicle operations</w:t>
      </w:r>
    </w:p>
    <w:p w:rsidR="00000000" w:rsidRPr="002A7EDB" w:rsidP="002A7EDB">
      <w:pPr>
        <w:pStyle w:val="ListBullet"/>
      </w:pPr>
      <w:r w:rsidRPr="002A7EDB">
        <w:t>safety requirements for vehicle use and operation</w:t>
      </w:r>
    </w:p>
    <w:p w:rsidR="00000000" w:rsidRPr="002A7EDB" w:rsidP="002A7EDB">
      <w:pPr>
        <w:pStyle w:val="ListBullet"/>
      </w:pPr>
      <w:r w:rsidRPr="002A7EDB">
        <w:t>vehicle operation and ma</w:t>
      </w:r>
      <w:r w:rsidRPr="002A7EDB">
        <w:t>intenance manual</w:t>
      </w:r>
    </w:p>
    <w:p w:rsidR="00000000" w:rsidRPr="002A7EDB" w:rsidP="002A7EDB">
      <w:pPr>
        <w:pStyle w:val="ListBullet"/>
      </w:pPr>
      <w:r w:rsidRPr="002A7EDB">
        <w:t>vehicle components, controls, features, technical capabilities and limitations</w:t>
      </w:r>
    </w:p>
    <w:p w:rsidR="00000000" w:rsidRPr="002A7EDB" w:rsidP="002A7EDB">
      <w:pPr>
        <w:pStyle w:val="ListBullet"/>
      </w:pPr>
      <w:r w:rsidRPr="002A7EDB">
        <w:t>vehicle operating principles and operating methods</w:t>
      </w:r>
    </w:p>
    <w:p w:rsidR="00000000" w:rsidRPr="002A7EDB" w:rsidP="002A7EDB">
      <w:pPr>
        <w:pStyle w:val="ListBullet"/>
      </w:pPr>
      <w:r w:rsidRPr="002A7EDB">
        <w:t>load limits and the principles of weight distribution with regard to load shifting and vehicle movement</w:t>
      </w:r>
    </w:p>
    <w:p w:rsidR="00000000" w:rsidRPr="002A7EDB" w:rsidP="002A7EDB">
      <w:pPr>
        <w:pStyle w:val="ListBullet"/>
      </w:pPr>
      <w:r w:rsidRPr="002A7EDB">
        <w:t>effec</w:t>
      </w:r>
      <w:r w:rsidRPr="002A7EDB">
        <w:t>ts of adverse surface and terrain conditions on the operation of vehicles</w:t>
      </w:r>
    </w:p>
    <w:p w:rsidR="00000000" w:rsidRPr="002A7EDB" w:rsidP="002A7EDB">
      <w:pPr>
        <w:pStyle w:val="ListBullet"/>
      </w:pPr>
      <w:r w:rsidRPr="002A7EDB">
        <w:t>duty of care to self, others and the environment when operating vehicles</w:t>
      </w:r>
    </w:p>
    <w:p w:rsidR="00000000" w:rsidRPr="002A7EDB" w:rsidP="002A7EDB">
      <w:pPr>
        <w:pStyle w:val="ListBullet"/>
      </w:pPr>
      <w:r w:rsidRPr="002A7EDB">
        <w:t>relevant legislation with regard to vehicle operation and licensing requirements</w:t>
      </w:r>
    </w:p>
    <w:p w:rsidR="00000000" w:rsidRPr="002A7EDB" w:rsidP="002A7EDB">
      <w:pPr>
        <w:pStyle w:val="ListBullet"/>
      </w:pPr>
      <w:r w:rsidRPr="002A7EDB">
        <w:t>environmental impacts relevant to operation of vehicles</w:t>
      </w:r>
    </w:p>
    <w:p w:rsidR="00000000" w:rsidRPr="002A7EDB" w:rsidP="002A7EDB">
      <w:pPr>
        <w:pStyle w:val="ListBullet"/>
      </w:pPr>
      <w:r w:rsidRPr="002A7EDB">
        <w:t>workplace procedures applicable to workplace health and safety requirements to operate a vehicle safely</w:t>
      </w:r>
    </w:p>
    <w:p w:rsidR="00000000" w:rsidRPr="002A7EDB" w:rsidP="002A7EDB">
      <w:pPr>
        <w:pStyle w:val="ListBullet"/>
      </w:pPr>
      <w:r w:rsidRPr="002A7EDB">
        <w:t>industry and workplace biosecurity procedures.</w:t>
      </w:r>
    </w:p>
    <w:p w:rsidR="00000000" w:rsidRPr="002A7EDB" w:rsidP="002A7EDB">
      <w:pPr>
        <w:pStyle w:val="AllowPageBreak"/>
      </w:pPr>
    </w:p>
    <w:p w:rsidR="00000000" w:rsidRPr="002A7EDB" w:rsidP="002A7EDB">
      <w:pPr>
        <w:pStyle w:val="Heading1"/>
      </w:pPr>
      <w:bookmarkStart w:id="13" w:name="O_990642"/>
      <w:bookmarkEnd w:id="13"/>
      <w:r w:rsidRPr="002A7EDB">
        <w:t>Assessment Conditions</w:t>
      </w:r>
    </w:p>
    <w:p w:rsidR="00000000" w:rsidRPr="002A7EDB" w:rsidP="00974941">
      <w:pPr>
        <w:pStyle w:val="BodyText"/>
      </w:pPr>
      <w:r w:rsidRPr="002A7EDB">
        <w:t>Assessment</w:t>
      </w:r>
      <w:r w:rsidRPr="002A7EDB">
        <w:t xml:space="preserve"> of skills must take place under the following conditions:</w:t>
      </w:r>
    </w:p>
    <w:p w:rsidR="00000000" w:rsidRPr="002A7EDB" w:rsidP="002A7EDB">
      <w:pPr>
        <w:pStyle w:val="ListBullet"/>
      </w:pPr>
      <w:r w:rsidRPr="002A7EDB">
        <w:t>physical conditions:</w:t>
      </w:r>
    </w:p>
    <w:p w:rsidR="00000000" w:rsidRPr="002A7EDB" w:rsidP="002A7EDB">
      <w:pPr>
        <w:pStyle w:val="ListBullet2"/>
      </w:pPr>
      <w:r w:rsidRPr="002A7EDB">
        <w:t>a workplace setting or an environment that accurately represents workplace conditions</w:t>
      </w:r>
    </w:p>
    <w:p w:rsidR="00000000" w:rsidRPr="002A7EDB" w:rsidP="002A7EDB">
      <w:pPr>
        <w:pStyle w:val="ListBullet2"/>
      </w:pPr>
      <w:r w:rsidRPr="002A7EDB">
        <w:t>individual must not be under the influence of alcohol or drugs</w:t>
      </w:r>
    </w:p>
    <w:p w:rsidR="00000000" w:rsidRPr="002A7EDB" w:rsidP="002A7EDB">
      <w:pPr>
        <w:pStyle w:val="ListBullet2"/>
      </w:pPr>
      <w:r w:rsidRPr="002A7EDB">
        <w:t>individual must not be ta</w:t>
      </w:r>
      <w:r w:rsidRPr="002A7EDB">
        <w:t>king any medication (prescribed or otherwise) that may impair judgement</w:t>
      </w:r>
    </w:p>
    <w:p w:rsidR="00000000" w:rsidRPr="002A7EDB" w:rsidP="002A7EDB">
      <w:pPr>
        <w:pStyle w:val="ListBullet2"/>
      </w:pPr>
      <w:r w:rsidRPr="002A7EDB">
        <w:t>individual must not be in a fatigued state when operating vehicles</w:t>
      </w:r>
    </w:p>
    <w:p w:rsidR="00000000" w:rsidRPr="002A7EDB" w:rsidP="002A7EDB">
      <w:pPr>
        <w:pStyle w:val="ListBullet"/>
      </w:pPr>
      <w:r w:rsidRPr="002A7EDB">
        <w:t>resources, equipment and materials:</w:t>
      </w:r>
    </w:p>
    <w:p w:rsidR="00000000" w:rsidRPr="002A7EDB" w:rsidP="002A7EDB">
      <w:pPr>
        <w:pStyle w:val="ListBullet2"/>
      </w:pPr>
      <w:r w:rsidRPr="002A7EDB">
        <w:t>a range of vehicles</w:t>
      </w:r>
    </w:p>
    <w:p w:rsidR="00000000" w:rsidRPr="002A7EDB" w:rsidP="002A7EDB">
      <w:pPr>
        <w:pStyle w:val="ListBullet2"/>
      </w:pPr>
      <w:r w:rsidRPr="002A7EDB">
        <w:t>vehicle loads</w:t>
      </w:r>
    </w:p>
    <w:p w:rsidR="00000000" w:rsidRPr="002A7EDB" w:rsidP="002A7EDB">
      <w:pPr>
        <w:pStyle w:val="ListBullet2"/>
      </w:pPr>
      <w:r w:rsidRPr="002A7EDB">
        <w:t>tie down devices</w:t>
      </w:r>
    </w:p>
    <w:p w:rsidR="00000000" w:rsidRPr="002A7EDB" w:rsidP="002A7EDB">
      <w:pPr>
        <w:pStyle w:val="ListBullet2"/>
      </w:pPr>
      <w:r w:rsidRPr="002A7EDB">
        <w:t>safety equipm</w:t>
      </w:r>
      <w:r w:rsidRPr="002A7EDB">
        <w:t>ent and personal protective equipment applicable to the task being undertaken</w:t>
      </w:r>
    </w:p>
    <w:p w:rsidR="00000000" w:rsidRPr="002A7EDB" w:rsidP="002A7EDB">
      <w:pPr>
        <w:pStyle w:val="ListBullet"/>
      </w:pPr>
      <w:r w:rsidRPr="002A7EDB">
        <w:t>specifications:</w:t>
      </w:r>
    </w:p>
    <w:p w:rsidR="00000000" w:rsidRPr="002A7EDB" w:rsidP="002A7EDB">
      <w:pPr>
        <w:pStyle w:val="ListBullet2"/>
      </w:pPr>
      <w:r w:rsidRPr="002A7EDB">
        <w:t>vehicle operation and maintenance manuals</w:t>
      </w:r>
    </w:p>
    <w:p w:rsidR="00000000" w:rsidRPr="002A7EDB" w:rsidP="002A7EDB">
      <w:pPr>
        <w:pStyle w:val="ListBullet2"/>
      </w:pPr>
      <w:r w:rsidRPr="002A7EDB">
        <w:t>industry and workplace biosecurity procedures applicable to vehicle operation</w:t>
      </w:r>
    </w:p>
    <w:p w:rsidR="00000000" w:rsidRPr="002A7EDB" w:rsidP="002A7EDB">
      <w:pPr>
        <w:pStyle w:val="ListBullet2"/>
      </w:pPr>
      <w:r w:rsidRPr="002A7EDB">
        <w:t>legislation relevant to vehicle operatio</w:t>
      </w:r>
      <w:r w:rsidRPr="002A7EDB">
        <w:t>n and licensing requirements</w:t>
      </w:r>
    </w:p>
    <w:p w:rsidR="00000000" w:rsidRPr="002A7EDB" w:rsidP="002A7EDB">
      <w:pPr>
        <w:pStyle w:val="ListBullet"/>
      </w:pPr>
      <w:r w:rsidRPr="002A7EDB">
        <w:t>timeframes:</w:t>
      </w:r>
    </w:p>
    <w:p w:rsidR="00000000" w:rsidRPr="002A7EDB" w:rsidP="002A7EDB">
      <w:pPr>
        <w:pStyle w:val="ListBullet2"/>
      </w:pPr>
      <w:r w:rsidRPr="002A7EDB">
        <w:t>according to the job requirements.</w:t>
      </w:r>
    </w:p>
    <w:p w:rsidR="00000000" w:rsidRPr="002A7EDB" w:rsidP="002A7EDB">
      <w:pPr>
        <w:pStyle w:val="BodyText"/>
      </w:pPr>
    </w:p>
    <w:p w:rsidR="00000000" w:rsidRPr="002A7EDB" w:rsidP="00974941">
      <w:pPr>
        <w:pStyle w:val="BodyText"/>
      </w:pPr>
      <w:r w:rsidRPr="002A7EDB">
        <w:t>Assessors of this unit must satisfy the requirements for assessors in applicable vocational education and training legislation, frameworks and/or standards.</w:t>
      </w:r>
    </w:p>
    <w:p w:rsidR="00000000" w:rsidRPr="002A7EDB" w:rsidP="002A7EDB">
      <w:pPr>
        <w:pStyle w:val="Heading1"/>
      </w:pPr>
      <w:bookmarkStart w:id="14" w:name="O_990656"/>
      <w:bookmarkEnd w:id="14"/>
      <w:r w:rsidRPr="002A7EDB">
        <w:t>L</w:t>
      </w:r>
      <w:r w:rsidRPr="002A7EDB">
        <w:t>inks</w:t>
      </w:r>
    </w:p>
    <w:p w:rsidR="00000000" w:rsidRPr="002A7EDB" w:rsidP="00974941">
      <w:pPr>
        <w:pStyle w:val="BodyText"/>
      </w:pPr>
      <w:r w:rsidRPr="002A7ED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F67C3">
        <w:rPr>
          <w:rStyle w:val="Hyperlink"/>
        </w:rPr>
        <w:t>https://vetnet.gov.au/Pages/TrainingDocs.aspx?q=c6399549-9c62-4a5e-bf1a-524b2322cf72</w:t>
      </w:r>
      <w:r>
        <w:fldChar w:fldCharType="end"/>
      </w:r>
    </w:p>
    <w:p w:rsidR="00000000" w:rsidRPr="002A7EDB" w:rsidP="002A7EDB"/>
    <w:sectPr w:rsidSect="002A7E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DB" w:rsidRPr="00974941" w:rsidP="009749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41" w:rsidP="002A7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4941" w:rsidP="002A7E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4941" w:rsidP="002A7E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DB" w:rsidP="002A7EDB">
    <w:pPr>
      <w:pStyle w:val="Footer"/>
      <w:framePr w:wrap="around"/>
    </w:pPr>
    <w:r>
      <w:fldChar w:fldCharType="begin"/>
    </w:r>
    <w:r>
      <w:instrText xml:space="preserve"> DOCPROPERTY  Subject  \* MERGEFORMAT </w:instrText>
    </w:r>
    <w:r>
      <w:fldChar w:fldCharType="separate"/>
    </w:r>
    <w:r w:rsidR="00974941">
      <w:t>Approved</w:t>
    </w:r>
    <w:r w:rsidR="00974941">
      <w:fldChar w:fldCharType="end"/>
    </w:r>
    <w:r>
      <w:tab/>
      <w:t xml:space="preserve">Page </w:t>
    </w:r>
    <w:r>
      <w:fldChar w:fldCharType="begin"/>
    </w:r>
    <w:r>
      <w:instrText xml:space="preserve"> PAGE  \* Arabic  \* MERGEFORMAT </w:instrText>
    </w:r>
    <w:r>
      <w:fldChar w:fldCharType="separate"/>
    </w:r>
    <w:r w:rsidR="009749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4941">
      <w:rPr>
        <w:noProof/>
      </w:rPr>
      <w:t>5</w:t>
    </w:r>
    <w:r>
      <w:rPr>
        <w:noProof/>
      </w:rPr>
      <w:fldChar w:fldCharType="end"/>
    </w:r>
  </w:p>
  <w:p w:rsidR="002A7EDB" w:rsidP="002A7EDB">
    <w:pPr>
      <w:pStyle w:val="Footer"/>
      <w:framePr w:wrap="around"/>
    </w:pPr>
    <w:r>
      <w:t xml:space="preserve">© Commonwealth of Australia, </w:t>
    </w:r>
    <w:r>
      <w:fldChar w:fldCharType="begin"/>
    </w:r>
    <w:r>
      <w:instrText xml:space="preserve"> DATE  \@ "yyyy"  \* MERGEFORMAT </w:instrText>
    </w:r>
    <w:r>
      <w:fldChar w:fldCharType="separate"/>
    </w:r>
    <w:r w:rsidR="00974941">
      <w:rPr>
        <w:noProof/>
      </w:rPr>
      <w:t>2025</w:t>
    </w:r>
    <w:r>
      <w:fldChar w:fldCharType="end"/>
    </w:r>
    <w:r>
      <w:tab/>
    </w:r>
    <w:r>
      <w:fldChar w:fldCharType="begin"/>
    </w:r>
    <w:r>
      <w:instrText xml:space="preserve"> DOCPROPERTY  Author  \* MERGEFORMAT </w:instrText>
    </w:r>
    <w:r>
      <w:fldChar w:fldCharType="separate"/>
    </w:r>
    <w:r w:rsidR="00974941">
      <w:t>Skills Insight</w:t>
    </w:r>
    <w:r w:rsidR="00974941">
      <w:fldChar w:fldCharType="end"/>
    </w:r>
  </w:p>
  <w:p w:rsidR="002A7EDB" w:rsidP="002A7E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EDB" w:rsidRPr="00974941" w:rsidP="009749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41" w:rsidRPr="002D2AF8" w:rsidP="002A7EDB">
    <w:pPr>
      <w:pStyle w:val="Header"/>
      <w:framePr w:wrap="around"/>
    </w:pPr>
    <w:r>
      <w:fldChar w:fldCharType="begin"/>
    </w:r>
    <w:r>
      <w:instrText xml:space="preserve"> TITLE   \* MERGEFORMAT </w:instrText>
    </w:r>
    <w:r>
      <w:fldChar w:fldCharType="separate"/>
    </w:r>
    <w:r>
      <w:t>AHCMOM205 Operate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74941" w:rsidP="002A7E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DB" w:rsidRPr="002D2AF8" w:rsidP="002A7EDB">
    <w:pPr>
      <w:pStyle w:val="Header"/>
      <w:framePr w:wrap="around"/>
    </w:pPr>
    <w:r>
      <w:fldChar w:fldCharType="begin"/>
    </w:r>
    <w:r>
      <w:instrText xml:space="preserve"> TITLE   \* MERGEFORMAT </w:instrText>
    </w:r>
    <w:r>
      <w:fldChar w:fldCharType="separate"/>
    </w:r>
    <w:r w:rsidR="00974941">
      <w:t>AHCMOM205 Operate vehicles</w:t>
    </w:r>
    <w:r w:rsidR="00974941">
      <w:fldChar w:fldCharType="end"/>
    </w:r>
    <w:r>
      <w:tab/>
      <w:t xml:space="preserve">Date this document was generated: </w:t>
    </w:r>
    <w:r>
      <w:fldChar w:fldCharType="begin"/>
    </w:r>
    <w:r>
      <w:instrText xml:space="preserve"> CREATEDATE  \@ "d MMMM yyyy"  \* MERGEFORMAT </w:instrText>
    </w:r>
    <w:r>
      <w:fldChar w:fldCharType="separate"/>
    </w:r>
    <w:r w:rsidR="00974941">
      <w:rPr>
        <w:noProof/>
      </w:rPr>
      <w:t>1 March 2025</w:t>
    </w:r>
    <w:r>
      <w:fldChar w:fldCharType="end"/>
    </w:r>
  </w:p>
  <w:p w:rsidR="002A7EDB" w:rsidP="002A7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CE63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188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FA9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EDB"/>
    <w:pPr>
      <w:spacing w:before="360" w:after="60"/>
      <w:outlineLvl w:val="0"/>
    </w:pPr>
    <w:rPr>
      <w:sz w:val="32"/>
    </w:rPr>
  </w:style>
  <w:style w:type="paragraph" w:styleId="Heading2">
    <w:name w:val="heading 2"/>
    <w:basedOn w:val="HeadingBase"/>
    <w:next w:val="BodyText"/>
    <w:link w:val="Heading2Char"/>
    <w:qFormat/>
    <w:rsid w:val="002A7EDB"/>
    <w:pPr>
      <w:keepLines/>
      <w:spacing w:before="240" w:after="120"/>
      <w:outlineLvl w:val="1"/>
    </w:pPr>
    <w:rPr>
      <w:sz w:val="28"/>
      <w:szCs w:val="40"/>
    </w:rPr>
  </w:style>
  <w:style w:type="paragraph" w:styleId="Heading3">
    <w:name w:val="heading 3"/>
    <w:basedOn w:val="HeadingBase"/>
    <w:next w:val="BodyText"/>
    <w:link w:val="Heading3Char"/>
    <w:qFormat/>
    <w:rsid w:val="002A7EDB"/>
    <w:pPr>
      <w:spacing w:before="180" w:after="120"/>
      <w:outlineLvl w:val="2"/>
    </w:pPr>
    <w:rPr>
      <w:spacing w:val="-10"/>
      <w:kern w:val="32"/>
    </w:rPr>
  </w:style>
  <w:style w:type="paragraph" w:styleId="Heading4">
    <w:name w:val="heading 4"/>
    <w:basedOn w:val="HeadingBase"/>
    <w:next w:val="BodyText"/>
    <w:link w:val="Heading4Char"/>
    <w:qFormat/>
    <w:rsid w:val="002A7EDB"/>
    <w:pPr>
      <w:spacing w:before="160" w:after="120"/>
      <w:outlineLvl w:val="3"/>
    </w:pPr>
    <w:rPr>
      <w:sz w:val="22"/>
    </w:rPr>
  </w:style>
  <w:style w:type="paragraph" w:styleId="Heading5">
    <w:name w:val="heading 5"/>
    <w:basedOn w:val="HeadingBase"/>
    <w:next w:val="Normal"/>
    <w:link w:val="Heading5Char"/>
    <w:qFormat/>
    <w:rsid w:val="002A7EDB"/>
    <w:pPr>
      <w:spacing w:before="80"/>
      <w:outlineLvl w:val="4"/>
    </w:pPr>
    <w:rPr>
      <w:color w:val="918585"/>
      <w:sz w:val="20"/>
    </w:rPr>
  </w:style>
  <w:style w:type="paragraph" w:styleId="Heading6">
    <w:name w:val="heading 6"/>
    <w:basedOn w:val="HeadingBase"/>
    <w:next w:val="Normal"/>
    <w:link w:val="Heading6Char"/>
    <w:qFormat/>
    <w:rsid w:val="002A7EDB"/>
    <w:pPr>
      <w:spacing w:before="60"/>
      <w:outlineLvl w:val="5"/>
    </w:pPr>
    <w:rPr>
      <w:color w:val="918585"/>
      <w:sz w:val="20"/>
    </w:rPr>
  </w:style>
  <w:style w:type="paragraph" w:styleId="Heading7">
    <w:name w:val="heading 7"/>
    <w:basedOn w:val="Normal"/>
    <w:next w:val="Normal"/>
    <w:link w:val="Heading7Char"/>
    <w:qFormat/>
    <w:rsid w:val="002A7EDB"/>
    <w:pPr>
      <w:ind w:left="720"/>
      <w:outlineLvl w:val="6"/>
    </w:pPr>
    <w:rPr>
      <w:i/>
    </w:rPr>
  </w:style>
  <w:style w:type="paragraph" w:styleId="Heading8">
    <w:name w:val="heading 8"/>
    <w:basedOn w:val="Normal"/>
    <w:next w:val="Normal"/>
    <w:link w:val="Heading8Char"/>
    <w:qFormat/>
    <w:rsid w:val="002A7EDB"/>
    <w:pPr>
      <w:ind w:left="720"/>
      <w:outlineLvl w:val="7"/>
    </w:pPr>
    <w:rPr>
      <w:i/>
    </w:rPr>
  </w:style>
  <w:style w:type="paragraph" w:styleId="Heading9">
    <w:name w:val="heading 9"/>
    <w:basedOn w:val="Normal"/>
    <w:next w:val="Normal"/>
    <w:link w:val="Heading9Char"/>
    <w:qFormat/>
    <w:rsid w:val="002A7EDB"/>
    <w:pPr>
      <w:ind w:left="720"/>
      <w:outlineLvl w:val="8"/>
    </w:pPr>
    <w:rPr>
      <w:i/>
    </w:rPr>
  </w:style>
  <w:style w:type="character" w:default="1" w:styleId="DefaultParagraphFont">
    <w:name w:val="Default Paragraph Font"/>
    <w:uiPriority w:val="1"/>
    <w:unhideWhenUsed/>
    <w:rsid w:val="002A7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EDB"/>
  </w:style>
  <w:style w:type="character" w:customStyle="1" w:styleId="Heading1Char">
    <w:name w:val="Heading 1 Char"/>
    <w:basedOn w:val="DefaultParagraphFont"/>
    <w:link w:val="Heading1"/>
    <w:rsid w:val="002A7EDB"/>
    <w:rPr>
      <w:rFonts w:ascii="Times New Roman" w:eastAsia="Times New Roman" w:hAnsi="Times New Roman" w:cs="Times New Roman"/>
      <w:b/>
      <w:sz w:val="32"/>
      <w:szCs w:val="20"/>
      <w:lang w:eastAsia="en-US"/>
    </w:rPr>
  </w:style>
  <w:style w:type="paragraph" w:styleId="BodyText">
    <w:name w:val="Body Text"/>
    <w:basedOn w:val="Normal"/>
    <w:link w:val="BodyTextChar"/>
    <w:rsid w:val="002A7E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EDB"/>
    <w:rPr>
      <w:rFonts w:ascii="Times New Roman" w:eastAsia="Times New Roman" w:hAnsi="Times New Roman" w:cs="Times New Roman"/>
      <w:sz w:val="24"/>
      <w:lang w:eastAsia="en-US"/>
    </w:rPr>
  </w:style>
  <w:style w:type="paragraph" w:styleId="List">
    <w:name w:val="List"/>
    <w:basedOn w:val="BodyText"/>
    <w:next w:val="BodyText"/>
    <w:rsid w:val="002A7EDB"/>
    <w:pPr>
      <w:tabs>
        <w:tab w:val="left" w:pos="340"/>
      </w:tabs>
      <w:spacing w:before="60" w:after="60"/>
      <w:ind w:left="340" w:hanging="340"/>
    </w:pPr>
  </w:style>
  <w:style w:type="paragraph" w:styleId="ListBullet">
    <w:name w:val="List Bullet"/>
    <w:basedOn w:val="List"/>
    <w:rsid w:val="002A7EDB"/>
    <w:pPr>
      <w:numPr>
        <w:numId w:val="12"/>
      </w:numPr>
      <w:tabs>
        <w:tab w:val="clear" w:pos="340"/>
      </w:tabs>
      <w:spacing w:before="40" w:after="40"/>
    </w:pPr>
  </w:style>
  <w:style w:type="character" w:customStyle="1" w:styleId="SpecialBold">
    <w:name w:val="Special Bold"/>
    <w:basedOn w:val="DefaultParagraphFont"/>
    <w:rsid w:val="002A7EDB"/>
    <w:rPr>
      <w:b/>
      <w:spacing w:val="0"/>
    </w:rPr>
  </w:style>
  <w:style w:type="paragraph" w:styleId="ListBullet2">
    <w:name w:val="List Bullet 2"/>
    <w:basedOn w:val="List2"/>
    <w:rsid w:val="002A7EDB"/>
    <w:pPr>
      <w:numPr>
        <w:numId w:val="13"/>
      </w:numPr>
      <w:tabs>
        <w:tab w:val="clear" w:pos="680"/>
      </w:tabs>
    </w:pPr>
  </w:style>
  <w:style w:type="character" w:styleId="Emphasis">
    <w:name w:val="Emphasis"/>
    <w:basedOn w:val="DefaultParagraphFont"/>
    <w:qFormat/>
    <w:rsid w:val="002A7EDB"/>
    <w:rPr>
      <w:i/>
    </w:rPr>
  </w:style>
  <w:style w:type="paragraph" w:customStyle="1" w:styleId="SuperHeading">
    <w:name w:val="SuperHeading"/>
    <w:basedOn w:val="Normal"/>
    <w:rsid w:val="002A7EDB"/>
    <w:pPr>
      <w:spacing w:before="240" w:after="120"/>
      <w:outlineLvl w:val="0"/>
    </w:pPr>
    <w:rPr>
      <w:rFonts w:ascii="Times New Roman" w:hAnsi="Times New Roman"/>
      <w:b/>
      <w:sz w:val="32"/>
    </w:rPr>
  </w:style>
  <w:style w:type="paragraph" w:customStyle="1" w:styleId="AllowPageBreak">
    <w:name w:val="AllowPageBreak"/>
    <w:rsid w:val="002A7E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7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EDB"/>
    <w:rPr>
      <w:rFonts w:ascii="Courier New" w:eastAsia="Times New Roman" w:hAnsi="Courier New" w:cs="Times New Roman"/>
      <w:i/>
      <w:szCs w:val="20"/>
      <w:lang w:eastAsia="en-US"/>
    </w:rPr>
  </w:style>
  <w:style w:type="paragraph" w:customStyle="1" w:styleId="HeadingBase">
    <w:name w:val="Heading Base"/>
    <w:rsid w:val="002A7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EDB"/>
    <w:pPr>
      <w:tabs>
        <w:tab w:val="right" w:leader="dot" w:pos="9072"/>
      </w:tabs>
      <w:ind w:left="567"/>
    </w:pPr>
    <w:rPr>
      <w:szCs w:val="22"/>
    </w:rPr>
  </w:style>
  <w:style w:type="paragraph" w:customStyle="1" w:styleId="TOCBase">
    <w:name w:val="TOC Base"/>
    <w:rsid w:val="002A7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EDB"/>
    <w:pPr>
      <w:tabs>
        <w:tab w:val="right" w:leader="dot" w:pos="9072"/>
      </w:tabs>
      <w:spacing w:before="40" w:after="40"/>
      <w:ind w:left="284"/>
    </w:pPr>
    <w:rPr>
      <w:rFonts w:ascii="Times New Roman" w:hAnsi="Times New Roman"/>
    </w:rPr>
  </w:style>
  <w:style w:type="paragraph" w:styleId="TOC1">
    <w:name w:val="toc 1"/>
    <w:basedOn w:val="TOCBase"/>
    <w:next w:val="Normal"/>
    <w:rsid w:val="002A7E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EDB"/>
    <w:rPr>
      <w:rFonts w:ascii="Times New Roman" w:eastAsia="Times New Roman" w:hAnsi="Times New Roman" w:cs="Times New Roman"/>
      <w:sz w:val="16"/>
      <w:lang w:eastAsia="en-US"/>
    </w:rPr>
  </w:style>
  <w:style w:type="paragraph" w:styleId="Title">
    <w:name w:val="Title"/>
    <w:basedOn w:val="HeadingBase"/>
    <w:link w:val="TitleChar"/>
    <w:qFormat/>
    <w:rsid w:val="002A7EDB"/>
    <w:pPr>
      <w:spacing w:before="5040"/>
      <w:jc w:val="center"/>
    </w:pPr>
    <w:rPr>
      <w:sz w:val="48"/>
      <w:szCs w:val="72"/>
      <w:lang w:val="en-US"/>
    </w:rPr>
  </w:style>
  <w:style w:type="character" w:customStyle="1" w:styleId="TitleChar">
    <w:name w:val="Title Char"/>
    <w:basedOn w:val="DefaultParagraphFont"/>
    <w:link w:val="Title"/>
    <w:rsid w:val="002A7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EDB"/>
    <w:pPr>
      <w:tabs>
        <w:tab w:val="left" w:pos="3600"/>
        <w:tab w:val="left" w:pos="3958"/>
      </w:tabs>
    </w:pPr>
  </w:style>
  <w:style w:type="paragraph" w:customStyle="1" w:styleId="Note">
    <w:name w:val="Note"/>
    <w:basedOn w:val="BodyText"/>
    <w:rsid w:val="002A7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EDB"/>
    <w:pPr>
      <w:framePr w:wrap="auto" w:hAnchor="text" w:y="6049"/>
    </w:pPr>
    <w:rPr>
      <w:color w:val="000000"/>
      <w:sz w:val="40"/>
    </w:rPr>
  </w:style>
  <w:style w:type="paragraph" w:customStyle="1" w:styleId="TOCTitle">
    <w:name w:val="TOCTitle"/>
    <w:basedOn w:val="Heading1"/>
    <w:rsid w:val="002A7EDB"/>
    <w:pPr>
      <w:spacing w:after="240"/>
      <w:jc w:val="center"/>
      <w:outlineLvl w:val="9"/>
    </w:pPr>
    <w:rPr>
      <w:caps/>
    </w:rPr>
  </w:style>
  <w:style w:type="paragraph" w:customStyle="1" w:styleId="Version">
    <w:name w:val="Version"/>
    <w:rsid w:val="002A7E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EDB"/>
    <w:pPr>
      <w:keepNext w:val="0"/>
      <w:tabs>
        <w:tab w:val="right" w:pos="4176"/>
      </w:tabs>
      <w:ind w:left="198" w:hanging="198"/>
    </w:pPr>
    <w:rPr>
      <w:rFonts w:ascii="Garamond" w:hAnsi="Garamond"/>
    </w:rPr>
  </w:style>
  <w:style w:type="paragraph" w:styleId="IndexHeading">
    <w:name w:val="index heading"/>
    <w:basedOn w:val="Normal"/>
    <w:next w:val="Index1"/>
    <w:semiHidden/>
    <w:rsid w:val="002A7EDB"/>
    <w:pPr>
      <w:spacing w:before="120" w:after="120"/>
    </w:pPr>
    <w:rPr>
      <w:rFonts w:ascii="Arial" w:hAnsi="Arial"/>
      <w:b/>
      <w:color w:val="918585"/>
      <w:sz w:val="24"/>
    </w:rPr>
  </w:style>
  <w:style w:type="paragraph" w:styleId="Header">
    <w:name w:val="header"/>
    <w:basedOn w:val="Normal"/>
    <w:link w:val="HeaderChar"/>
    <w:rsid w:val="002A7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EDB"/>
    <w:rPr>
      <w:rFonts w:ascii="Times New Roman" w:eastAsia="Times New Roman" w:hAnsi="Times New Roman" w:cs="Times New Roman"/>
      <w:sz w:val="16"/>
      <w:szCs w:val="20"/>
      <w:lang w:val="en-GB" w:eastAsia="en-US"/>
    </w:rPr>
  </w:style>
  <w:style w:type="paragraph" w:customStyle="1" w:styleId="Chapter">
    <w:name w:val="Chapter"/>
    <w:basedOn w:val="Normal"/>
    <w:rsid w:val="002A7EDB"/>
    <w:pPr>
      <w:spacing w:before="240"/>
    </w:pPr>
    <w:rPr>
      <w:rFonts w:ascii="Times New Roman" w:hAnsi="Times New Roman"/>
      <w:smallCaps/>
      <w:spacing w:val="80"/>
      <w:sz w:val="28"/>
    </w:rPr>
  </w:style>
  <w:style w:type="paragraph" w:customStyle="1" w:styleId="InChapter">
    <w:name w:val="InChapter"/>
    <w:basedOn w:val="Heading3"/>
    <w:rsid w:val="002A7EDB"/>
    <w:pPr>
      <w:spacing w:after="240"/>
      <w:outlineLvl w:val="9"/>
    </w:pPr>
    <w:rPr>
      <w:noProof/>
    </w:rPr>
  </w:style>
  <w:style w:type="paragraph" w:styleId="Index2">
    <w:name w:val="index 2"/>
    <w:basedOn w:val="Normal"/>
    <w:next w:val="Normal"/>
    <w:semiHidden/>
    <w:rsid w:val="002A7EDB"/>
    <w:pPr>
      <w:tabs>
        <w:tab w:val="right" w:pos="4176"/>
      </w:tabs>
      <w:ind w:left="568" w:hanging="284"/>
    </w:pPr>
    <w:rPr>
      <w:rFonts w:ascii="Garamond" w:hAnsi="Garamond"/>
    </w:rPr>
  </w:style>
  <w:style w:type="paragraph" w:customStyle="1" w:styleId="Byline">
    <w:name w:val="Byline"/>
    <w:rsid w:val="002A7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EDB"/>
    <w:pPr>
      <w:tabs>
        <w:tab w:val="clear" w:pos="3600"/>
        <w:tab w:val="clear" w:pos="3958"/>
      </w:tabs>
      <w:jc w:val="right"/>
    </w:pPr>
  </w:style>
  <w:style w:type="paragraph" w:styleId="Caption">
    <w:name w:val="caption"/>
    <w:basedOn w:val="BodyText"/>
    <w:next w:val="Normal"/>
    <w:qFormat/>
    <w:rsid w:val="002A7EDB"/>
    <w:pPr>
      <w:framePr w:w="2268" w:hSpace="181" w:vSpace="181" w:wrap="around" w:vAnchor="text" w:hAnchor="page" w:x="1135" w:y="285" w:anchorLock="1"/>
    </w:pPr>
    <w:rPr>
      <w:i/>
    </w:rPr>
  </w:style>
  <w:style w:type="paragraph" w:customStyle="1" w:styleId="MiniTOCTitle">
    <w:name w:val="MiniTOCTitle"/>
    <w:basedOn w:val="Heading4"/>
    <w:rsid w:val="002A7EDB"/>
    <w:pPr>
      <w:spacing w:before="240"/>
      <w:outlineLvl w:val="9"/>
    </w:pPr>
    <w:rPr>
      <w:noProof/>
      <w:sz w:val="24"/>
    </w:rPr>
  </w:style>
  <w:style w:type="paragraph" w:customStyle="1" w:styleId="MiniTOCItem">
    <w:name w:val="MiniTOCItem"/>
    <w:basedOn w:val="ListBullet"/>
    <w:rsid w:val="002A7EDB"/>
    <w:pPr>
      <w:numPr>
        <w:numId w:val="0"/>
      </w:numPr>
      <w:tabs>
        <w:tab w:val="right" w:leader="dot" w:pos="6521"/>
      </w:tabs>
      <w:spacing w:before="0" w:after="0"/>
    </w:pPr>
  </w:style>
  <w:style w:type="paragraph" w:customStyle="1" w:styleId="TOFTitle">
    <w:name w:val="TOFTitle"/>
    <w:basedOn w:val="TOCTitle"/>
    <w:rsid w:val="002A7EDB"/>
  </w:style>
  <w:style w:type="paragraph" w:styleId="TableofFigures">
    <w:name w:val="table of figures"/>
    <w:basedOn w:val="Normal"/>
    <w:next w:val="Normal"/>
    <w:semiHidden/>
    <w:rsid w:val="002A7EDB"/>
    <w:pPr>
      <w:tabs>
        <w:tab w:val="right" w:leader="dot" w:pos="9072"/>
      </w:tabs>
      <w:ind w:left="970" w:hanging="403"/>
    </w:pPr>
    <w:rPr>
      <w:rFonts w:ascii="Times New Roman" w:hAnsi="Times New Roman"/>
      <w:b/>
    </w:rPr>
  </w:style>
  <w:style w:type="paragraph" w:styleId="ListNumber">
    <w:name w:val="List Number"/>
    <w:basedOn w:val="List"/>
    <w:rsid w:val="002A7EDB"/>
    <w:pPr>
      <w:numPr>
        <w:numId w:val="15"/>
      </w:numPr>
      <w:tabs>
        <w:tab w:val="clear" w:pos="340"/>
      </w:tabs>
    </w:pPr>
  </w:style>
  <w:style w:type="character" w:customStyle="1" w:styleId="WingdingSymbols">
    <w:name w:val="Wingding Symbols"/>
    <w:rsid w:val="002A7EDB"/>
    <w:rPr>
      <w:rFonts w:ascii="Wingdings" w:hAnsi="Wingdings"/>
    </w:rPr>
  </w:style>
  <w:style w:type="paragraph" w:customStyle="1" w:styleId="TableHeading">
    <w:name w:val="Table Heading"/>
    <w:basedOn w:val="HeadingBase"/>
    <w:rsid w:val="002A7EDB"/>
    <w:pPr>
      <w:keepLines/>
      <w:pBdr>
        <w:bottom w:val="single" w:sz="6" w:space="1" w:color="918585"/>
      </w:pBdr>
      <w:spacing w:before="240"/>
    </w:pPr>
  </w:style>
  <w:style w:type="character" w:customStyle="1" w:styleId="HotSpot">
    <w:name w:val="HotSpot"/>
    <w:rsid w:val="002A7EDB"/>
    <w:rPr>
      <w:color w:val="0033CC"/>
      <w:u w:val="none"/>
    </w:rPr>
  </w:style>
  <w:style w:type="paragraph" w:customStyle="1" w:styleId="BodyTextRight">
    <w:name w:val="Body Text Right"/>
    <w:basedOn w:val="BodyText"/>
    <w:rsid w:val="002A7EDB"/>
    <w:pPr>
      <w:spacing w:before="0" w:after="0"/>
      <w:jc w:val="right"/>
    </w:pPr>
  </w:style>
  <w:style w:type="paragraph" w:styleId="Index3">
    <w:name w:val="index 3"/>
    <w:basedOn w:val="ListNumber2"/>
    <w:next w:val="Normal"/>
    <w:semiHidden/>
    <w:rsid w:val="002A7EDB"/>
    <w:pPr>
      <w:numPr>
        <w:numId w:val="0"/>
      </w:numPr>
      <w:tabs>
        <w:tab w:val="right" w:leader="dot" w:pos="4176"/>
      </w:tabs>
    </w:pPr>
  </w:style>
  <w:style w:type="paragraph" w:styleId="ListNumber2">
    <w:name w:val="List Number 2"/>
    <w:basedOn w:val="List2"/>
    <w:rsid w:val="002A7EDB"/>
    <w:pPr>
      <w:numPr>
        <w:numId w:val="10"/>
      </w:numPr>
      <w:tabs>
        <w:tab w:val="clear" w:pos="1060"/>
      </w:tabs>
    </w:pPr>
  </w:style>
  <w:style w:type="paragraph" w:customStyle="1" w:styleId="MarginNote">
    <w:name w:val="Margin Note"/>
    <w:basedOn w:val="BodyText"/>
    <w:rsid w:val="002A7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EDB"/>
    <w:rPr>
      <w:sz w:val="32"/>
    </w:rPr>
  </w:style>
  <w:style w:type="paragraph" w:customStyle="1" w:styleId="HeadingProcedure">
    <w:name w:val="Heading Procedure"/>
    <w:basedOn w:val="HeadingBase"/>
    <w:next w:val="Normal"/>
    <w:rsid w:val="002A7EDB"/>
    <w:pPr>
      <w:tabs>
        <w:tab w:val="left" w:pos="0"/>
      </w:tabs>
      <w:spacing w:before="120" w:after="60"/>
    </w:pPr>
    <w:rPr>
      <w:i/>
      <w:color w:val="918585"/>
      <w:sz w:val="22"/>
    </w:rPr>
  </w:style>
  <w:style w:type="paragraph" w:customStyle="1" w:styleId="TableBodyText">
    <w:name w:val="Table Body Text"/>
    <w:basedOn w:val="BodyText"/>
    <w:rsid w:val="002A7EDB"/>
    <w:pPr>
      <w:spacing w:before="60" w:after="60"/>
    </w:pPr>
  </w:style>
  <w:style w:type="paragraph" w:styleId="ListContinue">
    <w:name w:val="List Continue"/>
    <w:basedOn w:val="List"/>
    <w:rsid w:val="002A7EDB"/>
    <w:pPr>
      <w:ind w:firstLine="0"/>
    </w:pPr>
  </w:style>
  <w:style w:type="paragraph" w:customStyle="1" w:styleId="ListNote">
    <w:name w:val="List Note"/>
    <w:basedOn w:val="List"/>
    <w:rsid w:val="002A7EDB"/>
    <w:pPr>
      <w:pBdr>
        <w:top w:val="single" w:sz="6" w:space="2" w:color="918585"/>
        <w:bottom w:val="single" w:sz="6" w:space="2" w:color="918585"/>
      </w:pBdr>
      <w:tabs>
        <w:tab w:val="left" w:pos="1021"/>
      </w:tabs>
      <w:ind w:firstLine="0"/>
    </w:pPr>
  </w:style>
  <w:style w:type="paragraph" w:customStyle="1" w:styleId="Warning">
    <w:name w:val="Warning"/>
    <w:basedOn w:val="BodyText"/>
    <w:rsid w:val="002A7EDB"/>
    <w:pPr>
      <w:shd w:val="clear" w:color="auto" w:fill="D9D9D9"/>
      <w:tabs>
        <w:tab w:val="left" w:pos="992"/>
      </w:tabs>
      <w:ind w:left="119" w:right="119"/>
    </w:pPr>
    <w:rPr>
      <w:sz w:val="20"/>
    </w:rPr>
  </w:style>
  <w:style w:type="paragraph" w:customStyle="1" w:styleId="MarginIcons">
    <w:name w:val="Margin Icons"/>
    <w:basedOn w:val="BodyText"/>
    <w:rsid w:val="002A7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EDB"/>
    <w:rPr>
      <w:rFonts w:ascii="Courier New" w:hAnsi="Courier New"/>
    </w:rPr>
  </w:style>
  <w:style w:type="paragraph" w:customStyle="1" w:styleId="NoteBullet">
    <w:name w:val="Note Bullet"/>
    <w:basedOn w:val="Note"/>
    <w:rsid w:val="002A7EDB"/>
    <w:pPr>
      <w:tabs>
        <w:tab w:val="clear" w:pos="680"/>
      </w:tabs>
      <w:spacing w:before="60" w:after="60"/>
    </w:pPr>
  </w:style>
  <w:style w:type="paragraph" w:customStyle="1" w:styleId="SubHeading2">
    <w:name w:val="SubHeading2"/>
    <w:basedOn w:val="HeadingBase"/>
    <w:rsid w:val="002A7EDB"/>
    <w:pPr>
      <w:spacing w:before="240" w:after="60"/>
    </w:pPr>
    <w:rPr>
      <w:sz w:val="20"/>
    </w:rPr>
  </w:style>
  <w:style w:type="paragraph" w:customStyle="1" w:styleId="SubHeading1">
    <w:name w:val="SubHeading1"/>
    <w:basedOn w:val="HeadingBase"/>
    <w:rsid w:val="002A7EDB"/>
    <w:pPr>
      <w:spacing w:before="240" w:after="60"/>
    </w:pPr>
    <w:rPr>
      <w:color w:val="918585"/>
      <w:sz w:val="22"/>
    </w:rPr>
  </w:style>
  <w:style w:type="paragraph" w:customStyle="1" w:styleId="SideHeading">
    <w:name w:val="Side Heading"/>
    <w:basedOn w:val="HeadingBase"/>
    <w:rsid w:val="002A7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EDB"/>
    <w:pPr>
      <w:tabs>
        <w:tab w:val="num" w:pos="360"/>
      </w:tabs>
    </w:pPr>
  </w:style>
  <w:style w:type="paragraph" w:styleId="PlainText">
    <w:name w:val="Plain Text"/>
    <w:basedOn w:val="Normal"/>
    <w:link w:val="PlainTextChar"/>
    <w:rsid w:val="002A7EDB"/>
    <w:rPr>
      <w:sz w:val="20"/>
    </w:rPr>
  </w:style>
  <w:style w:type="character" w:customStyle="1" w:styleId="PlainTextChar">
    <w:name w:val="Plain Text Char"/>
    <w:basedOn w:val="DefaultParagraphFont"/>
    <w:link w:val="PlainText"/>
    <w:rsid w:val="002A7EDB"/>
    <w:rPr>
      <w:rFonts w:ascii="Courier New" w:eastAsia="Times New Roman" w:hAnsi="Courier New" w:cs="Times New Roman"/>
      <w:sz w:val="20"/>
      <w:szCs w:val="20"/>
      <w:lang w:eastAsia="en-US"/>
    </w:rPr>
  </w:style>
  <w:style w:type="character" w:customStyle="1" w:styleId="MenuOption">
    <w:name w:val="Menu Option"/>
    <w:basedOn w:val="DefaultParagraphFont"/>
    <w:rsid w:val="002A7EDB"/>
    <w:rPr>
      <w:b/>
      <w:smallCaps/>
    </w:rPr>
  </w:style>
  <w:style w:type="paragraph" w:customStyle="1" w:styleId="TableListNumber">
    <w:name w:val="Table List Number"/>
    <w:basedOn w:val="ListNumber"/>
    <w:rsid w:val="002A7EDB"/>
    <w:pPr>
      <w:numPr>
        <w:numId w:val="0"/>
      </w:numPr>
    </w:pPr>
  </w:style>
  <w:style w:type="paragraph" w:styleId="TOC4">
    <w:name w:val="toc 4"/>
    <w:basedOn w:val="TOCBase"/>
    <w:next w:val="Normal"/>
    <w:semiHidden/>
    <w:rsid w:val="002A7EDB"/>
    <w:pPr>
      <w:tabs>
        <w:tab w:val="right" w:leader="dot" w:pos="9071"/>
      </w:tabs>
      <w:ind w:left="1701"/>
    </w:pPr>
  </w:style>
  <w:style w:type="paragraph" w:customStyle="1" w:styleId="ListAlpha">
    <w:name w:val="List Alpha"/>
    <w:basedOn w:val="List"/>
    <w:rsid w:val="002A7EDB"/>
    <w:pPr>
      <w:numPr>
        <w:numId w:val="9"/>
      </w:numPr>
    </w:pPr>
  </w:style>
  <w:style w:type="paragraph" w:customStyle="1" w:styleId="ListAlpha2">
    <w:name w:val="List Alpha 2"/>
    <w:basedOn w:val="List2"/>
    <w:rsid w:val="002A7EDB"/>
    <w:pPr>
      <w:numPr>
        <w:numId w:val="8"/>
      </w:numPr>
    </w:pPr>
  </w:style>
  <w:style w:type="paragraph" w:styleId="List2">
    <w:name w:val="List 2"/>
    <w:basedOn w:val="BodyText"/>
    <w:rsid w:val="002A7EDB"/>
    <w:pPr>
      <w:tabs>
        <w:tab w:val="left" w:pos="680"/>
      </w:tabs>
      <w:spacing w:before="60" w:after="60"/>
      <w:ind w:left="680" w:hanging="340"/>
    </w:pPr>
  </w:style>
  <w:style w:type="paragraph" w:styleId="List3">
    <w:name w:val="List 3"/>
    <w:basedOn w:val="BodyText"/>
    <w:rsid w:val="002A7EDB"/>
    <w:pPr>
      <w:tabs>
        <w:tab w:val="left" w:pos="1021"/>
      </w:tabs>
      <w:spacing w:before="60" w:after="60"/>
      <w:ind w:left="1020" w:hanging="340"/>
    </w:pPr>
  </w:style>
  <w:style w:type="paragraph" w:styleId="List4">
    <w:name w:val="List 4"/>
    <w:basedOn w:val="BodyText"/>
    <w:rsid w:val="002A7EDB"/>
    <w:pPr>
      <w:tabs>
        <w:tab w:val="left" w:pos="1361"/>
      </w:tabs>
      <w:spacing w:before="60" w:after="60"/>
      <w:ind w:left="1361" w:hanging="340"/>
    </w:pPr>
  </w:style>
  <w:style w:type="paragraph" w:styleId="List5">
    <w:name w:val="List 5"/>
    <w:basedOn w:val="BodyText"/>
    <w:rsid w:val="002A7EDB"/>
    <w:pPr>
      <w:tabs>
        <w:tab w:val="left" w:pos="1701"/>
      </w:tabs>
      <w:spacing w:before="60" w:after="60"/>
      <w:ind w:left="1701" w:hanging="340"/>
    </w:pPr>
  </w:style>
  <w:style w:type="paragraph" w:styleId="ListBullet3">
    <w:name w:val="List Bullet 3"/>
    <w:basedOn w:val="List3"/>
    <w:rsid w:val="002A7EDB"/>
    <w:pPr>
      <w:numPr>
        <w:numId w:val="14"/>
      </w:numPr>
      <w:tabs>
        <w:tab w:val="clear" w:pos="1021"/>
      </w:tabs>
      <w:ind w:left="1037" w:hanging="357"/>
    </w:pPr>
  </w:style>
  <w:style w:type="paragraph" w:styleId="ListBullet4">
    <w:name w:val="List Bullet 4"/>
    <w:basedOn w:val="List4"/>
    <w:rsid w:val="002A7EDB"/>
    <w:pPr>
      <w:numPr>
        <w:numId w:val="3"/>
      </w:numPr>
      <w:tabs>
        <w:tab w:val="clear" w:pos="1361"/>
      </w:tabs>
    </w:pPr>
  </w:style>
  <w:style w:type="paragraph" w:styleId="ListBullet5">
    <w:name w:val="List Bullet 5"/>
    <w:basedOn w:val="List5"/>
    <w:rsid w:val="002A7EDB"/>
    <w:pPr>
      <w:numPr>
        <w:numId w:val="4"/>
      </w:numPr>
    </w:pPr>
  </w:style>
  <w:style w:type="paragraph" w:styleId="ListContinue2">
    <w:name w:val="List Continue 2"/>
    <w:basedOn w:val="List2"/>
    <w:rsid w:val="002A7EDB"/>
    <w:pPr>
      <w:ind w:firstLine="0"/>
    </w:pPr>
  </w:style>
  <w:style w:type="paragraph" w:styleId="ListContinue3">
    <w:name w:val="List Continue 3"/>
    <w:basedOn w:val="List3"/>
    <w:rsid w:val="002A7EDB"/>
    <w:pPr>
      <w:ind w:left="1021" w:firstLine="0"/>
    </w:pPr>
  </w:style>
  <w:style w:type="paragraph" w:styleId="ListContinue4">
    <w:name w:val="List Continue 4"/>
    <w:basedOn w:val="List4"/>
    <w:rsid w:val="002A7EDB"/>
    <w:pPr>
      <w:ind w:firstLine="0"/>
    </w:pPr>
  </w:style>
  <w:style w:type="paragraph" w:styleId="ListContinue5">
    <w:name w:val="List Continue 5"/>
    <w:basedOn w:val="List5"/>
    <w:rsid w:val="002A7EDB"/>
    <w:pPr>
      <w:ind w:firstLine="0"/>
    </w:pPr>
  </w:style>
  <w:style w:type="paragraph" w:styleId="ListNumber3">
    <w:name w:val="List Number 3"/>
    <w:basedOn w:val="List3"/>
    <w:rsid w:val="002A7EDB"/>
    <w:pPr>
      <w:numPr>
        <w:numId w:val="5"/>
      </w:numPr>
    </w:pPr>
  </w:style>
  <w:style w:type="paragraph" w:styleId="ListNumber4">
    <w:name w:val="List Number 4"/>
    <w:basedOn w:val="List4"/>
    <w:rsid w:val="002A7EDB"/>
    <w:pPr>
      <w:numPr>
        <w:numId w:val="6"/>
      </w:numPr>
    </w:pPr>
  </w:style>
  <w:style w:type="paragraph" w:styleId="ListNumber5">
    <w:name w:val="List Number 5"/>
    <w:basedOn w:val="List5"/>
    <w:rsid w:val="002A7EDB"/>
    <w:pPr>
      <w:numPr>
        <w:numId w:val="7"/>
      </w:numPr>
    </w:pPr>
  </w:style>
  <w:style w:type="paragraph" w:styleId="BlockText">
    <w:name w:val="Block Text"/>
    <w:basedOn w:val="Normal"/>
    <w:rsid w:val="002A7EDB"/>
    <w:pPr>
      <w:spacing w:after="120"/>
      <w:ind w:left="1440" w:right="1440"/>
    </w:pPr>
  </w:style>
  <w:style w:type="character" w:customStyle="1" w:styleId="Subscript">
    <w:name w:val="Subscript"/>
    <w:basedOn w:val="DefaultParagraphFont"/>
    <w:rsid w:val="002A7EDB"/>
    <w:rPr>
      <w:sz w:val="16"/>
      <w:vertAlign w:val="subscript"/>
    </w:rPr>
  </w:style>
  <w:style w:type="character" w:customStyle="1" w:styleId="Superscript">
    <w:name w:val="Superscript"/>
    <w:basedOn w:val="DefaultParagraphFont"/>
    <w:rsid w:val="002A7EDB"/>
    <w:rPr>
      <w:sz w:val="16"/>
      <w:vertAlign w:val="superscript"/>
    </w:rPr>
  </w:style>
  <w:style w:type="character" w:customStyle="1" w:styleId="Symbols">
    <w:name w:val="Symbols"/>
    <w:basedOn w:val="DefaultParagraphFont"/>
    <w:rsid w:val="002A7EDB"/>
    <w:rPr>
      <w:rFonts w:ascii="Symbol" w:hAnsi="Symbol"/>
    </w:rPr>
  </w:style>
  <w:style w:type="character" w:customStyle="1" w:styleId="MenuOptions">
    <w:name w:val="Menu Options"/>
    <w:basedOn w:val="DefaultParagraphFont"/>
    <w:rsid w:val="002A7EDB"/>
    <w:rPr>
      <w:rFonts w:ascii="Arial Narrow" w:hAnsi="Arial Narrow"/>
      <w:smallCaps/>
    </w:rPr>
  </w:style>
  <w:style w:type="character" w:customStyle="1" w:styleId="Buttons">
    <w:name w:val="Buttons"/>
    <w:basedOn w:val="DefaultParagraphFont"/>
    <w:rsid w:val="002A7EDB"/>
    <w:rPr>
      <w:b/>
    </w:rPr>
  </w:style>
  <w:style w:type="character" w:customStyle="1" w:styleId="Underlined">
    <w:name w:val="Underlined"/>
    <w:basedOn w:val="DefaultParagraphFont"/>
    <w:rsid w:val="002A7EDB"/>
    <w:rPr>
      <w:u w:val="single"/>
    </w:rPr>
  </w:style>
  <w:style w:type="paragraph" w:customStyle="1" w:styleId="TableBodyTextRight">
    <w:name w:val="Table Body Text Right"/>
    <w:basedOn w:val="TableBodyText"/>
    <w:rsid w:val="002A7EDB"/>
    <w:pPr>
      <w:widowControl w:val="0"/>
      <w:autoSpaceDE w:val="0"/>
      <w:autoSpaceDN w:val="0"/>
      <w:adjustRightInd w:val="0"/>
      <w:jc w:val="right"/>
    </w:pPr>
    <w:rPr>
      <w:rFonts w:cs="Arial"/>
      <w:szCs w:val="18"/>
    </w:rPr>
  </w:style>
  <w:style w:type="paragraph" w:customStyle="1" w:styleId="CopyrightText">
    <w:name w:val="Copyright Text"/>
    <w:basedOn w:val="BodyText"/>
    <w:rsid w:val="002A7EDB"/>
    <w:rPr>
      <w:sz w:val="18"/>
    </w:rPr>
  </w:style>
  <w:style w:type="paragraph" w:customStyle="1" w:styleId="BodySmallRight">
    <w:name w:val="Body Small Right"/>
    <w:basedOn w:val="BodyTextRight"/>
    <w:rsid w:val="002A7EDB"/>
    <w:rPr>
      <w:sz w:val="18"/>
      <w:szCs w:val="18"/>
    </w:rPr>
  </w:style>
  <w:style w:type="paragraph" w:customStyle="1" w:styleId="MarginEdition">
    <w:name w:val="Margin Edition"/>
    <w:basedOn w:val="MarginNote"/>
    <w:rsid w:val="002A7EDB"/>
    <w:pPr>
      <w:spacing w:before="0" w:after="0"/>
    </w:pPr>
    <w:rPr>
      <w:rFonts w:ascii="Times New Roman" w:hAnsi="Times New Roman"/>
      <w:color w:val="999999"/>
    </w:rPr>
  </w:style>
  <w:style w:type="paragraph" w:customStyle="1" w:styleId="Spacer">
    <w:name w:val="Spacer"/>
    <w:basedOn w:val="Normal"/>
    <w:rsid w:val="002A7EDB"/>
    <w:rPr>
      <w:sz w:val="2"/>
      <w:szCs w:val="2"/>
    </w:rPr>
  </w:style>
  <w:style w:type="character" w:customStyle="1" w:styleId="Small">
    <w:name w:val="Small"/>
    <w:basedOn w:val="DefaultParagraphFont"/>
    <w:rsid w:val="002A7EDB"/>
    <w:rPr>
      <w:sz w:val="16"/>
    </w:rPr>
  </w:style>
  <w:style w:type="paragraph" w:customStyle="1" w:styleId="WideTable">
    <w:name w:val="Wide Table"/>
    <w:basedOn w:val="Normal"/>
    <w:rsid w:val="002A7EDB"/>
    <w:pPr>
      <w:ind w:left="-1418"/>
    </w:pPr>
    <w:rPr>
      <w:sz w:val="2"/>
      <w:szCs w:val="2"/>
    </w:rPr>
  </w:style>
  <w:style w:type="character" w:styleId="PageNumber">
    <w:name w:val="page number"/>
    <w:basedOn w:val="DefaultParagraphFont"/>
    <w:rsid w:val="002A7EDB"/>
  </w:style>
  <w:style w:type="paragraph" w:styleId="Quote">
    <w:name w:val="Quote"/>
    <w:basedOn w:val="Heading1"/>
    <w:link w:val="QuoteChar"/>
    <w:qFormat/>
    <w:rsid w:val="002A7EDB"/>
    <w:rPr>
      <w:b w:val="0"/>
      <w:sz w:val="72"/>
      <w:szCs w:val="72"/>
      <w:lang w:val="en-NZ"/>
    </w:rPr>
  </w:style>
  <w:style w:type="character" w:customStyle="1" w:styleId="QuoteChar">
    <w:name w:val="Quote Char"/>
    <w:basedOn w:val="DefaultParagraphFont"/>
    <w:link w:val="Quote"/>
    <w:rsid w:val="002A7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EDB"/>
    <w:pPr>
      <w:pageBreakBefore/>
    </w:pPr>
  </w:style>
  <w:style w:type="paragraph" w:customStyle="1" w:styleId="Border">
    <w:name w:val="Border"/>
    <w:basedOn w:val="Normal"/>
    <w:qFormat/>
    <w:rsid w:val="002A7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EDB"/>
    <w:rPr>
      <w:b/>
      <w:bCs/>
      <w:i/>
      <w:iCs/>
      <w:color w:val="auto"/>
    </w:rPr>
  </w:style>
  <w:style w:type="paragraph" w:styleId="IntenseQuote">
    <w:name w:val="Intense Quote"/>
    <w:basedOn w:val="Normal"/>
    <w:next w:val="Normal"/>
    <w:link w:val="IntenseQuoteChar"/>
    <w:uiPriority w:val="30"/>
    <w:qFormat/>
    <w:rsid w:val="002A7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EDB"/>
    <w:rPr>
      <w:smallCaps/>
      <w:color w:val="auto"/>
      <w:u w:val="single"/>
    </w:rPr>
  </w:style>
  <w:style w:type="character" w:styleId="IntenseReference">
    <w:name w:val="Intense Reference"/>
    <w:basedOn w:val="DefaultParagraphFont"/>
    <w:uiPriority w:val="32"/>
    <w:qFormat/>
    <w:rsid w:val="002A7EDB"/>
    <w:rPr>
      <w:b/>
      <w:bCs/>
      <w:smallCaps/>
      <w:color w:val="auto"/>
      <w:spacing w:val="5"/>
      <w:u w:val="single"/>
    </w:rPr>
  </w:style>
  <w:style w:type="paragraph" w:customStyle="1" w:styleId="2ColumnHeading">
    <w:name w:val="2Column Heading"/>
    <w:basedOn w:val="BodyText"/>
    <w:qFormat/>
    <w:rsid w:val="002A7EDB"/>
    <w:pPr>
      <w:spacing w:after="60"/>
      <w:ind w:left="-2268"/>
    </w:pPr>
    <w:rPr>
      <w:b/>
    </w:rPr>
  </w:style>
  <w:style w:type="paragraph" w:customStyle="1" w:styleId="Heading1TOC">
    <w:name w:val="Heading1 TOC"/>
    <w:basedOn w:val="Normal"/>
    <w:qFormat/>
    <w:rsid w:val="002A7EDB"/>
    <w:pPr>
      <w:spacing w:before="240" w:after="120"/>
    </w:pPr>
    <w:rPr>
      <w:rFonts w:ascii="Times New Roman" w:hAnsi="Times New Roman"/>
      <w:b/>
      <w:sz w:val="32"/>
    </w:rPr>
  </w:style>
  <w:style w:type="paragraph" w:customStyle="1" w:styleId="Heading2TOC">
    <w:name w:val="Heading2 TOC"/>
    <w:basedOn w:val="Normal"/>
    <w:qFormat/>
    <w:rsid w:val="002A7EDB"/>
    <w:pPr>
      <w:spacing w:before="240" w:after="60"/>
    </w:pPr>
    <w:rPr>
      <w:rFonts w:ascii="Times New Roman" w:hAnsi="Times New Roman"/>
      <w:b/>
      <w:sz w:val="28"/>
    </w:rPr>
  </w:style>
  <w:style w:type="character" w:customStyle="1" w:styleId="Underline">
    <w:name w:val="Underline"/>
    <w:basedOn w:val="DefaultParagraphFont"/>
    <w:qFormat/>
    <w:rsid w:val="002A7EDB"/>
    <w:rPr>
      <w:u w:val="single"/>
    </w:rPr>
  </w:style>
  <w:style w:type="character" w:customStyle="1" w:styleId="BoldandItalics">
    <w:name w:val="Bold and Italics"/>
    <w:qFormat/>
    <w:rsid w:val="002A7EDB"/>
    <w:rPr>
      <w:b/>
      <w:i/>
      <w:u w:val="none"/>
    </w:rPr>
  </w:style>
  <w:style w:type="paragraph" w:styleId="BalloonText">
    <w:name w:val="Balloon Text"/>
    <w:basedOn w:val="Normal"/>
    <w:link w:val="BalloonTextChar"/>
    <w:rsid w:val="002A7EDB"/>
    <w:rPr>
      <w:rFonts w:ascii="Tahoma" w:hAnsi="Tahoma" w:cs="Tahoma"/>
      <w:sz w:val="16"/>
      <w:szCs w:val="16"/>
    </w:rPr>
  </w:style>
  <w:style w:type="character" w:customStyle="1" w:styleId="BalloonTextChar">
    <w:name w:val="Balloon Text Char"/>
    <w:basedOn w:val="DefaultParagraphFont"/>
    <w:link w:val="BalloonText"/>
    <w:rsid w:val="002A7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E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EDB"/>
    <w:rPr>
      <w:b/>
      <w:color w:val="660033"/>
      <w:spacing w:val="0"/>
    </w:rPr>
  </w:style>
  <w:style w:type="paragraph" w:customStyle="1" w:styleId="Nameditemlist">
    <w:name w:val="Named item list"/>
    <w:basedOn w:val="BodyText"/>
    <w:qFormat/>
    <w:rsid w:val="002A7EDB"/>
    <w:pPr>
      <w:tabs>
        <w:tab w:val="left" w:pos="2835"/>
      </w:tabs>
      <w:ind w:left="2835" w:hanging="2835"/>
    </w:pPr>
  </w:style>
  <w:style w:type="paragraph" w:customStyle="1" w:styleId="BodyTextnopadding">
    <w:name w:val="Body Text no padding"/>
    <w:basedOn w:val="BodyText"/>
    <w:qFormat/>
    <w:rsid w:val="002A7EDB"/>
    <w:pPr>
      <w:spacing w:before="0" w:after="0"/>
    </w:pPr>
  </w:style>
  <w:style w:type="paragraph" w:customStyle="1" w:styleId="BodyTextBold">
    <w:name w:val="Body Text Bold"/>
    <w:basedOn w:val="BodyText"/>
    <w:qFormat/>
    <w:rsid w:val="002A7EDB"/>
    <w:rPr>
      <w:b/>
    </w:rPr>
  </w:style>
  <w:style w:type="character" w:styleId="Hyperlink">
    <w:name w:val="Hyperlink"/>
    <w:basedOn w:val="DefaultParagraphFont"/>
    <w:uiPriority w:val="99"/>
    <w:unhideWhenUsed/>
    <w:rsid w:val="009749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1148</Words>
  <Characters>7531</Characters>
  <Application>Microsoft Office Word</Application>
  <DocSecurity>0</DocSecurity>
  <Lines>235</Lines>
  <Paragraphs>166</Paragraphs>
  <ScaleCrop>false</ScaleCrop>
  <Company>Author-it Software Corporation Ltd.</Company>
  <LinksUpToDate>false</LinksUpToDate>
  <CharactersWithSpaces>8513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AHCMOM205 Operate vehicles</dc:title>
  <dc:subject>Approved</dc:subject>
  <dc:creator>Skills Insight</dc:creator>
  <cp:keywords>Release: 2</cp:keywords>
  <dc:description>Review Date: 12 April 2008</dc:description>
  <cp:lastModifiedBy>HSD_TPCMSd.prod</cp:lastModifiedBy>
  <cp:revision>3</cp:revision>
  <dcterms:created xsi:type="dcterms:W3CDTF">2025-03-01T12:41:00Z</dcterms:created>
  <dcterms:modified xsi:type="dcterms:W3CDTF">2025-03-01T12:41:00Z</dcterms:modified>
</cp:coreProperties>
</file>