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E78" w:rsidP="00432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AHCMOM201 Operate two wheel motorbikes</w:t>
      </w:r>
      <w:r>
        <w:fldChar w:fldCharType="end"/>
      </w:r>
    </w:p>
    <w:p w:rsidR="00432E78" w:rsidP="00432E78">
      <w:pPr>
        <w:pStyle w:val="Version"/>
        <w:sectPr w:rsidSect="007454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5449" w:rsidP="00745449">
      <w:pPr>
        <w:pStyle w:val="SuperHeading"/>
      </w:pPr>
      <w:r w:rsidRPr="00745449">
        <w:t>AHCMOM201 Operate two wheel motorbikes</w:t>
      </w:r>
    </w:p>
    <w:p w:rsidR="00000000" w:rsidRPr="00745449" w:rsidP="00745449">
      <w:pPr>
        <w:pStyle w:val="Heading1"/>
      </w:pPr>
      <w:bookmarkStart w:id="1" w:name="O_988434"/>
      <w:bookmarkEnd w:id="1"/>
      <w:r w:rsidRPr="00745449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745449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BodyText"/>
            </w:pPr>
            <w:r w:rsidRPr="00745449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rPr>
                <w:rStyle w:val="SpecialBold"/>
              </w:rPr>
              <w:t>Comments</w:t>
            </w:r>
          </w:p>
        </w:tc>
      </w:tr>
      <w:tr w:rsidTr="00745449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This version released with AHC Agriculture, Horticulture and Conservation and Land Management Training Package Version 3.0.</w:t>
            </w:r>
          </w:p>
        </w:tc>
      </w:tr>
      <w:tr w:rsidTr="00745449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BodyText"/>
            </w:pPr>
            <w:r w:rsidRPr="00745449">
              <w:t>This version released with AHC Agriculture, Horticulture and Conservatio</w:t>
            </w:r>
            <w:r w:rsidRPr="00745449">
              <w:t>n and Land Management Training Package Version 1.0.</w:t>
            </w:r>
          </w:p>
        </w:tc>
      </w:tr>
    </w:tbl>
    <w:p w:rsidR="00000000" w:rsidRPr="00745449" w:rsidP="00745449">
      <w:pPr>
        <w:pStyle w:val="BodyText"/>
      </w:pPr>
    </w:p>
    <w:p w:rsidR="00000000" w:rsidRPr="00745449" w:rsidP="00745449">
      <w:pPr>
        <w:pStyle w:val="AllowPageBreak"/>
      </w:pPr>
    </w:p>
    <w:p w:rsidR="00000000" w:rsidRPr="00745449" w:rsidP="00745449">
      <w:pPr>
        <w:pStyle w:val="Heading1"/>
      </w:pPr>
      <w:bookmarkStart w:id="2" w:name="O_988433"/>
      <w:bookmarkEnd w:id="2"/>
      <w:r w:rsidRPr="00745449">
        <w:t>Application</w:t>
      </w:r>
    </w:p>
    <w:p w:rsidR="00000000" w:rsidRPr="00745449" w:rsidP="00432E78">
      <w:pPr>
        <w:pStyle w:val="BodyText"/>
      </w:pPr>
      <w:r w:rsidRPr="00745449">
        <w:t>This unit of competency describes the skills and knowledge required to undertake pre-start checks, operate and shut down two wheel motorbikes.</w:t>
      </w:r>
    </w:p>
    <w:p w:rsidR="00000000" w:rsidRPr="00745449" w:rsidP="00432E78">
      <w:pPr>
        <w:pStyle w:val="BodyText"/>
      </w:pPr>
      <w:r w:rsidRPr="00745449">
        <w:t>The unit applies to individual</w:t>
      </w:r>
      <w:r w:rsidRPr="00745449">
        <w:t>s who operate two wheel motorbikes to undertake routine work under general supervision with limited autonomy and accountability.</w:t>
      </w:r>
    </w:p>
    <w:p w:rsidR="00000000" w:rsidRPr="00745449" w:rsidP="00432E78">
      <w:pPr>
        <w:pStyle w:val="BodyText"/>
      </w:pPr>
      <w:r w:rsidRPr="00745449">
        <w:t>Vehicle must be operated according to relevant state/territory licensing authority vehicle licence requirements and regulations</w:t>
      </w:r>
      <w:r w:rsidRPr="00745449">
        <w:t>.</w:t>
      </w:r>
    </w:p>
    <w:p w:rsidR="00000000" w:rsidRPr="00745449" w:rsidP="00432E78">
      <w:pPr>
        <w:pStyle w:val="BodyText"/>
      </w:pPr>
      <w:r w:rsidRPr="00745449">
        <w:t>No occupational licensing, legislative or certification requirements apply to this unit at the time of publication.</w:t>
      </w:r>
    </w:p>
    <w:p w:rsidR="00000000" w:rsidRPr="00745449" w:rsidP="00745449">
      <w:pPr>
        <w:pStyle w:val="Heading1"/>
      </w:pPr>
      <w:bookmarkStart w:id="3" w:name="O_988432"/>
      <w:bookmarkEnd w:id="3"/>
      <w:r w:rsidRPr="00745449">
        <w:t>Pre-requisite Unit</w:t>
      </w:r>
    </w:p>
    <w:p w:rsidR="00000000" w:rsidRPr="00745449" w:rsidP="00432E78">
      <w:pPr>
        <w:pStyle w:val="BodyText"/>
      </w:pPr>
      <w:r w:rsidRPr="00745449">
        <w:t>Nil</w:t>
      </w:r>
    </w:p>
    <w:p w:rsidR="00000000" w:rsidRPr="00745449" w:rsidP="00745449">
      <w:pPr>
        <w:pStyle w:val="Heading1"/>
      </w:pPr>
      <w:bookmarkStart w:id="4" w:name="O_988431"/>
      <w:bookmarkEnd w:id="4"/>
      <w:r w:rsidRPr="00745449">
        <w:t>Unit Sector</w:t>
      </w:r>
    </w:p>
    <w:p w:rsidR="00000000" w:rsidRPr="00745449" w:rsidP="00432E78">
      <w:pPr>
        <w:pStyle w:val="BodyText"/>
      </w:pPr>
      <w:r w:rsidRPr="00745449">
        <w:t>Machinery operation and maintenance (MOM)</w:t>
      </w:r>
    </w:p>
    <w:p w:rsidR="00000000" w:rsidRPr="00745449" w:rsidP="00745449">
      <w:pPr>
        <w:pStyle w:val="Heading1"/>
      </w:pPr>
      <w:bookmarkStart w:id="5" w:name="O_988430"/>
      <w:bookmarkEnd w:id="5"/>
      <w:r w:rsidRPr="0074544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432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BodyText"/>
            </w:pPr>
            <w:r w:rsidRPr="00745449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rPr>
                <w:rStyle w:val="SpecialBold"/>
              </w:rPr>
              <w:t>Performance Criteria</w:t>
            </w:r>
          </w:p>
        </w:tc>
      </w:tr>
      <w:tr w:rsidTr="00432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BodyText"/>
            </w:pPr>
            <w:r w:rsidRPr="00745449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2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1. Prepare a two wheel motorbike for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BodyText"/>
            </w:pPr>
            <w:r w:rsidRPr="00745449">
              <w:t>1.1 C</w:t>
            </w:r>
            <w:r w:rsidRPr="00745449">
              <w:t>onfirm with supervisor activity to be undertaken and that the vehicle is fit for purpose</w:t>
            </w:r>
          </w:p>
          <w:p w:rsidR="00000000" w:rsidRPr="00745449" w:rsidP="00745449">
            <w:pPr>
              <w:pStyle w:val="BodyText"/>
            </w:pPr>
            <w:r w:rsidRPr="00745449">
              <w:t xml:space="preserve">1.2 Identify potential hazards and risks to self and implement safe </w:t>
            </w:r>
            <w:r w:rsidRPr="00745449">
              <w:t>working practices to manage risks</w:t>
            </w:r>
          </w:p>
          <w:p w:rsidR="00000000" w:rsidRPr="00745449" w:rsidP="00745449">
            <w:pPr>
              <w:pStyle w:val="BodyText"/>
            </w:pPr>
            <w:r w:rsidRPr="00745449">
              <w:t>1.3 Conduct routine pre-operational checks on two wheel motorbike according to operators manual and report faults or malfunctions to supervisor for repair</w:t>
            </w:r>
          </w:p>
          <w:p w:rsidR="00000000" w:rsidRPr="00745449" w:rsidP="00745449">
            <w:pPr>
              <w:pStyle w:val="BodyText"/>
            </w:pPr>
            <w:r w:rsidRPr="00745449">
              <w:t>1.4 Select and maintain personal protective equipment according to workplace safety requirements</w:t>
            </w:r>
          </w:p>
          <w:p w:rsidR="00000000" w:rsidRPr="00745449" w:rsidP="00745449">
            <w:pPr>
              <w:pStyle w:val="BodyText"/>
            </w:pPr>
            <w:r w:rsidRPr="00745449">
              <w:t xml:space="preserve">1.5 </w:t>
            </w:r>
            <w:r w:rsidRPr="00745449">
              <w:t>Use and fit personal protective equipment, including helmet that is fit for purpose</w:t>
            </w:r>
          </w:p>
          <w:p w:rsidR="00000000" w:rsidRPr="00745449" w:rsidP="00745449">
            <w:pPr>
              <w:pStyle w:val="BodyText"/>
            </w:pPr>
            <w:r w:rsidRPr="00745449">
              <w:t>1.6 Select two wheel motorbike according to rider’s size, skill level and task to be completed</w:t>
            </w:r>
          </w:p>
          <w:p w:rsidR="00000000" w:rsidRPr="00745449" w:rsidP="00745449">
            <w:pPr>
              <w:pStyle w:val="BodyText"/>
            </w:pPr>
            <w:r w:rsidRPr="00745449">
              <w:t>1.7 Ensure any items that are to be transported on the two wheel motorbike ar</w:t>
            </w:r>
            <w:r w:rsidRPr="00745449">
              <w:t>e safely secured</w:t>
            </w:r>
          </w:p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1.8 Identify and confirm areas and applications excluded to two wheel motorbike operation on the workplace safety plan</w:t>
            </w:r>
          </w:p>
        </w:tc>
      </w:tr>
      <w:tr w:rsidTr="00432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2. Operate a two wheel motorbike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BodyText"/>
            </w:pPr>
            <w:r w:rsidRPr="00745449">
              <w:t xml:space="preserve">2.1 Start up, steer, manoeuvre, position and stop two wheel motorbike in a controlled </w:t>
            </w:r>
            <w:r w:rsidRPr="00745449">
              <w:t>manner</w:t>
            </w:r>
          </w:p>
          <w:p w:rsidR="00000000" w:rsidRPr="00745449" w:rsidP="00745449">
            <w:pPr>
              <w:pStyle w:val="BodyText"/>
            </w:pPr>
            <w:r w:rsidRPr="00745449">
              <w:t>2.2 Comply with legislation and workplace safety plan in regard to carrying passengers</w:t>
            </w:r>
          </w:p>
          <w:p w:rsidR="00000000" w:rsidRPr="00745449" w:rsidP="00745449">
            <w:pPr>
              <w:pStyle w:val="BodyText"/>
            </w:pPr>
            <w:r w:rsidRPr="00745449">
              <w:t>2.3 Identify environmental and biosecurity implications associated with two wheel motorbike operation and minimise impact</w:t>
            </w:r>
          </w:p>
          <w:p w:rsidR="00000000" w:rsidRPr="00745449" w:rsidP="00745449">
            <w:pPr>
              <w:pStyle w:val="BodyText"/>
            </w:pPr>
            <w:r w:rsidRPr="00745449">
              <w:t xml:space="preserve">2.4 Identify situations where two wheel </w:t>
            </w:r>
            <w:r w:rsidRPr="00745449">
              <w:t>motorbike good riding techniques are required</w:t>
            </w:r>
          </w:p>
          <w:p w:rsidR="00000000" w:rsidRPr="00745449" w:rsidP="00745449">
            <w:pPr>
              <w:pStyle w:val="BodyText"/>
            </w:pPr>
            <w:r w:rsidRPr="00745449">
              <w:t>2.5 Apply two wheel motorbike good riding techniques to pre-position the body to assist bike stability</w:t>
            </w:r>
          </w:p>
          <w:p w:rsidR="00000000" w:rsidRPr="00745449" w:rsidP="00745449">
            <w:pPr>
              <w:pStyle w:val="BodyText"/>
            </w:pPr>
            <w:r w:rsidRPr="00745449">
              <w:t>2.6 Identify and avoid riding surfaces, terrain and slopes that are dangerous to safe operation</w:t>
            </w:r>
          </w:p>
          <w:p w:rsidR="00000000" w:rsidRPr="00745449" w:rsidP="00745449">
            <w:pPr>
              <w:pStyle w:val="BodyText"/>
            </w:pPr>
            <w:r w:rsidRPr="00745449">
              <w:t>2.7  Operat</w:t>
            </w:r>
            <w:r w:rsidRPr="00745449">
              <w:t>e and manoeuvre over a variety of surfaces, slopes and terrain to minimise risk to safety</w:t>
            </w:r>
          </w:p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2.8  Modify two wheel motorbike operation according to local weather conditions</w:t>
            </w:r>
          </w:p>
        </w:tc>
      </w:tr>
      <w:tr w:rsidTr="00432E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3. Conduct shut down procedures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BodyText"/>
            </w:pPr>
            <w:r w:rsidRPr="00745449">
              <w:t>3.1 Shut down two wheel motorbike</w:t>
            </w:r>
          </w:p>
          <w:p w:rsidR="00000000" w:rsidRPr="00745449" w:rsidP="00745449">
            <w:pPr>
              <w:pStyle w:val="BodyText"/>
            </w:pPr>
            <w:r w:rsidRPr="00745449">
              <w:t>3.2 Identify and re</w:t>
            </w:r>
            <w:r w:rsidRPr="00745449">
              <w:t>port malfunctions, faults, irregular performance or damage to supervisor</w:t>
            </w:r>
          </w:p>
          <w:p w:rsidR="00000000" w:rsidRPr="00745449" w:rsidP="00745449">
            <w:pPr>
              <w:pStyle w:val="BodyText"/>
            </w:pPr>
            <w:r w:rsidRPr="00745449">
              <w:t>3.3 Store and secure two wheel motorbike</w:t>
            </w:r>
          </w:p>
          <w:p w:rsidR="00000000" w:rsidRPr="00745449" w:rsidP="00745449">
            <w:pPr>
              <w:pStyle w:val="BodyText"/>
            </w:pPr>
            <w:r w:rsidRPr="00745449">
              <w:t>3.4 Remove and store keys in the required location</w:t>
            </w:r>
          </w:p>
          <w:p w:rsidR="00000000" w:rsidRPr="00745449" w:rsidP="00745449">
            <w:pPr>
              <w:pStyle w:val="BodyText"/>
            </w:pPr>
            <w:r w:rsidRPr="00745449">
              <w:t xml:space="preserve">3.5 Unload, load and secure motorbike safely </w:t>
            </w:r>
          </w:p>
        </w:tc>
      </w:tr>
    </w:tbl>
    <w:p w:rsidR="00000000" w:rsidRPr="00745449" w:rsidP="00745449">
      <w:pPr>
        <w:pStyle w:val="List"/>
      </w:pPr>
    </w:p>
    <w:p w:rsidR="00000000" w:rsidRPr="00745449" w:rsidP="00745449">
      <w:pPr>
        <w:pStyle w:val="AllowPageBreak"/>
      </w:pPr>
    </w:p>
    <w:p w:rsidR="00000000" w:rsidRPr="00745449" w:rsidP="00745449">
      <w:pPr>
        <w:pStyle w:val="Heading1"/>
      </w:pPr>
      <w:bookmarkStart w:id="6" w:name="O_988429"/>
      <w:bookmarkEnd w:id="6"/>
      <w:r w:rsidRPr="00745449">
        <w:t>Foundation Skills</w:t>
      </w:r>
    </w:p>
    <w:p w:rsidR="00000000" w:rsidRPr="00432E78" w:rsidP="00432E78">
      <w:pPr>
        <w:pStyle w:val="BodyText"/>
        <w:rPr>
          <w:i/>
        </w:rPr>
      </w:pPr>
      <w:r w:rsidRPr="00432E7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745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BodyText"/>
            </w:pPr>
            <w:r w:rsidRPr="00745449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rPr>
                <w:rStyle w:val="SpecialBold"/>
              </w:rPr>
              <w:t>Description</w:t>
            </w:r>
          </w:p>
        </w:tc>
      </w:tr>
      <w:tr w:rsidTr="00745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ListBullet"/>
              <w:rPr>
                <w:lang w:val="en-NZ"/>
              </w:rPr>
            </w:pPr>
            <w:r w:rsidRPr="00745449">
              <w:t>Interpret textual information from a</w:t>
            </w:r>
            <w:r w:rsidRPr="00745449">
              <w:t xml:space="preserve"> range of sources to identify relevant and key information about workplace operations</w:t>
            </w:r>
          </w:p>
        </w:tc>
      </w:tr>
      <w:tr w:rsidTr="00745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ListBullet"/>
            </w:pPr>
            <w:r w:rsidRPr="00745449">
              <w:t>Use clear language to report malfunctions, faults and irregular performance or damage</w:t>
            </w:r>
          </w:p>
          <w:p w:rsidR="00000000" w:rsidP="00745449">
            <w:pPr>
              <w:pStyle w:val="ListBullet"/>
              <w:rPr>
                <w:lang w:val="en-NZ"/>
              </w:rPr>
            </w:pPr>
            <w:r w:rsidRPr="00745449">
              <w:t>Participate in verbal exchanges to respond to questions and</w:t>
            </w:r>
            <w:r w:rsidRPr="00745449">
              <w:t xml:space="preserve"> clarify information</w:t>
            </w:r>
          </w:p>
        </w:tc>
      </w:tr>
      <w:tr w:rsidTr="00745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ListBullet"/>
            </w:pPr>
            <w:r w:rsidRPr="00745449">
              <w:t>Calculate quantities of vehicle fluids including oil and fuel</w:t>
            </w:r>
          </w:p>
          <w:p w:rsidR="00000000" w:rsidP="00745449">
            <w:pPr>
              <w:pStyle w:val="ListBullet"/>
              <w:rPr>
                <w:lang w:val="en-NZ"/>
              </w:rPr>
            </w:pPr>
            <w:r w:rsidRPr="00745449">
              <w:t>Identify correct tyre pressures</w:t>
            </w:r>
          </w:p>
        </w:tc>
      </w:tr>
      <w:tr w:rsidTr="00745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ListBullet"/>
            </w:pPr>
            <w:r w:rsidRPr="00745449">
              <w:t xml:space="preserve">Recognise and follow workplace requirements, including safety requirements, associated with own role </w:t>
            </w:r>
            <w:r w:rsidRPr="00745449">
              <w:t>and area of responsibility</w:t>
            </w:r>
          </w:p>
        </w:tc>
      </w:tr>
    </w:tbl>
    <w:p w:rsidR="00000000" w:rsidRPr="00745449" w:rsidP="00745449">
      <w:pPr>
        <w:pStyle w:val="BodyText"/>
      </w:pPr>
    </w:p>
    <w:p w:rsidR="00000000" w:rsidRPr="00745449" w:rsidP="00745449">
      <w:pPr>
        <w:pStyle w:val="AllowPageBreak"/>
      </w:pPr>
    </w:p>
    <w:p w:rsidR="00000000" w:rsidRPr="00745449" w:rsidP="00745449">
      <w:pPr>
        <w:pStyle w:val="Heading1"/>
      </w:pPr>
      <w:bookmarkStart w:id="7" w:name="O_988428"/>
      <w:bookmarkEnd w:id="7"/>
      <w:r w:rsidRPr="00745449">
        <w:t>Range of Conditions</w:t>
      </w:r>
    </w:p>
    <w:p w:rsidR="00000000" w:rsidRPr="00432E78" w:rsidP="00432E78">
      <w:pPr>
        <w:pStyle w:val="BodyText"/>
        <w:rPr>
          <w:i/>
        </w:rPr>
      </w:pPr>
      <w:r w:rsidRPr="00432E78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432E78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745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Pre-operational checks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ListBullet"/>
            </w:pPr>
            <w:r w:rsidRPr="00745449">
              <w:t>vehicle damage and serviceability</w:t>
            </w:r>
          </w:p>
          <w:p w:rsidR="00000000" w:rsidRPr="00745449" w:rsidP="00745449">
            <w:pPr>
              <w:pStyle w:val="ListBullet"/>
            </w:pPr>
            <w:r w:rsidRPr="00745449">
              <w:t>engine oil</w:t>
            </w:r>
          </w:p>
          <w:p w:rsidR="00000000" w:rsidRPr="00745449" w:rsidP="00745449">
            <w:pPr>
              <w:pStyle w:val="ListBullet"/>
            </w:pPr>
            <w:r w:rsidRPr="00745449">
              <w:t>fuel</w:t>
            </w:r>
          </w:p>
          <w:p w:rsidR="00000000" w:rsidRPr="00745449" w:rsidP="00745449">
            <w:pPr>
              <w:pStyle w:val="ListBullet"/>
            </w:pPr>
            <w:r w:rsidRPr="00745449">
              <w:t>brakes</w:t>
            </w:r>
          </w:p>
          <w:p w:rsidR="00000000" w:rsidRPr="00745449" w:rsidP="00745449">
            <w:pPr>
              <w:pStyle w:val="ListBullet"/>
            </w:pPr>
            <w:r w:rsidRPr="00745449">
              <w:t>tyres, including pressure and c</w:t>
            </w:r>
            <w:r w:rsidRPr="00745449">
              <w:t>ondition</w:t>
            </w:r>
          </w:p>
          <w:p w:rsidR="00000000" w:rsidP="00745449">
            <w:pPr>
              <w:pStyle w:val="ListBullet"/>
              <w:rPr>
                <w:lang w:val="en-NZ"/>
              </w:rPr>
            </w:pPr>
            <w:r w:rsidRPr="00745449">
              <w:t>vehicle controls.</w:t>
            </w:r>
          </w:p>
        </w:tc>
      </w:tr>
      <w:tr w:rsidTr="00745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Biosecurity implications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ListBullet"/>
              <w:rPr>
                <w:lang w:val="en-NZ"/>
              </w:rPr>
            </w:pPr>
            <w:r w:rsidRPr="00745449">
              <w:t>control of cross site contamination.</w:t>
            </w:r>
          </w:p>
        </w:tc>
      </w:tr>
      <w:tr w:rsidTr="00745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Two wheel motorbike good riding techniques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ListBullet"/>
            </w:pPr>
            <w:r w:rsidRPr="00745449">
              <w:t xml:space="preserve">pre-positioning and adjustment of body weight when going uphill, including standing up and body forward </w:t>
            </w:r>
          </w:p>
          <w:p w:rsidR="00000000" w:rsidRPr="00745449" w:rsidP="00745449">
            <w:pPr>
              <w:pStyle w:val="ListBullet"/>
            </w:pPr>
            <w:r w:rsidRPr="00745449">
              <w:t>pre-positioning and adjustment of body weight when going downhill, including standing up and body rearward</w:t>
            </w:r>
          </w:p>
          <w:p w:rsidR="00000000" w:rsidRPr="00745449" w:rsidP="00745449">
            <w:pPr>
              <w:pStyle w:val="ListBullet"/>
            </w:pPr>
            <w:r w:rsidRPr="00745449">
              <w:t xml:space="preserve">leaning the two wheel motorbike towards the </w:t>
            </w:r>
            <w:r w:rsidRPr="00745449">
              <w:t>slope and pressing hard on the outside (downhill) footrest, keeping the body weight on top of the tyre tread when riding across slopes</w:t>
            </w:r>
          </w:p>
          <w:p w:rsidR="00000000" w:rsidP="00745449">
            <w:pPr>
              <w:pStyle w:val="ListBullet"/>
              <w:rPr>
                <w:lang w:val="en-NZ"/>
              </w:rPr>
            </w:pPr>
            <w:r w:rsidRPr="00745449">
              <w:t>standing up to improve situational awareness, when operating in restricted visibility situations, rough terrains and cros</w:t>
            </w:r>
            <w:r w:rsidRPr="00745449">
              <w:t>sing obstacles.</w:t>
            </w:r>
          </w:p>
        </w:tc>
      </w:tr>
      <w:tr w:rsidTr="00745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Unload, load and secure motorbike must include at least one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ListBullet"/>
            </w:pPr>
            <w:r w:rsidRPr="00745449">
              <w:t>trailer</w:t>
            </w:r>
          </w:p>
          <w:p w:rsidR="00000000" w:rsidRPr="00745449" w:rsidP="00745449">
            <w:pPr>
              <w:pStyle w:val="ListBullet"/>
            </w:pPr>
            <w:r w:rsidRPr="00745449">
              <w:t>transportation device</w:t>
            </w:r>
          </w:p>
          <w:p w:rsidR="00000000" w:rsidRPr="00745449" w:rsidP="00745449">
            <w:pPr>
              <w:pStyle w:val="ListBullet"/>
            </w:pPr>
            <w:r w:rsidRPr="00745449">
              <w:t>on site vehicle storage.</w:t>
            </w:r>
          </w:p>
        </w:tc>
      </w:tr>
    </w:tbl>
    <w:p w:rsidR="00000000" w:rsidRPr="00745449" w:rsidP="00745449">
      <w:pPr>
        <w:pStyle w:val="BodyText"/>
      </w:pPr>
    </w:p>
    <w:p w:rsidR="00000000" w:rsidRPr="00745449" w:rsidP="00745449">
      <w:pPr>
        <w:pStyle w:val="AllowPageBreak"/>
      </w:pPr>
    </w:p>
    <w:p w:rsidR="00000000" w:rsidRPr="00745449" w:rsidP="00745449">
      <w:pPr>
        <w:pStyle w:val="Heading1"/>
      </w:pPr>
      <w:bookmarkStart w:id="8" w:name="O_988427"/>
      <w:bookmarkEnd w:id="8"/>
      <w:r w:rsidRPr="0074544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745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BodyText"/>
            </w:pPr>
            <w:r w:rsidRPr="00745449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BodyText"/>
            </w:pPr>
            <w:r w:rsidRPr="00745449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BodyText"/>
            </w:pPr>
            <w:r w:rsidRPr="00745449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rPr>
                <w:rStyle w:val="SpecialBold"/>
              </w:rPr>
              <w:t>Equivalence status</w:t>
            </w:r>
          </w:p>
        </w:tc>
      </w:tr>
      <w:tr w:rsidTr="007454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AHCMOM201 Operate two wheel motorbikes Release 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 xml:space="preserve">AHCMOM201 Operate two wheel motorbikes </w:t>
            </w:r>
            <w:r w:rsidRPr="00745449">
              <w:br/>
              <w:t>Release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Minor changes to performance criteria, foundation skills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BodyText"/>
            </w:pPr>
            <w:r w:rsidRPr="00745449">
              <w:t>Equivalent unit</w:t>
            </w:r>
          </w:p>
        </w:tc>
      </w:tr>
    </w:tbl>
    <w:p w:rsidR="00000000" w:rsidRPr="00745449" w:rsidP="00745449">
      <w:pPr>
        <w:pStyle w:val="BodyText"/>
      </w:pPr>
    </w:p>
    <w:p w:rsidR="00000000" w:rsidRPr="00745449" w:rsidP="00745449">
      <w:pPr>
        <w:pStyle w:val="AllowPageBreak"/>
      </w:pPr>
    </w:p>
    <w:p w:rsidR="00000000" w:rsidRPr="00745449" w:rsidP="00745449">
      <w:pPr>
        <w:pStyle w:val="Heading1"/>
      </w:pPr>
      <w:bookmarkStart w:id="9" w:name="O_988435"/>
      <w:bookmarkEnd w:id="9"/>
      <w:r w:rsidRPr="00745449">
        <w:t>Links</w:t>
      </w:r>
    </w:p>
    <w:p w:rsidR="00000000" w:rsidRPr="00745449" w:rsidP="00432E78">
      <w:pPr>
        <w:pStyle w:val="BodyText"/>
      </w:pPr>
      <w:r w:rsidRPr="0074544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39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45449" w:rsidP="00432E78">
      <w:pPr>
        <w:pStyle w:val="BodyText"/>
        <w:sectPr w:rsidSect="007454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5449" w:rsidP="00745449">
      <w:pPr>
        <w:pStyle w:val="SuperHeading"/>
      </w:pPr>
      <w:r w:rsidRPr="00745449">
        <w:t xml:space="preserve">Assessment </w:t>
      </w:r>
      <w:r w:rsidRPr="00745449">
        <w:t>Requirements for AHCMOM201 Operate two wheel motorbikes</w:t>
      </w:r>
    </w:p>
    <w:p w:rsidR="00000000" w:rsidRPr="00745449" w:rsidP="00745449">
      <w:pPr>
        <w:pStyle w:val="Heading1"/>
      </w:pPr>
      <w:bookmarkStart w:id="10" w:name="O_988425"/>
      <w:bookmarkEnd w:id="10"/>
      <w:r w:rsidRPr="00745449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745449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BodyText"/>
            </w:pPr>
            <w:r w:rsidRPr="00745449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rPr>
                <w:rStyle w:val="SpecialBold"/>
              </w:rPr>
              <w:t>Comments</w:t>
            </w:r>
          </w:p>
        </w:tc>
      </w:tr>
      <w:tr w:rsidTr="00745449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This version released with AHC Agriculture, Horticulture and Conservation and Land Management Training Package Version 3.0.</w:t>
            </w:r>
          </w:p>
        </w:tc>
      </w:tr>
      <w:tr w:rsidTr="00745449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449">
            <w:pPr>
              <w:pStyle w:val="BodyText"/>
              <w:rPr>
                <w:lang w:val="en-NZ"/>
              </w:rPr>
            </w:pPr>
            <w:r w:rsidRPr="00745449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449" w:rsidP="00745449">
            <w:pPr>
              <w:pStyle w:val="BodyText"/>
            </w:pPr>
            <w:r w:rsidRPr="00745449">
              <w:t>This version released with AHC Agriculture, Horticulture and Conservation and Land Management Training Package Version 1.0.</w:t>
            </w:r>
          </w:p>
        </w:tc>
      </w:tr>
    </w:tbl>
    <w:p w:rsidR="00000000" w:rsidRPr="00745449" w:rsidP="00745449">
      <w:pPr>
        <w:pStyle w:val="BodyText"/>
      </w:pPr>
    </w:p>
    <w:p w:rsidR="00000000" w:rsidRPr="00745449" w:rsidP="00745449">
      <w:pPr>
        <w:pStyle w:val="AllowPageBreak"/>
      </w:pPr>
    </w:p>
    <w:p w:rsidR="00000000" w:rsidRPr="00745449" w:rsidP="00745449">
      <w:pPr>
        <w:pStyle w:val="Heading1"/>
      </w:pPr>
      <w:bookmarkStart w:id="11" w:name="O_988424"/>
      <w:bookmarkEnd w:id="11"/>
      <w:r w:rsidRPr="00745449">
        <w:t>Performance Evidence</w:t>
      </w:r>
    </w:p>
    <w:p w:rsidR="00000000" w:rsidRPr="00745449" w:rsidP="00432E78">
      <w:pPr>
        <w:pStyle w:val="BodyText"/>
      </w:pPr>
      <w:r w:rsidRPr="00745449">
        <w:t>An individual demonstrating competency must satisfy all of the elements and performance crit</w:t>
      </w:r>
      <w:r w:rsidRPr="00745449">
        <w:t>eria in this unit. There must be evidence that the individual has safely operated a two wheel motorbike on at least two different riding surface conditions and on an even, uneven and sloping terrain and has:</w:t>
      </w:r>
    </w:p>
    <w:p w:rsidR="00000000" w:rsidRPr="00745449" w:rsidP="00745449">
      <w:pPr>
        <w:pStyle w:val="ListBullet"/>
      </w:pPr>
      <w:r w:rsidRPr="00745449">
        <w:t>operated a two wheel motorbike without a passen</w:t>
      </w:r>
      <w:r w:rsidRPr="00745449">
        <w:t>ger</w:t>
      </w:r>
    </w:p>
    <w:p w:rsidR="00000000" w:rsidRPr="00745449" w:rsidP="00745449">
      <w:pPr>
        <w:pStyle w:val="ListBullet"/>
      </w:pPr>
      <w:r w:rsidRPr="00745449">
        <w:t>identified hazards and risks associated with two wheel motorbike areas of operation</w:t>
      </w:r>
    </w:p>
    <w:p w:rsidR="00000000" w:rsidRPr="00745449" w:rsidP="00745449">
      <w:pPr>
        <w:pStyle w:val="ListBullet"/>
      </w:pPr>
      <w:r w:rsidRPr="00745449">
        <w:t>identified and avoided riding surfaces, terrains and slopes that are dangerous to safe operation of two wheel motorbikes</w:t>
      </w:r>
    </w:p>
    <w:p w:rsidR="00000000" w:rsidRPr="00745449" w:rsidP="00745449">
      <w:pPr>
        <w:pStyle w:val="ListBullet"/>
      </w:pPr>
      <w:r w:rsidRPr="00745449">
        <w:t>complied with legislation and workplace safety plan in regard to carrying passengers</w:t>
      </w:r>
    </w:p>
    <w:p w:rsidR="00000000" w:rsidRPr="00745449" w:rsidP="00745449">
      <w:pPr>
        <w:pStyle w:val="ListBullet"/>
      </w:pPr>
      <w:r w:rsidRPr="00745449">
        <w:t>selected and worn two wheel motorbike helmet that was fit for purpose</w:t>
      </w:r>
    </w:p>
    <w:p w:rsidR="00000000" w:rsidRPr="00745449" w:rsidP="00745449">
      <w:pPr>
        <w:pStyle w:val="ListBullet"/>
      </w:pPr>
      <w:r w:rsidRPr="00745449">
        <w:t>selected, correctly fitted, used and maintained personal protective equipment</w:t>
      </w:r>
    </w:p>
    <w:p w:rsidR="00000000" w:rsidRPr="00745449" w:rsidP="00745449">
      <w:pPr>
        <w:pStyle w:val="ListBullet"/>
      </w:pPr>
      <w:r w:rsidRPr="00745449">
        <w:t>started, steered, manoe</w:t>
      </w:r>
      <w:r w:rsidRPr="00745449">
        <w:t>uvred, positioned and stopped a two wheel motorbike in a controlled manner</w:t>
      </w:r>
    </w:p>
    <w:p w:rsidR="00000000" w:rsidRPr="00745449" w:rsidP="00745449">
      <w:pPr>
        <w:pStyle w:val="ListBullet"/>
      </w:pPr>
      <w:r w:rsidRPr="00745449">
        <w:t>applied two wheel motorbike good riding techniques to pre-position the body to assist bike stability</w:t>
      </w:r>
    </w:p>
    <w:p w:rsidR="00000000" w:rsidRPr="00745449" w:rsidP="00745449">
      <w:pPr>
        <w:pStyle w:val="ListBullet"/>
      </w:pPr>
      <w:r w:rsidRPr="00745449">
        <w:t>unloaded, loaded and secured two wheel motorbike safely.</w:t>
      </w:r>
    </w:p>
    <w:p w:rsidR="00000000" w:rsidRPr="00745449" w:rsidP="00745449">
      <w:pPr>
        <w:pStyle w:val="AllowPageBreak"/>
      </w:pPr>
    </w:p>
    <w:p w:rsidR="00000000" w:rsidRPr="00745449" w:rsidP="00745449">
      <w:pPr>
        <w:pStyle w:val="Heading1"/>
      </w:pPr>
      <w:bookmarkStart w:id="12" w:name="O_988423"/>
      <w:bookmarkEnd w:id="12"/>
      <w:r w:rsidRPr="00745449">
        <w:t>Knowle</w:t>
      </w:r>
      <w:r w:rsidRPr="00745449">
        <w:t>dge Evidence</w:t>
      </w:r>
    </w:p>
    <w:p w:rsidR="00000000" w:rsidRPr="00745449" w:rsidP="00432E78">
      <w:pPr>
        <w:pStyle w:val="BodyText"/>
      </w:pPr>
      <w:r w:rsidRPr="00745449">
        <w:t>An individual must be able to demonstrate the knowledge required to perform the tasks outlined in the elements and performance criteria of this unit. This includes knowledge of:</w:t>
      </w:r>
    </w:p>
    <w:p w:rsidR="00000000" w:rsidRPr="00745449" w:rsidP="00745449">
      <w:pPr>
        <w:pStyle w:val="ListBullet"/>
      </w:pPr>
      <w:r w:rsidRPr="00745449">
        <w:t>hazards and risks associated with two wheel motorbike areas of o</w:t>
      </w:r>
      <w:r w:rsidRPr="00745449">
        <w:t>peration</w:t>
      </w:r>
    </w:p>
    <w:p w:rsidR="00000000" w:rsidRPr="00745449" w:rsidP="00745449">
      <w:pPr>
        <w:pStyle w:val="ListBullet"/>
      </w:pPr>
      <w:r w:rsidRPr="00745449">
        <w:t>components, controls and features of two wheel motorbikes and their functions</w:t>
      </w:r>
    </w:p>
    <w:p w:rsidR="00000000" w:rsidRPr="00745449" w:rsidP="00745449">
      <w:pPr>
        <w:pStyle w:val="ListBullet"/>
      </w:pPr>
      <w:r w:rsidRPr="00745449">
        <w:t>two wheel motorbike functional applications</w:t>
      </w:r>
    </w:p>
    <w:p w:rsidR="00000000" w:rsidRPr="00745449" w:rsidP="00745449">
      <w:pPr>
        <w:pStyle w:val="ListBullet"/>
      </w:pPr>
      <w:r w:rsidRPr="00745449">
        <w:t>operating principles and operating methods of two wheel motorbikes</w:t>
      </w:r>
    </w:p>
    <w:p w:rsidR="00000000" w:rsidRPr="00745449" w:rsidP="00745449">
      <w:pPr>
        <w:pStyle w:val="ListBullet"/>
      </w:pPr>
      <w:r w:rsidRPr="00745449">
        <w:t>two wheel motorbike good riding techniques, including requ</w:t>
      </w:r>
      <w:r w:rsidRPr="00745449">
        <w:t>irements to pre-position and adjust body weight for riding uphill, downhill and on uneven terrain</w:t>
      </w:r>
    </w:p>
    <w:p w:rsidR="00000000" w:rsidRPr="00745449" w:rsidP="00745449">
      <w:pPr>
        <w:pStyle w:val="ListBullet"/>
      </w:pPr>
      <w:r w:rsidRPr="00745449">
        <w:t>workplace safety plan and operators manual</w:t>
      </w:r>
    </w:p>
    <w:p w:rsidR="00000000" w:rsidRPr="00745449" w:rsidP="00745449">
      <w:pPr>
        <w:pStyle w:val="ListBullet"/>
      </w:pPr>
      <w:r w:rsidRPr="00745449">
        <w:t>impacts and consequences of substandard environmental and biosecurity practices</w:t>
      </w:r>
    </w:p>
    <w:p w:rsidR="00000000" w:rsidRPr="00745449" w:rsidP="00745449">
      <w:pPr>
        <w:pStyle w:val="ListBullet"/>
      </w:pPr>
      <w:r w:rsidRPr="00745449">
        <w:t>load limits and two wheel motorbike</w:t>
      </w:r>
      <w:r w:rsidRPr="00745449">
        <w:t xml:space="preserve"> capabilities and the effects to dynamic stability on the two wheel motorbike including:</w:t>
      </w:r>
    </w:p>
    <w:p w:rsidR="00000000" w:rsidRPr="00745449" w:rsidP="00745449">
      <w:pPr>
        <w:pStyle w:val="ListBullet2"/>
      </w:pPr>
      <w:r w:rsidRPr="00745449">
        <w:t>passengers</w:t>
      </w:r>
    </w:p>
    <w:p w:rsidR="00000000" w:rsidRPr="00745449" w:rsidP="00745449">
      <w:pPr>
        <w:pStyle w:val="ListBullet2"/>
      </w:pPr>
      <w:r w:rsidRPr="00745449">
        <w:t>weight distribution</w:t>
      </w:r>
    </w:p>
    <w:p w:rsidR="00000000" w:rsidRPr="00745449" w:rsidP="00745449">
      <w:pPr>
        <w:pStyle w:val="ListBullet2"/>
      </w:pPr>
      <w:r w:rsidRPr="00745449">
        <w:t>load security</w:t>
      </w:r>
    </w:p>
    <w:p w:rsidR="00000000" w:rsidRPr="00745449" w:rsidP="00745449">
      <w:pPr>
        <w:pStyle w:val="ListBullet2"/>
      </w:pPr>
      <w:r w:rsidRPr="00745449">
        <w:t>liquid or shifting loads</w:t>
      </w:r>
    </w:p>
    <w:p w:rsidR="00000000" w:rsidRPr="00745449" w:rsidP="00745449">
      <w:pPr>
        <w:pStyle w:val="ListBullet2"/>
      </w:pPr>
      <w:r w:rsidRPr="00745449">
        <w:t>effect of load when operating on uneven or sloping terrain</w:t>
      </w:r>
    </w:p>
    <w:p w:rsidR="00000000" w:rsidRPr="00745449" w:rsidP="00745449">
      <w:pPr>
        <w:pStyle w:val="ListBullet"/>
      </w:pPr>
      <w:r w:rsidRPr="00745449">
        <w:t>loading and unloading safely from a trailer, transportation device and site storage, including use of:</w:t>
      </w:r>
    </w:p>
    <w:p w:rsidR="00000000" w:rsidRPr="00745449" w:rsidP="00745449">
      <w:pPr>
        <w:pStyle w:val="ListBullet2"/>
      </w:pPr>
      <w:r w:rsidRPr="00745449">
        <w:t>tie down devices</w:t>
      </w:r>
    </w:p>
    <w:p w:rsidR="00000000" w:rsidRPr="00745449" w:rsidP="00745449">
      <w:pPr>
        <w:pStyle w:val="ListBullet2"/>
      </w:pPr>
      <w:r w:rsidRPr="00745449">
        <w:t>vehicle ramps</w:t>
      </w:r>
    </w:p>
    <w:p w:rsidR="00000000" w:rsidRPr="00745449" w:rsidP="00745449">
      <w:pPr>
        <w:pStyle w:val="ListBullet2"/>
      </w:pPr>
      <w:r w:rsidRPr="00745449">
        <w:t>loading surfaces and angle</w:t>
      </w:r>
    </w:p>
    <w:p w:rsidR="00000000" w:rsidRPr="00745449" w:rsidP="00745449">
      <w:pPr>
        <w:pStyle w:val="ListBullet"/>
      </w:pPr>
      <w:r w:rsidRPr="00745449">
        <w:t>effects of different riding surfaces and terrain conditions on the operation of two wheel mot</w:t>
      </w:r>
      <w:r w:rsidRPr="00745449">
        <w:t>orbikes</w:t>
      </w:r>
    </w:p>
    <w:p w:rsidR="00000000" w:rsidRPr="00745449" w:rsidP="00745449">
      <w:pPr>
        <w:pStyle w:val="ListBullet"/>
      </w:pPr>
      <w:r w:rsidRPr="00745449">
        <w:t>variations in state/territory regulations, legislation and licensing requirements in regard to two wheel motorbike use.</w:t>
      </w:r>
    </w:p>
    <w:p w:rsidR="00000000" w:rsidRPr="00745449" w:rsidP="00745449">
      <w:pPr>
        <w:pStyle w:val="AllowPageBreak"/>
      </w:pPr>
    </w:p>
    <w:p w:rsidR="00000000" w:rsidRPr="00745449" w:rsidP="00745449">
      <w:pPr>
        <w:pStyle w:val="Heading1"/>
      </w:pPr>
      <w:bookmarkStart w:id="13" w:name="O_988422"/>
      <w:bookmarkEnd w:id="13"/>
      <w:r w:rsidRPr="00745449">
        <w:t>Assessment Conditions</w:t>
      </w:r>
    </w:p>
    <w:p w:rsidR="00000000" w:rsidRPr="00745449" w:rsidP="00432E78">
      <w:pPr>
        <w:pStyle w:val="BodyText"/>
      </w:pPr>
      <w:r w:rsidRPr="00745449">
        <w:t>Assessment of skills must take place under the following conditions:</w:t>
      </w:r>
    </w:p>
    <w:p w:rsidR="00000000" w:rsidRPr="00745449" w:rsidP="00745449">
      <w:pPr>
        <w:pStyle w:val="ListBullet"/>
      </w:pPr>
      <w:r w:rsidRPr="00745449">
        <w:t>physical conditions:</w:t>
      </w:r>
    </w:p>
    <w:p w:rsidR="00000000" w:rsidRPr="00745449" w:rsidP="00745449">
      <w:pPr>
        <w:pStyle w:val="ListBullet2"/>
      </w:pPr>
      <w:r w:rsidRPr="00745449">
        <w:t>a workplace setting or an environment that accurately represents workplace conditions</w:t>
      </w:r>
    </w:p>
    <w:p w:rsidR="00000000" w:rsidRPr="00745449" w:rsidP="00745449">
      <w:pPr>
        <w:pStyle w:val="ListBullet2"/>
      </w:pPr>
      <w:r w:rsidRPr="00745449">
        <w:t>no riders under 16 years of age on adult sized two wheel motorbikes</w:t>
      </w:r>
    </w:p>
    <w:p w:rsidR="00000000" w:rsidRPr="00745449" w:rsidP="00745449">
      <w:pPr>
        <w:pStyle w:val="ListBullet2"/>
      </w:pPr>
      <w:r w:rsidRPr="00745449">
        <w:t>no towing</w:t>
      </w:r>
    </w:p>
    <w:p w:rsidR="00000000" w:rsidRPr="00745449" w:rsidP="00745449">
      <w:pPr>
        <w:pStyle w:val="ListBullet2"/>
      </w:pPr>
      <w:r w:rsidRPr="00745449">
        <w:t>helmets must be worn whilst operating two wheel motorbikes</w:t>
      </w:r>
    </w:p>
    <w:p w:rsidR="00000000" w:rsidRPr="00745449" w:rsidP="00745449">
      <w:pPr>
        <w:pStyle w:val="ListBullet2"/>
      </w:pPr>
      <w:r w:rsidRPr="00745449">
        <w:t xml:space="preserve">individual </w:t>
      </w:r>
      <w:r w:rsidRPr="00745449">
        <w:t>must not be under the influence of alcohol or drugs</w:t>
      </w:r>
    </w:p>
    <w:p w:rsidR="00000000" w:rsidRPr="00745449" w:rsidP="00745449">
      <w:pPr>
        <w:pStyle w:val="ListBullet2"/>
      </w:pPr>
      <w:r w:rsidRPr="00745449">
        <w:t>individual must not be taking any medication (prescribed or otherwise) that may impair judgement</w:t>
      </w:r>
    </w:p>
    <w:p w:rsidR="00000000" w:rsidRPr="00745449" w:rsidP="00745449">
      <w:pPr>
        <w:pStyle w:val="ListBullet"/>
      </w:pPr>
      <w:r w:rsidRPr="00745449">
        <w:t>resources, equipment and materials:</w:t>
      </w:r>
    </w:p>
    <w:p w:rsidR="00000000" w:rsidRPr="00745449" w:rsidP="00745449">
      <w:pPr>
        <w:pStyle w:val="ListBullet2"/>
      </w:pPr>
      <w:r w:rsidRPr="00745449">
        <w:t>two wheel motorbike</w:t>
      </w:r>
    </w:p>
    <w:p w:rsidR="00000000" w:rsidRPr="00745449" w:rsidP="00745449">
      <w:pPr>
        <w:pStyle w:val="ListBullet2"/>
      </w:pPr>
      <w:r w:rsidRPr="00745449">
        <w:t>vehicle fuel</w:t>
      </w:r>
    </w:p>
    <w:p w:rsidR="00000000" w:rsidRPr="00745449" w:rsidP="00745449">
      <w:pPr>
        <w:pStyle w:val="ListBullet2"/>
      </w:pPr>
      <w:r w:rsidRPr="00745449">
        <w:t>two wheel motorbike helmet</w:t>
      </w:r>
    </w:p>
    <w:p w:rsidR="00000000" w:rsidRPr="00745449" w:rsidP="00745449">
      <w:pPr>
        <w:pStyle w:val="ListBullet2"/>
      </w:pPr>
      <w:r w:rsidRPr="00745449">
        <w:t xml:space="preserve">enclosed </w:t>
      </w:r>
      <w:r w:rsidRPr="00745449">
        <w:t>shoes</w:t>
      </w:r>
    </w:p>
    <w:p w:rsidR="00000000" w:rsidRPr="00745449" w:rsidP="00745449">
      <w:pPr>
        <w:pStyle w:val="ListBullet"/>
      </w:pPr>
      <w:r w:rsidRPr="00745449">
        <w:t>specifications:</w:t>
      </w:r>
    </w:p>
    <w:p w:rsidR="00000000" w:rsidRPr="00745449" w:rsidP="00745449">
      <w:pPr>
        <w:pStyle w:val="ListBullet2"/>
      </w:pPr>
      <w:r w:rsidRPr="00745449">
        <w:t>two wheel motorbike manufacturer specifications and operator manuals</w:t>
      </w:r>
    </w:p>
    <w:p w:rsidR="00000000" w:rsidRPr="00745449" w:rsidP="00745449">
      <w:pPr>
        <w:pStyle w:val="ListBullet"/>
      </w:pPr>
      <w:r w:rsidRPr="00745449">
        <w:t>timeframes:</w:t>
      </w:r>
    </w:p>
    <w:p w:rsidR="00000000" w:rsidRPr="00745449" w:rsidP="00745449">
      <w:pPr>
        <w:pStyle w:val="ListBullet2"/>
      </w:pPr>
      <w:r w:rsidRPr="00745449">
        <w:t>according to the job requirements.</w:t>
      </w:r>
    </w:p>
    <w:p w:rsidR="00000000" w:rsidRPr="00745449" w:rsidP="00745449">
      <w:pPr>
        <w:pStyle w:val="BodyText"/>
      </w:pPr>
    </w:p>
    <w:p w:rsidR="00000000" w:rsidRPr="00745449" w:rsidP="00432E78">
      <w:pPr>
        <w:pStyle w:val="BodyText"/>
      </w:pPr>
      <w:r w:rsidRPr="00745449">
        <w:t>Assessors of this unit must satisfy the</w:t>
      </w:r>
      <w:r w:rsidRPr="00745449">
        <w:t xml:space="preserve"> requirements for assessors in applicable vocational education and training legislation, frameworks and/or standards.</w:t>
      </w:r>
    </w:p>
    <w:p w:rsidR="00000000" w:rsidRPr="00745449" w:rsidP="00745449">
      <w:pPr>
        <w:pStyle w:val="Heading1"/>
      </w:pPr>
      <w:bookmarkStart w:id="14" w:name="O_988436"/>
      <w:bookmarkEnd w:id="14"/>
      <w:r w:rsidRPr="00745449">
        <w:t>Links</w:t>
      </w:r>
    </w:p>
    <w:p w:rsidR="00000000" w:rsidRPr="00745449" w:rsidP="00432E78">
      <w:pPr>
        <w:pStyle w:val="BodyText"/>
      </w:pPr>
      <w:r w:rsidRPr="0074544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39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45449" w:rsidP="00745449"/>
    <w:sectPr w:rsidSect="007454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49" w:rsidRPr="00432E78" w:rsidP="00432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E78" w:rsidP="00745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2E78" w:rsidP="00745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2E78" w:rsidP="007454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49" w:rsidP="00745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2E78">
      <w:t>Approved</w:t>
    </w:r>
    <w:r w:rsidR="00432E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2E7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2E78">
      <w:rPr>
        <w:noProof/>
      </w:rPr>
      <w:t>5</w:t>
    </w:r>
    <w:r>
      <w:rPr>
        <w:noProof/>
      </w:rPr>
      <w:fldChar w:fldCharType="end"/>
    </w:r>
  </w:p>
  <w:p w:rsidR="00745449" w:rsidP="00745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2E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2E78">
      <w:t>Skills Insight</w:t>
    </w:r>
    <w:r w:rsidR="00432E78">
      <w:fldChar w:fldCharType="end"/>
    </w:r>
  </w:p>
  <w:p w:rsidR="00745449" w:rsidP="007454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E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5449" w:rsidRPr="00432E78" w:rsidP="00432E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E78" w:rsidRPr="002D2AF8" w:rsidP="00745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AHCMOM201 Operate two wheel motorbikes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2E78" w:rsidP="007454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49" w:rsidRPr="002D2AF8" w:rsidP="00745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2E78">
      <w:t>AHCMOM201 Operate two wheel motorbikes</w:t>
    </w:r>
    <w:r w:rsidR="00432E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2E78">
      <w:rPr>
        <w:noProof/>
      </w:rPr>
      <w:t>2 March 2025</w:t>
    </w:r>
    <w:r>
      <w:fldChar w:fldCharType="end"/>
    </w:r>
  </w:p>
  <w:p w:rsidR="00745449" w:rsidP="007454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5AF4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7E3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90D0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4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4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4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4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4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4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4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4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4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4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4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449"/>
  </w:style>
  <w:style w:type="character" w:customStyle="1" w:styleId="Heading1Char">
    <w:name w:val="Heading 1 Char"/>
    <w:basedOn w:val="DefaultParagraphFont"/>
    <w:link w:val="Heading1"/>
    <w:rsid w:val="007454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4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4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54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54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5449"/>
    <w:rPr>
      <w:b/>
      <w:spacing w:val="0"/>
    </w:rPr>
  </w:style>
  <w:style w:type="paragraph" w:styleId="ListBullet2">
    <w:name w:val="List Bullet 2"/>
    <w:basedOn w:val="List2"/>
    <w:rsid w:val="007454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5449"/>
    <w:rPr>
      <w:i/>
    </w:rPr>
  </w:style>
  <w:style w:type="paragraph" w:customStyle="1" w:styleId="SuperHeading">
    <w:name w:val="SuperHeading"/>
    <w:basedOn w:val="Normal"/>
    <w:rsid w:val="007454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4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54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4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4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4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4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4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4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4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4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4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4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4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4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4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54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54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4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4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54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4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4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4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4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4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4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4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4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54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4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4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449"/>
  </w:style>
  <w:style w:type="paragraph" w:styleId="TableofFigures">
    <w:name w:val="table of figures"/>
    <w:basedOn w:val="Normal"/>
    <w:next w:val="Normal"/>
    <w:semiHidden/>
    <w:rsid w:val="007454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4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5449"/>
    <w:rPr>
      <w:rFonts w:ascii="Wingdings" w:hAnsi="Wingdings"/>
    </w:rPr>
  </w:style>
  <w:style w:type="paragraph" w:customStyle="1" w:styleId="TableHeading">
    <w:name w:val="Table Heading"/>
    <w:basedOn w:val="HeadingBase"/>
    <w:rsid w:val="007454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449"/>
    <w:rPr>
      <w:color w:val="0033CC"/>
      <w:u w:val="none"/>
    </w:rPr>
  </w:style>
  <w:style w:type="paragraph" w:customStyle="1" w:styleId="BodyTextRight">
    <w:name w:val="Body Text Right"/>
    <w:basedOn w:val="BodyText"/>
    <w:rsid w:val="007454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4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4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4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4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4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449"/>
    <w:rPr>
      <w:sz w:val="32"/>
    </w:rPr>
  </w:style>
  <w:style w:type="paragraph" w:customStyle="1" w:styleId="HeadingProcedure">
    <w:name w:val="Heading Procedure"/>
    <w:basedOn w:val="HeadingBase"/>
    <w:next w:val="Normal"/>
    <w:rsid w:val="007454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449"/>
    <w:pPr>
      <w:spacing w:before="60" w:after="60"/>
    </w:pPr>
  </w:style>
  <w:style w:type="paragraph" w:styleId="ListContinue">
    <w:name w:val="List Continue"/>
    <w:basedOn w:val="List"/>
    <w:rsid w:val="00745449"/>
    <w:pPr>
      <w:ind w:firstLine="0"/>
    </w:pPr>
  </w:style>
  <w:style w:type="paragraph" w:customStyle="1" w:styleId="ListNote">
    <w:name w:val="List Note"/>
    <w:basedOn w:val="List"/>
    <w:rsid w:val="007454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4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4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449"/>
    <w:rPr>
      <w:rFonts w:ascii="Courier New" w:hAnsi="Courier New"/>
    </w:rPr>
  </w:style>
  <w:style w:type="paragraph" w:customStyle="1" w:styleId="NoteBullet">
    <w:name w:val="Note Bullet"/>
    <w:basedOn w:val="Note"/>
    <w:rsid w:val="007454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4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4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4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4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54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4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449"/>
    <w:rPr>
      <w:b/>
      <w:smallCaps/>
    </w:rPr>
  </w:style>
  <w:style w:type="paragraph" w:customStyle="1" w:styleId="TableListNumber">
    <w:name w:val="Table List Number"/>
    <w:basedOn w:val="ListNumber"/>
    <w:rsid w:val="007454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4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449"/>
    <w:pPr>
      <w:numPr>
        <w:numId w:val="9"/>
      </w:numPr>
    </w:pPr>
  </w:style>
  <w:style w:type="paragraph" w:customStyle="1" w:styleId="ListAlpha2">
    <w:name w:val="List Alpha 2"/>
    <w:basedOn w:val="List2"/>
    <w:rsid w:val="00745449"/>
    <w:pPr>
      <w:numPr>
        <w:numId w:val="8"/>
      </w:numPr>
    </w:pPr>
  </w:style>
  <w:style w:type="paragraph" w:styleId="List2">
    <w:name w:val="List 2"/>
    <w:basedOn w:val="BodyText"/>
    <w:rsid w:val="007454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54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4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4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4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4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5449"/>
    <w:pPr>
      <w:numPr>
        <w:numId w:val="4"/>
      </w:numPr>
    </w:pPr>
  </w:style>
  <w:style w:type="paragraph" w:styleId="ListContinue2">
    <w:name w:val="List Continue 2"/>
    <w:basedOn w:val="List2"/>
    <w:rsid w:val="00745449"/>
    <w:pPr>
      <w:ind w:firstLine="0"/>
    </w:pPr>
  </w:style>
  <w:style w:type="paragraph" w:styleId="ListContinue3">
    <w:name w:val="List Continue 3"/>
    <w:basedOn w:val="List3"/>
    <w:rsid w:val="00745449"/>
    <w:pPr>
      <w:ind w:left="1021" w:firstLine="0"/>
    </w:pPr>
  </w:style>
  <w:style w:type="paragraph" w:styleId="ListContinue4">
    <w:name w:val="List Continue 4"/>
    <w:basedOn w:val="List4"/>
    <w:rsid w:val="00745449"/>
    <w:pPr>
      <w:ind w:firstLine="0"/>
    </w:pPr>
  </w:style>
  <w:style w:type="paragraph" w:styleId="ListContinue5">
    <w:name w:val="List Continue 5"/>
    <w:basedOn w:val="List5"/>
    <w:rsid w:val="00745449"/>
    <w:pPr>
      <w:ind w:firstLine="0"/>
    </w:pPr>
  </w:style>
  <w:style w:type="paragraph" w:styleId="ListNumber3">
    <w:name w:val="List Number 3"/>
    <w:basedOn w:val="List3"/>
    <w:rsid w:val="00745449"/>
    <w:pPr>
      <w:numPr>
        <w:numId w:val="5"/>
      </w:numPr>
    </w:pPr>
  </w:style>
  <w:style w:type="paragraph" w:styleId="ListNumber4">
    <w:name w:val="List Number 4"/>
    <w:basedOn w:val="List4"/>
    <w:rsid w:val="00745449"/>
    <w:pPr>
      <w:numPr>
        <w:numId w:val="6"/>
      </w:numPr>
    </w:pPr>
  </w:style>
  <w:style w:type="paragraph" w:styleId="ListNumber5">
    <w:name w:val="List Number 5"/>
    <w:basedOn w:val="List5"/>
    <w:rsid w:val="00745449"/>
    <w:pPr>
      <w:numPr>
        <w:numId w:val="7"/>
      </w:numPr>
    </w:pPr>
  </w:style>
  <w:style w:type="paragraph" w:styleId="BlockText">
    <w:name w:val="Block Text"/>
    <w:basedOn w:val="Normal"/>
    <w:rsid w:val="007454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4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449"/>
    <w:rPr>
      <w:sz w:val="16"/>
      <w:vertAlign w:val="superscript"/>
    </w:rPr>
  </w:style>
  <w:style w:type="character" w:customStyle="1" w:styleId="Symbols">
    <w:name w:val="Symbols"/>
    <w:basedOn w:val="DefaultParagraphFont"/>
    <w:rsid w:val="00745449"/>
    <w:rPr>
      <w:rFonts w:ascii="Symbol" w:hAnsi="Symbol"/>
    </w:rPr>
  </w:style>
  <w:style w:type="character" w:customStyle="1" w:styleId="MenuOptions">
    <w:name w:val="Menu Options"/>
    <w:basedOn w:val="DefaultParagraphFont"/>
    <w:rsid w:val="007454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449"/>
    <w:rPr>
      <w:b/>
    </w:rPr>
  </w:style>
  <w:style w:type="character" w:customStyle="1" w:styleId="Underlined">
    <w:name w:val="Underlined"/>
    <w:basedOn w:val="DefaultParagraphFont"/>
    <w:rsid w:val="00745449"/>
    <w:rPr>
      <w:u w:val="single"/>
    </w:rPr>
  </w:style>
  <w:style w:type="paragraph" w:customStyle="1" w:styleId="TableBodyTextRight">
    <w:name w:val="Table Body Text Right"/>
    <w:basedOn w:val="TableBodyText"/>
    <w:rsid w:val="007454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449"/>
    <w:rPr>
      <w:sz w:val="18"/>
    </w:rPr>
  </w:style>
  <w:style w:type="paragraph" w:customStyle="1" w:styleId="BodySmallRight">
    <w:name w:val="Body Small Right"/>
    <w:basedOn w:val="BodyTextRight"/>
    <w:rsid w:val="00745449"/>
    <w:rPr>
      <w:sz w:val="18"/>
      <w:szCs w:val="18"/>
    </w:rPr>
  </w:style>
  <w:style w:type="paragraph" w:customStyle="1" w:styleId="MarginEdition">
    <w:name w:val="Margin Edition"/>
    <w:basedOn w:val="MarginNote"/>
    <w:rsid w:val="007454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449"/>
    <w:rPr>
      <w:sz w:val="2"/>
      <w:szCs w:val="2"/>
    </w:rPr>
  </w:style>
  <w:style w:type="character" w:customStyle="1" w:styleId="Small">
    <w:name w:val="Small"/>
    <w:basedOn w:val="DefaultParagraphFont"/>
    <w:rsid w:val="00745449"/>
    <w:rPr>
      <w:sz w:val="16"/>
    </w:rPr>
  </w:style>
  <w:style w:type="paragraph" w:customStyle="1" w:styleId="WideTable">
    <w:name w:val="Wide Table"/>
    <w:basedOn w:val="Normal"/>
    <w:rsid w:val="007454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449"/>
  </w:style>
  <w:style w:type="paragraph" w:styleId="Quote">
    <w:name w:val="Quote"/>
    <w:basedOn w:val="Heading1"/>
    <w:link w:val="QuoteChar"/>
    <w:qFormat/>
    <w:rsid w:val="007454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4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449"/>
    <w:pPr>
      <w:pageBreakBefore/>
    </w:pPr>
  </w:style>
  <w:style w:type="paragraph" w:customStyle="1" w:styleId="Border">
    <w:name w:val="Border"/>
    <w:basedOn w:val="Normal"/>
    <w:qFormat/>
    <w:rsid w:val="007454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4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4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4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4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4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4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4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4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449"/>
    <w:rPr>
      <w:u w:val="single"/>
    </w:rPr>
  </w:style>
  <w:style w:type="character" w:customStyle="1" w:styleId="BoldandItalics">
    <w:name w:val="Bold and Italics"/>
    <w:qFormat/>
    <w:rsid w:val="00745449"/>
    <w:rPr>
      <w:b/>
      <w:i/>
      <w:u w:val="none"/>
    </w:rPr>
  </w:style>
  <w:style w:type="paragraph" w:styleId="BalloonText">
    <w:name w:val="Balloon Text"/>
    <w:basedOn w:val="Normal"/>
    <w:link w:val="BalloonTextChar"/>
    <w:rsid w:val="00745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4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4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4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4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4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5449"/>
    <w:pPr>
      <w:spacing w:before="0" w:after="0"/>
    </w:pPr>
  </w:style>
  <w:style w:type="paragraph" w:customStyle="1" w:styleId="BodyTextBold">
    <w:name w:val="Body Text Bold"/>
    <w:basedOn w:val="BodyText"/>
    <w:qFormat/>
    <w:rsid w:val="00745449"/>
    <w:rPr>
      <w:b/>
    </w:rPr>
  </w:style>
  <w:style w:type="character" w:styleId="Hyperlink">
    <w:name w:val="Hyperlink"/>
    <w:basedOn w:val="DefaultParagraphFont"/>
    <w:uiPriority w:val="99"/>
    <w:unhideWhenUsed/>
    <w:rsid w:val="00432E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1378</Words>
  <Characters>8564</Characters>
  <Application>Microsoft Office Word</Application>
  <DocSecurity>0</DocSecurity>
  <Lines>267</Lines>
  <Paragraphs>180</Paragraphs>
  <ScaleCrop>false</ScaleCrop>
  <Company>Author-it Software Corporation Ltd.</Company>
  <LinksUpToDate>false</LinksUpToDate>
  <CharactersWithSpaces>9762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AHCMOM201 Operate two wheel motorbikes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2025-03-02T01:48:00Z</dcterms:created>
  <dcterms:modified xsi:type="dcterms:W3CDTF">2025-03-02T01:48:00Z</dcterms:modified>
</cp:coreProperties>
</file>