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46E" w:rsidP="006C04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AHCMER408 Coordinate customer service and networking activities</w:t>
      </w:r>
      <w:r>
        <w:fldChar w:fldCharType="end"/>
      </w:r>
    </w:p>
    <w:p w:rsidR="006C046E" w:rsidP="006C046E">
      <w:pPr>
        <w:pStyle w:val="Version"/>
        <w:sectPr w:rsidSect="00F54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5C6" w:rsidP="00F545C6">
      <w:pPr>
        <w:pStyle w:val="SuperHeading"/>
      </w:pPr>
      <w:r w:rsidRPr="00F545C6">
        <w:t>Assessment Requirements for AHCMER408 Coordinate customer service and networking activities</w:t>
      </w:r>
    </w:p>
    <w:p w:rsidR="00000000" w:rsidRPr="00F545C6" w:rsidP="00F545C6">
      <w:pPr>
        <w:pStyle w:val="Heading1"/>
      </w:pPr>
      <w:bookmarkStart w:id="1" w:name="O_1151377"/>
      <w:bookmarkEnd w:id="1"/>
      <w:r w:rsidRPr="00F545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4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C6">
            <w:pPr>
              <w:pStyle w:val="BodyTextBold"/>
              <w:rPr>
                <w:lang w:val="en-NZ"/>
              </w:rPr>
            </w:pPr>
            <w:r w:rsidRPr="00F545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C6">
            <w:pPr>
              <w:pStyle w:val="BodyTextBold"/>
              <w:rPr>
                <w:lang w:val="en-NZ"/>
              </w:rPr>
            </w:pPr>
            <w:r w:rsidRPr="00F545C6">
              <w:t>Comments</w:t>
            </w:r>
          </w:p>
        </w:tc>
      </w:tr>
      <w:tr w:rsidTr="00F54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C6">
            <w:pPr>
              <w:pStyle w:val="BodyText"/>
              <w:rPr>
                <w:lang w:val="en-NZ"/>
              </w:rPr>
            </w:pPr>
            <w:r w:rsidRPr="00F545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5C6" w:rsidP="00F545C6">
            <w:pPr>
              <w:pStyle w:val="BodyText"/>
            </w:pPr>
            <w:r w:rsidRPr="00F545C6">
              <w:t>This version released with AHC Agriculture, Horticulture and Conservation and Land Management Training Package Version 6.0.</w:t>
            </w:r>
          </w:p>
        </w:tc>
      </w:tr>
    </w:tbl>
    <w:p w:rsidR="00000000" w:rsidRPr="00F545C6" w:rsidP="00F545C6">
      <w:pPr>
        <w:pStyle w:val="BodyText"/>
      </w:pPr>
    </w:p>
    <w:p w:rsidR="00000000" w:rsidRPr="00F545C6" w:rsidP="00F545C6">
      <w:pPr>
        <w:pStyle w:val="AllowPageBreak"/>
      </w:pPr>
    </w:p>
    <w:p w:rsidR="00000000" w:rsidRPr="00F545C6" w:rsidP="00F545C6">
      <w:pPr>
        <w:pStyle w:val="Heading1"/>
      </w:pPr>
      <w:bookmarkStart w:id="2" w:name="O_1151378"/>
      <w:bookmarkEnd w:id="2"/>
      <w:r w:rsidRPr="00F545C6">
        <w:t>Performance Evidence</w:t>
      </w:r>
    </w:p>
    <w:p w:rsidR="00000000" w:rsidRPr="00F545C6" w:rsidP="006C046E">
      <w:pPr>
        <w:pStyle w:val="BodyText"/>
      </w:pPr>
      <w:r w:rsidRPr="00F545C6">
        <w:t>An individual demonstrating competency must satisfy all of the elements and performance cr</w:t>
      </w:r>
      <w:r w:rsidRPr="00F545C6">
        <w:t xml:space="preserve">iteria in this unit. </w:t>
      </w:r>
    </w:p>
    <w:p w:rsidR="00000000" w:rsidRPr="00F545C6" w:rsidP="006C046E">
      <w:pPr>
        <w:pStyle w:val="BodyText"/>
      </w:pPr>
      <w:r w:rsidRPr="00F545C6">
        <w:t>There must be evidence that the individual has coordinated customer service and networking activities on at least two occasions, and has:</w:t>
      </w:r>
    </w:p>
    <w:p w:rsidR="00000000" w:rsidRPr="00F545C6" w:rsidP="00F545C6">
      <w:pPr>
        <w:pStyle w:val="ListBullet"/>
      </w:pPr>
      <w:r w:rsidRPr="00F545C6">
        <w:t>accessed and applied customer service systems, standards and procedures</w:t>
      </w:r>
    </w:p>
    <w:p w:rsidR="00000000" w:rsidRPr="00F545C6" w:rsidP="00F545C6">
      <w:pPr>
        <w:pStyle w:val="ListBullet"/>
      </w:pPr>
      <w:r w:rsidRPr="00F545C6">
        <w:t>complied with relevant legislative requirements in sales environments, including fair trading, trade practices and sale of goods legislation and public liability</w:t>
      </w:r>
    </w:p>
    <w:p w:rsidR="00000000" w:rsidRPr="00F545C6" w:rsidP="00F545C6">
      <w:pPr>
        <w:pStyle w:val="ListBullet"/>
      </w:pPr>
      <w:r w:rsidRPr="00F545C6">
        <w:t>responded to customer feedback and complaints</w:t>
      </w:r>
    </w:p>
    <w:p w:rsidR="00000000" w:rsidRPr="00F545C6" w:rsidP="00F545C6">
      <w:pPr>
        <w:pStyle w:val="ListBullet"/>
      </w:pPr>
      <w:r w:rsidRPr="00F545C6">
        <w:t>represented the workplace in a professional mann</w:t>
      </w:r>
      <w:r w:rsidRPr="00F545C6">
        <w:t>er when dealing with customers</w:t>
      </w:r>
    </w:p>
    <w:p w:rsidR="00000000" w:rsidRPr="00F545C6" w:rsidP="00F545C6">
      <w:pPr>
        <w:pStyle w:val="ListBullet"/>
      </w:pPr>
      <w:r w:rsidRPr="00F545C6">
        <w:t>developed and used networks to source goods and services</w:t>
      </w:r>
    </w:p>
    <w:p w:rsidR="00000000" w:rsidRPr="00F545C6" w:rsidP="00F545C6">
      <w:pPr>
        <w:pStyle w:val="ListBullet"/>
      </w:pPr>
      <w:r w:rsidRPr="00F545C6">
        <w:t>maintained records of customer feedback and interactions.</w:t>
      </w:r>
    </w:p>
    <w:p w:rsidR="00000000" w:rsidRPr="00F545C6" w:rsidP="00F545C6">
      <w:pPr>
        <w:pStyle w:val="AllowPageBreak"/>
      </w:pPr>
    </w:p>
    <w:p w:rsidR="00000000" w:rsidRPr="00F545C6" w:rsidP="00F545C6">
      <w:pPr>
        <w:pStyle w:val="Heading1"/>
      </w:pPr>
      <w:bookmarkStart w:id="3" w:name="O_1151379"/>
      <w:bookmarkEnd w:id="3"/>
      <w:r w:rsidRPr="00F545C6">
        <w:t>Knowledge Evidence</w:t>
      </w:r>
    </w:p>
    <w:p w:rsidR="00000000" w:rsidRPr="00F545C6" w:rsidP="006C046E">
      <w:pPr>
        <w:pStyle w:val="BodyText"/>
      </w:pPr>
      <w:r w:rsidRPr="00F545C6">
        <w:t>An individual must be able to demonstrate the knowledge required to perf</w:t>
      </w:r>
      <w:r w:rsidRPr="00F545C6">
        <w:t>orm the tasks outlined in the elements and performance criteria of this unit. This includes knowledge of:</w:t>
      </w:r>
    </w:p>
    <w:p w:rsidR="00000000" w:rsidRPr="00F545C6" w:rsidP="00F545C6">
      <w:pPr>
        <w:pStyle w:val="ListBullet"/>
      </w:pPr>
      <w:r w:rsidRPr="00F545C6">
        <w:t>customer service systems and practice, including:</w:t>
      </w:r>
    </w:p>
    <w:p w:rsidR="00000000" w:rsidRPr="00F545C6" w:rsidP="00F545C6">
      <w:pPr>
        <w:pStyle w:val="ListBullet2"/>
      </w:pPr>
      <w:r w:rsidRPr="00F545C6">
        <w:t>principles of customer service</w:t>
      </w:r>
    </w:p>
    <w:p w:rsidR="00000000" w:rsidRPr="00F545C6" w:rsidP="00F545C6">
      <w:pPr>
        <w:pStyle w:val="ListBullet2"/>
      </w:pPr>
      <w:r w:rsidRPr="00F545C6">
        <w:t>the individual role in delivering customer service</w:t>
      </w:r>
    </w:p>
    <w:p w:rsidR="00000000" w:rsidRPr="00F545C6" w:rsidP="00F545C6">
      <w:pPr>
        <w:pStyle w:val="ListBullet2"/>
      </w:pPr>
      <w:r w:rsidRPr="00F545C6">
        <w:t>techniques for b</w:t>
      </w:r>
      <w:r w:rsidRPr="00F545C6">
        <w:t>uilding relationships of trust and mutually acceptable outcomes</w:t>
      </w:r>
    </w:p>
    <w:p w:rsidR="00000000" w:rsidRPr="00F545C6" w:rsidP="00F545C6">
      <w:pPr>
        <w:pStyle w:val="ListBullet2"/>
      </w:pPr>
      <w:r w:rsidRPr="00F545C6">
        <w:t>principles and operations of networks</w:t>
      </w:r>
    </w:p>
    <w:p w:rsidR="00000000" w:rsidRPr="00F545C6" w:rsidP="00F545C6">
      <w:pPr>
        <w:pStyle w:val="ListBullet2"/>
      </w:pPr>
      <w:r w:rsidRPr="00F545C6">
        <w:t>quality improvement</w:t>
      </w:r>
    </w:p>
    <w:p w:rsidR="00000000" w:rsidRPr="00F545C6" w:rsidP="00F545C6">
      <w:pPr>
        <w:pStyle w:val="ListBullet2"/>
      </w:pPr>
      <w:r w:rsidRPr="00F545C6">
        <w:t>customer demographic</w:t>
      </w:r>
    </w:p>
    <w:p w:rsidR="00000000" w:rsidRPr="00F545C6" w:rsidP="00F545C6">
      <w:pPr>
        <w:pStyle w:val="ListBullet2"/>
      </w:pPr>
      <w:r w:rsidRPr="00F545C6">
        <w:t>how the system delivers customer service to target customer demographic</w:t>
      </w:r>
    </w:p>
    <w:p w:rsidR="00000000" w:rsidRPr="00F545C6" w:rsidP="00F545C6">
      <w:pPr>
        <w:pStyle w:val="ListBullet"/>
      </w:pPr>
      <w:r w:rsidRPr="00F545C6">
        <w:t>legislative requirements in sales environments, including fair trading, trade practices and sale of goods legislation and public liability</w:t>
      </w:r>
    </w:p>
    <w:p w:rsidR="00000000" w:rsidRPr="00F545C6" w:rsidP="00F545C6">
      <w:pPr>
        <w:pStyle w:val="ListBullet"/>
      </w:pPr>
      <w:r w:rsidRPr="00F545C6">
        <w:t>workplace procedures, legislation and codes of practice requirements applicable to customer service</w:t>
      </w:r>
    </w:p>
    <w:p w:rsidR="00000000" w:rsidRPr="00F545C6" w:rsidP="00F545C6">
      <w:pPr>
        <w:pStyle w:val="ListBullet"/>
      </w:pPr>
      <w:r w:rsidRPr="00F545C6">
        <w:t>the principles of</w:t>
      </w:r>
      <w:r w:rsidRPr="00F545C6">
        <w:t xml:space="preserve"> effective communication in relation to listening, questioning and non-verbal communication </w:t>
      </w:r>
    </w:p>
    <w:p w:rsidR="00000000" w:rsidRPr="00F545C6" w:rsidP="00F545C6">
      <w:pPr>
        <w:pStyle w:val="ListBullet"/>
      </w:pPr>
      <w:r w:rsidRPr="00F545C6">
        <w:t>workplace business structure, products and services.</w:t>
      </w:r>
    </w:p>
    <w:p w:rsidR="00000000" w:rsidRPr="00F545C6" w:rsidP="00F545C6">
      <w:pPr>
        <w:pStyle w:val="AllowPageBreak"/>
      </w:pPr>
    </w:p>
    <w:p w:rsidR="00000000" w:rsidRPr="00F545C6" w:rsidP="00F545C6">
      <w:pPr>
        <w:pStyle w:val="Heading1"/>
      </w:pPr>
      <w:bookmarkStart w:id="4" w:name="O_1151380"/>
      <w:bookmarkEnd w:id="4"/>
      <w:r w:rsidRPr="00F545C6">
        <w:t>Assessment Conditions</w:t>
      </w:r>
    </w:p>
    <w:p w:rsidR="00000000" w:rsidRPr="00F545C6" w:rsidP="006C046E">
      <w:pPr>
        <w:pStyle w:val="BodyText"/>
      </w:pPr>
      <w:r w:rsidRPr="00F545C6">
        <w:t>Assessment of the skills in this unit of competency must take place u</w:t>
      </w:r>
      <w:r w:rsidRPr="00F545C6">
        <w:t xml:space="preserve">nder the following conditions: </w:t>
      </w:r>
    </w:p>
    <w:p w:rsidR="00000000" w:rsidRPr="00F545C6" w:rsidP="00F545C6">
      <w:pPr>
        <w:pStyle w:val="ListBullet"/>
      </w:pPr>
      <w:r w:rsidRPr="00F545C6">
        <w:t>physical conditions:</w:t>
      </w:r>
    </w:p>
    <w:p w:rsidR="00000000" w:rsidRPr="00F545C6" w:rsidP="00F545C6">
      <w:pPr>
        <w:pStyle w:val="ListBullet2"/>
      </w:pPr>
      <w:r w:rsidRPr="00F545C6">
        <w:t>a workplace setting or an environment that accurately represents workplace conditions</w:t>
      </w:r>
    </w:p>
    <w:p w:rsidR="00000000" w:rsidRPr="00F545C6" w:rsidP="00F545C6">
      <w:pPr>
        <w:pStyle w:val="ListBullet2"/>
      </w:pPr>
      <w:r w:rsidRPr="00F545C6">
        <w:t>customer service systems</w:t>
      </w:r>
    </w:p>
    <w:p w:rsidR="00000000" w:rsidRPr="00F545C6" w:rsidP="00F545C6">
      <w:pPr>
        <w:pStyle w:val="ListBullet"/>
      </w:pPr>
      <w:r w:rsidRPr="00F545C6">
        <w:t>specifications:</w:t>
      </w:r>
    </w:p>
    <w:p w:rsidR="00000000" w:rsidRPr="00F545C6" w:rsidP="00F545C6">
      <w:pPr>
        <w:pStyle w:val="ListBullet2"/>
      </w:pPr>
      <w:r w:rsidRPr="00F545C6">
        <w:t>customer service standards</w:t>
      </w:r>
    </w:p>
    <w:p w:rsidR="00000000" w:rsidRPr="00F545C6" w:rsidP="00F545C6">
      <w:pPr>
        <w:pStyle w:val="ListBullet2"/>
      </w:pPr>
      <w:r w:rsidRPr="00F545C6">
        <w:t>legislative r</w:t>
      </w:r>
      <w:r w:rsidRPr="00F545C6">
        <w:t>equirements in sales environments, including fair trading, trade practices and sale of goods legislation and public liability</w:t>
      </w:r>
    </w:p>
    <w:p w:rsidR="00000000" w:rsidRPr="00F545C6" w:rsidP="00F545C6">
      <w:pPr>
        <w:pStyle w:val="ListBullet2"/>
      </w:pPr>
      <w:r w:rsidRPr="00F545C6">
        <w:t>workplace procedures, legislation and codes of practice requirements applicable to customer service</w:t>
      </w:r>
    </w:p>
    <w:p w:rsidR="00000000" w:rsidRPr="00F545C6" w:rsidP="00F545C6">
      <w:pPr>
        <w:pStyle w:val="ListBullet"/>
      </w:pPr>
      <w:r w:rsidRPr="00F545C6">
        <w:t>relationships:</w:t>
      </w:r>
    </w:p>
    <w:p w:rsidR="00000000" w:rsidRPr="00F545C6" w:rsidP="00F545C6">
      <w:pPr>
        <w:pStyle w:val="ListBullet2"/>
      </w:pPr>
      <w:r w:rsidRPr="00F545C6">
        <w:t>appropriate p</w:t>
      </w:r>
      <w:r w:rsidRPr="00F545C6">
        <w:t>ersonnel, customers</w:t>
      </w:r>
    </w:p>
    <w:p w:rsidR="00000000" w:rsidRPr="00F545C6" w:rsidP="00F545C6">
      <w:pPr>
        <w:pStyle w:val="ListBullet"/>
      </w:pPr>
      <w:r w:rsidRPr="00F545C6">
        <w:t>timeframes:</w:t>
      </w:r>
    </w:p>
    <w:p w:rsidR="00000000" w:rsidRPr="00F545C6" w:rsidP="00F545C6">
      <w:pPr>
        <w:pStyle w:val="ListBullet2"/>
      </w:pPr>
      <w:r w:rsidRPr="00F545C6">
        <w:t>according to job requirements.</w:t>
      </w:r>
    </w:p>
    <w:p w:rsidR="00000000" w:rsidRPr="00F545C6" w:rsidP="006C046E">
      <w:pPr>
        <w:pStyle w:val="BodyText"/>
      </w:pPr>
      <w:r w:rsidRPr="00F545C6">
        <w:t>Assessors of this unit must satisfy the requirements for assessors in applicable vocational education and training legislation, frameworks and/or standards.</w:t>
      </w:r>
    </w:p>
    <w:p w:rsidR="00000000" w:rsidRPr="00F545C6" w:rsidP="00F545C6">
      <w:pPr>
        <w:pStyle w:val="Heading1"/>
      </w:pPr>
      <w:bookmarkStart w:id="5" w:name="O_1151383"/>
      <w:bookmarkEnd w:id="5"/>
      <w:r w:rsidRPr="00F545C6">
        <w:t>Links</w:t>
      </w:r>
    </w:p>
    <w:p w:rsidR="00000000" w:rsidRPr="00F545C6" w:rsidP="006C046E">
      <w:pPr>
        <w:pStyle w:val="BodyText"/>
      </w:pPr>
      <w:r w:rsidRPr="00F545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79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45C6" w:rsidP="00F545C6"/>
    <w:sectPr w:rsidSect="00F545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C6" w:rsidRPr="006C046E" w:rsidP="006C04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6E" w:rsidP="00F54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46E" w:rsidP="00F54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046E" w:rsidP="00F54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5C6" w:rsidRPr="006C046E" w:rsidP="006C04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6E" w:rsidRPr="002D2AF8" w:rsidP="00F54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AHCMER408 Coordinate customer service and networking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046E" w:rsidP="00F54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080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545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F6C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5C6"/>
  </w:style>
  <w:style w:type="character" w:customStyle="1" w:styleId="Heading1Char">
    <w:name w:val="Heading 1 Char"/>
    <w:basedOn w:val="DefaultParagraphFont"/>
    <w:link w:val="Heading1"/>
    <w:rsid w:val="00F54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5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5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45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4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45C6"/>
    <w:rPr>
      <w:b/>
    </w:rPr>
  </w:style>
  <w:style w:type="character" w:customStyle="1" w:styleId="Heading2Char">
    <w:name w:val="Heading 2 Char"/>
    <w:basedOn w:val="DefaultParagraphFont"/>
    <w:link w:val="Heading2"/>
    <w:rsid w:val="00F54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5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5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45C6"/>
    <w:rPr>
      <w:b/>
      <w:spacing w:val="0"/>
    </w:rPr>
  </w:style>
  <w:style w:type="paragraph" w:customStyle="1" w:styleId="SuperTitle">
    <w:name w:val="SuperTitle"/>
    <w:basedOn w:val="Title"/>
    <w:rsid w:val="00F54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5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5C6"/>
    <w:rPr>
      <w:i/>
    </w:rPr>
  </w:style>
  <w:style w:type="paragraph" w:styleId="Caption">
    <w:name w:val="caption"/>
    <w:basedOn w:val="BodyText"/>
    <w:next w:val="Normal"/>
    <w:qFormat/>
    <w:rsid w:val="00F54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5C6"/>
  </w:style>
  <w:style w:type="paragraph" w:styleId="TableofFigures">
    <w:name w:val="table of figures"/>
    <w:basedOn w:val="Normal"/>
    <w:next w:val="Normal"/>
    <w:semiHidden/>
    <w:rsid w:val="00F54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5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5C6"/>
    <w:rPr>
      <w:rFonts w:ascii="Wingdings" w:hAnsi="Wingdings"/>
    </w:rPr>
  </w:style>
  <w:style w:type="paragraph" w:customStyle="1" w:styleId="TableHeading">
    <w:name w:val="Table Heading"/>
    <w:basedOn w:val="HeadingBase"/>
    <w:rsid w:val="00F54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5C6"/>
    <w:rPr>
      <w:color w:val="0033CC"/>
      <w:u w:val="none"/>
    </w:rPr>
  </w:style>
  <w:style w:type="paragraph" w:customStyle="1" w:styleId="BodyTextRight">
    <w:name w:val="Body Text Right"/>
    <w:basedOn w:val="BodyText"/>
    <w:rsid w:val="00F54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5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5C6"/>
    <w:rPr>
      <w:sz w:val="32"/>
    </w:rPr>
  </w:style>
  <w:style w:type="paragraph" w:customStyle="1" w:styleId="HeadingProcedure">
    <w:name w:val="Heading Procedure"/>
    <w:basedOn w:val="HeadingBase"/>
    <w:next w:val="Normal"/>
    <w:rsid w:val="00F54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5C6"/>
    <w:pPr>
      <w:spacing w:before="60" w:after="60"/>
    </w:pPr>
  </w:style>
  <w:style w:type="paragraph" w:styleId="ListContinue">
    <w:name w:val="List Continue"/>
    <w:basedOn w:val="List"/>
    <w:rsid w:val="00F545C6"/>
    <w:pPr>
      <w:ind w:firstLine="0"/>
    </w:pPr>
  </w:style>
  <w:style w:type="paragraph" w:customStyle="1" w:styleId="ListNote">
    <w:name w:val="List Note"/>
    <w:basedOn w:val="List"/>
    <w:rsid w:val="00F54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5C6"/>
    <w:rPr>
      <w:rFonts w:ascii="Courier New" w:hAnsi="Courier New"/>
    </w:rPr>
  </w:style>
  <w:style w:type="paragraph" w:customStyle="1" w:styleId="NoteBullet">
    <w:name w:val="Note Bullet"/>
    <w:basedOn w:val="Note"/>
    <w:rsid w:val="00F54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5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5C6"/>
    <w:rPr>
      <w:b/>
      <w:smallCaps/>
    </w:rPr>
  </w:style>
  <w:style w:type="paragraph" w:customStyle="1" w:styleId="TableListNumber">
    <w:name w:val="Table List Number"/>
    <w:basedOn w:val="ListNumber"/>
    <w:rsid w:val="00F54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5C6"/>
    <w:pPr>
      <w:numPr>
        <w:numId w:val="9"/>
      </w:numPr>
    </w:pPr>
  </w:style>
  <w:style w:type="paragraph" w:customStyle="1" w:styleId="ListAlpha2">
    <w:name w:val="List Alpha 2"/>
    <w:basedOn w:val="List2"/>
    <w:rsid w:val="00F545C6"/>
    <w:pPr>
      <w:numPr>
        <w:numId w:val="8"/>
      </w:numPr>
    </w:pPr>
  </w:style>
  <w:style w:type="paragraph" w:styleId="List2">
    <w:name w:val="List 2"/>
    <w:basedOn w:val="BodyText"/>
    <w:rsid w:val="00F54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5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5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5C6"/>
    <w:pPr>
      <w:numPr>
        <w:numId w:val="4"/>
      </w:numPr>
    </w:pPr>
  </w:style>
  <w:style w:type="paragraph" w:styleId="ListContinue2">
    <w:name w:val="List Continue 2"/>
    <w:basedOn w:val="List2"/>
    <w:rsid w:val="00F545C6"/>
    <w:pPr>
      <w:ind w:firstLine="0"/>
    </w:pPr>
  </w:style>
  <w:style w:type="paragraph" w:styleId="ListContinue3">
    <w:name w:val="List Continue 3"/>
    <w:basedOn w:val="List3"/>
    <w:rsid w:val="00F545C6"/>
    <w:pPr>
      <w:ind w:left="1021" w:firstLine="0"/>
    </w:pPr>
  </w:style>
  <w:style w:type="paragraph" w:styleId="ListContinue4">
    <w:name w:val="List Continue 4"/>
    <w:basedOn w:val="List4"/>
    <w:rsid w:val="00F545C6"/>
    <w:pPr>
      <w:ind w:firstLine="0"/>
    </w:pPr>
  </w:style>
  <w:style w:type="paragraph" w:styleId="ListContinue5">
    <w:name w:val="List Continue 5"/>
    <w:basedOn w:val="List5"/>
    <w:rsid w:val="00F545C6"/>
    <w:pPr>
      <w:ind w:firstLine="0"/>
    </w:pPr>
  </w:style>
  <w:style w:type="paragraph" w:styleId="ListNumber3">
    <w:name w:val="List Number 3"/>
    <w:basedOn w:val="List3"/>
    <w:rsid w:val="00F545C6"/>
    <w:pPr>
      <w:numPr>
        <w:numId w:val="5"/>
      </w:numPr>
    </w:pPr>
  </w:style>
  <w:style w:type="paragraph" w:styleId="ListNumber4">
    <w:name w:val="List Number 4"/>
    <w:basedOn w:val="List4"/>
    <w:rsid w:val="00F545C6"/>
    <w:pPr>
      <w:numPr>
        <w:numId w:val="6"/>
      </w:numPr>
    </w:pPr>
  </w:style>
  <w:style w:type="paragraph" w:styleId="ListNumber5">
    <w:name w:val="List Number 5"/>
    <w:basedOn w:val="List5"/>
    <w:rsid w:val="00F545C6"/>
    <w:pPr>
      <w:numPr>
        <w:numId w:val="7"/>
      </w:numPr>
    </w:pPr>
  </w:style>
  <w:style w:type="paragraph" w:styleId="BlockText">
    <w:name w:val="Block Text"/>
    <w:basedOn w:val="Normal"/>
    <w:rsid w:val="00F54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5C6"/>
    <w:rPr>
      <w:sz w:val="16"/>
      <w:vertAlign w:val="superscript"/>
    </w:rPr>
  </w:style>
  <w:style w:type="character" w:customStyle="1" w:styleId="Symbols">
    <w:name w:val="Symbols"/>
    <w:basedOn w:val="DefaultParagraphFont"/>
    <w:rsid w:val="00F545C6"/>
    <w:rPr>
      <w:rFonts w:ascii="Symbol" w:hAnsi="Symbol"/>
    </w:rPr>
  </w:style>
  <w:style w:type="character" w:customStyle="1" w:styleId="MenuOptions">
    <w:name w:val="Menu Options"/>
    <w:basedOn w:val="DefaultParagraphFont"/>
    <w:rsid w:val="00F54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5C6"/>
    <w:rPr>
      <w:b/>
    </w:rPr>
  </w:style>
  <w:style w:type="character" w:customStyle="1" w:styleId="Underlined">
    <w:name w:val="Underlined"/>
    <w:basedOn w:val="DefaultParagraphFont"/>
    <w:rsid w:val="00F545C6"/>
    <w:rPr>
      <w:u w:val="single"/>
    </w:rPr>
  </w:style>
  <w:style w:type="paragraph" w:customStyle="1" w:styleId="TableBodyTextRight">
    <w:name w:val="Table Body Text Right"/>
    <w:basedOn w:val="TableBodyText"/>
    <w:rsid w:val="00F54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5C6"/>
    <w:rPr>
      <w:sz w:val="18"/>
    </w:rPr>
  </w:style>
  <w:style w:type="paragraph" w:customStyle="1" w:styleId="BodySmallRight">
    <w:name w:val="Body Small Right"/>
    <w:basedOn w:val="BodyTextRight"/>
    <w:rsid w:val="00F545C6"/>
    <w:rPr>
      <w:sz w:val="18"/>
      <w:szCs w:val="18"/>
    </w:rPr>
  </w:style>
  <w:style w:type="paragraph" w:customStyle="1" w:styleId="MarginEdition">
    <w:name w:val="Margin Edition"/>
    <w:basedOn w:val="MarginNote"/>
    <w:rsid w:val="00F54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5C6"/>
    <w:rPr>
      <w:sz w:val="2"/>
      <w:szCs w:val="2"/>
    </w:rPr>
  </w:style>
  <w:style w:type="character" w:customStyle="1" w:styleId="Small">
    <w:name w:val="Small"/>
    <w:basedOn w:val="DefaultParagraphFont"/>
    <w:rsid w:val="00F545C6"/>
    <w:rPr>
      <w:sz w:val="16"/>
    </w:rPr>
  </w:style>
  <w:style w:type="paragraph" w:customStyle="1" w:styleId="WideTable">
    <w:name w:val="Wide Table"/>
    <w:basedOn w:val="Normal"/>
    <w:rsid w:val="00F54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5C6"/>
  </w:style>
  <w:style w:type="paragraph" w:styleId="Quote">
    <w:name w:val="Quote"/>
    <w:basedOn w:val="Heading1"/>
    <w:link w:val="QuoteChar"/>
    <w:qFormat/>
    <w:rsid w:val="00F54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5C6"/>
    <w:pPr>
      <w:pageBreakBefore/>
    </w:pPr>
  </w:style>
  <w:style w:type="paragraph" w:customStyle="1" w:styleId="Border">
    <w:name w:val="Border"/>
    <w:basedOn w:val="Normal"/>
    <w:qFormat/>
    <w:rsid w:val="00F54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5C6"/>
    <w:rPr>
      <w:u w:val="single"/>
    </w:rPr>
  </w:style>
  <w:style w:type="character" w:customStyle="1" w:styleId="BoldandItalics">
    <w:name w:val="Bold and Italics"/>
    <w:qFormat/>
    <w:rsid w:val="00F545C6"/>
    <w:rPr>
      <w:b/>
      <w:i/>
      <w:u w:val="none"/>
    </w:rPr>
  </w:style>
  <w:style w:type="paragraph" w:styleId="BalloonText">
    <w:name w:val="Balloon Text"/>
    <w:basedOn w:val="Normal"/>
    <w:link w:val="BalloonTextChar"/>
    <w:rsid w:val="00F54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5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04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2807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AHCMER408 Coordinate customer service and networking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