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90E02" w:rsidP="00490E0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AHCMER405 Provide advice on livestock products</w:t>
      </w:r>
      <w:r>
        <w:fldChar w:fldCharType="end"/>
      </w:r>
    </w:p>
    <w:p w:rsidR="00490E02" w:rsidP="00490E02">
      <w:pPr>
        <w:pStyle w:val="Version"/>
        <w:sectPr w:rsidSect="00440F7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40F7D" w:rsidP="00440F7D">
      <w:pPr>
        <w:pStyle w:val="SuperHeading"/>
      </w:pPr>
      <w:r w:rsidRPr="00440F7D">
        <w:t>AHCMER405 Provide advice on livestock products</w:t>
      </w:r>
    </w:p>
    <w:p w:rsidR="00000000" w:rsidRPr="00440F7D" w:rsidP="00440F7D">
      <w:pPr>
        <w:pStyle w:val="Heading1"/>
      </w:pPr>
      <w:bookmarkStart w:id="1" w:name="O_882475"/>
      <w:bookmarkEnd w:id="1"/>
      <w:r w:rsidRPr="00440F7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440F7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31"/>
        </w:trPr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0F7D">
            <w:pPr>
              <w:pStyle w:val="TableHeading"/>
              <w:rPr>
                <w:lang w:val="en-NZ"/>
              </w:rPr>
            </w:pPr>
            <w:r w:rsidRPr="00440F7D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0F7D">
            <w:pPr>
              <w:pStyle w:val="TableHeading"/>
              <w:rPr>
                <w:lang w:val="en-NZ"/>
              </w:rPr>
            </w:pPr>
            <w:r w:rsidRPr="00440F7D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0F7D">
            <w:pPr>
              <w:pStyle w:val="TableHeading"/>
              <w:rPr>
                <w:lang w:val="en-NZ"/>
              </w:rPr>
            </w:pPr>
            <w:r w:rsidRPr="00440F7D">
              <w:t>Comment</w:t>
            </w:r>
          </w:p>
        </w:tc>
      </w:tr>
      <w:tr w:rsidTr="00440F7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41"/>
        </w:trPr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0F7D">
            <w:pPr>
              <w:pStyle w:val="BodyText"/>
              <w:rPr>
                <w:lang w:val="en-NZ"/>
              </w:rPr>
            </w:pPr>
            <w:r w:rsidRPr="00440F7D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0F7D">
            <w:pPr>
              <w:pStyle w:val="BodyText"/>
              <w:rPr>
                <w:lang w:val="en-NZ"/>
              </w:rPr>
            </w:pPr>
            <w:r w:rsidRPr="00440F7D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0F7D" w:rsidP="00440F7D">
            <w:pPr>
              <w:pStyle w:val="BodyText"/>
            </w:pPr>
            <w:r w:rsidRPr="00440F7D">
              <w:t>Initial release</w:t>
            </w:r>
          </w:p>
        </w:tc>
      </w:tr>
    </w:tbl>
    <w:p w:rsidR="00000000" w:rsidRPr="00440F7D" w:rsidP="00440F7D">
      <w:pPr>
        <w:pStyle w:val="BodyText"/>
      </w:pPr>
    </w:p>
    <w:p w:rsidR="00000000" w:rsidRPr="00440F7D" w:rsidP="00440F7D">
      <w:pPr>
        <w:pStyle w:val="AllowPageBreak"/>
      </w:pPr>
    </w:p>
    <w:p w:rsidR="00000000" w:rsidRPr="00440F7D" w:rsidP="00440F7D">
      <w:pPr>
        <w:pStyle w:val="Heading1"/>
      </w:pPr>
      <w:bookmarkStart w:id="2" w:name="O_882476"/>
      <w:bookmarkEnd w:id="2"/>
      <w:r w:rsidRPr="00440F7D">
        <w:t>Application</w:t>
      </w:r>
    </w:p>
    <w:p w:rsidR="00000000" w:rsidRPr="00440F7D" w:rsidP="00490E02">
      <w:pPr>
        <w:pStyle w:val="BodyText"/>
      </w:pPr>
      <w:r w:rsidRPr="00440F7D">
        <w:t>This unit of competency describes the skills and knowledge required to provide advice on livestock products.</w:t>
      </w:r>
    </w:p>
    <w:p w:rsidR="00000000" w:rsidRPr="00440F7D" w:rsidP="00490E02">
      <w:pPr>
        <w:pStyle w:val="BodyText"/>
      </w:pPr>
      <w:r w:rsidRPr="00440F7D">
        <w:t>All work must be carried out to comply with workplace procedures, work health and safety, animal welfare and biosecurity legislation and codes, and sustainability practices.</w:t>
      </w:r>
    </w:p>
    <w:p w:rsidR="00000000" w:rsidRPr="00440F7D" w:rsidP="00490E02">
      <w:pPr>
        <w:pStyle w:val="BodyText"/>
      </w:pPr>
      <w:r w:rsidRPr="00440F7D">
        <w:t>This unit applies to rural products merchandisers whose job role includes providi</w:t>
      </w:r>
      <w:r w:rsidRPr="00440F7D">
        <w:t>ng advice on livestock industry equipment, animal handling systems and stock feeds.</w:t>
      </w:r>
    </w:p>
    <w:p w:rsidR="00000000" w:rsidRPr="00440F7D" w:rsidP="00490E02">
      <w:pPr>
        <w:pStyle w:val="BodyText"/>
      </w:pPr>
      <w:r w:rsidRPr="00440F7D">
        <w:t>This unit applies to individuals who take responsibility for their own work and provide and communicate solutions to a range of predictable and sometimes unpredictable pro</w:t>
      </w:r>
      <w:r w:rsidRPr="00440F7D">
        <w:t>blems.</w:t>
      </w:r>
    </w:p>
    <w:p w:rsidR="00000000" w:rsidRPr="00440F7D" w:rsidP="00490E02">
      <w:pPr>
        <w:pStyle w:val="BodyText"/>
      </w:pPr>
      <w:r w:rsidRPr="00440F7D">
        <w:t>No occupational licensing, legislative or certification requirements are known to apply to this unit at the time of publication.</w:t>
      </w:r>
    </w:p>
    <w:p w:rsidR="00000000" w:rsidRPr="00440F7D" w:rsidP="00440F7D">
      <w:pPr>
        <w:pStyle w:val="Heading1"/>
      </w:pPr>
      <w:bookmarkStart w:id="3" w:name="O_882477"/>
      <w:bookmarkEnd w:id="3"/>
      <w:r w:rsidRPr="00440F7D">
        <w:t>Pre-requisite Unit</w:t>
      </w:r>
    </w:p>
    <w:p w:rsidR="00000000" w:rsidRPr="00440F7D" w:rsidP="00490E02">
      <w:pPr>
        <w:pStyle w:val="BodyText"/>
      </w:pPr>
      <w:r w:rsidRPr="00440F7D">
        <w:t>Nil.</w:t>
      </w:r>
    </w:p>
    <w:p w:rsidR="00000000" w:rsidRPr="00440F7D" w:rsidP="00440F7D">
      <w:pPr>
        <w:pStyle w:val="Heading1"/>
      </w:pPr>
      <w:bookmarkStart w:id="4" w:name="O_882479"/>
      <w:bookmarkEnd w:id="4"/>
      <w:r w:rsidRPr="00440F7D">
        <w:t>Unit Sector</w:t>
      </w:r>
    </w:p>
    <w:p w:rsidR="00000000" w:rsidRPr="00440F7D" w:rsidP="00490E02">
      <w:pPr>
        <w:pStyle w:val="BodyText"/>
      </w:pPr>
      <w:r w:rsidRPr="00440F7D">
        <w:t>Merchandising and Sales (MER)</w:t>
      </w:r>
    </w:p>
    <w:p w:rsidR="00000000" w:rsidRPr="00440F7D" w:rsidP="00440F7D">
      <w:pPr>
        <w:pStyle w:val="Heading1"/>
      </w:pPr>
      <w:bookmarkStart w:id="5" w:name="O_882480"/>
      <w:bookmarkEnd w:id="5"/>
      <w:r w:rsidRPr="00440F7D">
        <w:t>El</w:t>
      </w:r>
      <w:r w:rsidRPr="00440F7D">
        <w:t>ements and Performance Criteria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1"/>
        <w:gridCol w:w="6839"/>
      </w:tblGrid>
      <w:tr w:rsidTr="00490E02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0F7D">
            <w:pPr>
              <w:pStyle w:val="TableHeading"/>
              <w:rPr>
                <w:lang w:val="en-NZ"/>
              </w:rPr>
            </w:pPr>
            <w:r w:rsidRPr="00440F7D">
              <w:t>Element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0F7D">
            <w:pPr>
              <w:pStyle w:val="TableHeading"/>
              <w:rPr>
                <w:lang w:val="en-NZ"/>
              </w:rPr>
            </w:pPr>
            <w:r w:rsidRPr="00440F7D">
              <w:t>Performance criteria</w:t>
            </w:r>
          </w:p>
        </w:tc>
      </w:tr>
      <w:tr w:rsidTr="00490E02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0F7D">
            <w:pPr>
              <w:pStyle w:val="BodyText"/>
              <w:rPr>
                <w:lang w:val="en-NZ"/>
              </w:rPr>
            </w:pPr>
            <w:r w:rsidRPr="00440F7D">
              <w:t xml:space="preserve">Elements describe the </w:t>
            </w:r>
            <w:r w:rsidRPr="00440F7D">
              <w:t>essential outcomes.</w:t>
            </w:r>
          </w:p>
        </w:tc>
        <w:tc>
          <w:tcPr>
            <w:tcW w:w="683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0F7D">
            <w:pPr>
              <w:pStyle w:val="BodyText"/>
              <w:rPr>
                <w:lang w:val="en-NZ"/>
              </w:rPr>
            </w:pPr>
            <w:r w:rsidRPr="00440F7D">
              <w:t xml:space="preserve">Performance criteria describe the performance needed to demonstrate </w:t>
            </w:r>
            <w:r w:rsidRPr="00440F7D">
              <w:t>achievement of the element.</w:t>
            </w:r>
          </w:p>
        </w:tc>
      </w:tr>
      <w:tr w:rsidTr="00490E02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0F7D">
            <w:pPr>
              <w:pStyle w:val="List"/>
              <w:rPr>
                <w:lang w:val="en-NZ"/>
              </w:rPr>
            </w:pPr>
            <w:r w:rsidRPr="00440F7D">
              <w:t>1.</w:t>
            </w:r>
            <w:r w:rsidRPr="00440F7D">
              <w:tab/>
              <w:t>Identify customer needs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0F7D" w:rsidP="00440F7D">
            <w:pPr>
              <w:pStyle w:val="List"/>
            </w:pPr>
            <w:r w:rsidRPr="00440F7D">
              <w:t>1.1</w:t>
            </w:r>
            <w:r w:rsidRPr="00440F7D">
              <w:tab/>
            </w:r>
            <w:r w:rsidRPr="00440F7D">
              <w:t>Use interpersonal skills to identify customer needs</w:t>
            </w:r>
          </w:p>
          <w:p w:rsidR="00000000" w:rsidRPr="00440F7D" w:rsidP="00440F7D">
            <w:pPr>
              <w:pStyle w:val="List"/>
            </w:pPr>
            <w:r w:rsidRPr="00440F7D">
              <w:t>1.2</w:t>
            </w:r>
            <w:r w:rsidRPr="00440F7D">
              <w:tab/>
              <w:t>Handle customer enquiries courteously and promptly in accordance with enterprise and legislative requirements</w:t>
            </w:r>
          </w:p>
          <w:p w:rsidR="00000000" w:rsidRPr="00440F7D" w:rsidP="00440F7D">
            <w:pPr>
              <w:pStyle w:val="List"/>
            </w:pPr>
            <w:r w:rsidRPr="00440F7D">
              <w:t>1.3</w:t>
            </w:r>
            <w:r w:rsidRPr="00440F7D">
              <w:tab/>
              <w:t>Match available products to customer needs and against ecological considerations</w:t>
            </w:r>
          </w:p>
          <w:p w:rsidR="00000000" w:rsidRPr="00440F7D" w:rsidP="00440F7D">
            <w:pPr>
              <w:pStyle w:val="List"/>
            </w:pPr>
            <w:r w:rsidRPr="00440F7D">
              <w:t>1.4</w:t>
            </w:r>
            <w:r w:rsidRPr="00440F7D">
              <w:tab/>
              <w:t>R</w:t>
            </w:r>
            <w:r w:rsidRPr="00440F7D">
              <w:t>esearch and update knowledge and understanding of livestock products and related products from authoritative sources</w:t>
            </w:r>
          </w:p>
          <w:p w:rsidR="00000000" w:rsidP="00440F7D">
            <w:pPr>
              <w:pStyle w:val="List"/>
              <w:rPr>
                <w:lang w:val="en-NZ"/>
              </w:rPr>
            </w:pPr>
            <w:r w:rsidRPr="00440F7D">
              <w:t>1.5</w:t>
            </w:r>
            <w:r w:rsidRPr="00440F7D">
              <w:tab/>
              <w:t>Research local enterprise and district requirements for livestock and related products</w:t>
            </w:r>
          </w:p>
        </w:tc>
      </w:tr>
      <w:tr w:rsidTr="00490E02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0F7D">
            <w:pPr>
              <w:pStyle w:val="List"/>
              <w:rPr>
                <w:lang w:val="en-NZ"/>
              </w:rPr>
            </w:pPr>
            <w:r w:rsidRPr="00440F7D">
              <w:t>2.</w:t>
            </w:r>
            <w:r w:rsidRPr="00440F7D">
              <w:tab/>
              <w:t>Provide product advice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0F7D" w:rsidP="00440F7D">
            <w:pPr>
              <w:pStyle w:val="List"/>
            </w:pPr>
            <w:r w:rsidRPr="00440F7D">
              <w:t>2.1</w:t>
            </w:r>
            <w:r w:rsidRPr="00440F7D">
              <w:tab/>
            </w:r>
            <w:r w:rsidRPr="00440F7D">
              <w:t>Provide advice that addresses customer needs in a timely and professional manner and is in line with enterprise and legislative requirements</w:t>
            </w:r>
          </w:p>
          <w:p w:rsidR="00000000" w:rsidRPr="00440F7D" w:rsidP="00440F7D">
            <w:pPr>
              <w:pStyle w:val="List"/>
            </w:pPr>
            <w:r w:rsidRPr="00440F7D">
              <w:t>2.2</w:t>
            </w:r>
            <w:r w:rsidRPr="00440F7D">
              <w:tab/>
              <w:t>Exhibit or demonstrate products to customer in line with enterprise work health and safety, biosecurity and ani</w:t>
            </w:r>
            <w:r w:rsidRPr="00440F7D">
              <w:t>mal welfare policies.</w:t>
            </w:r>
          </w:p>
          <w:p w:rsidR="00000000" w:rsidRPr="00440F7D" w:rsidP="00440F7D">
            <w:pPr>
              <w:pStyle w:val="List"/>
            </w:pPr>
            <w:r w:rsidRPr="00440F7D">
              <w:t>2.3</w:t>
            </w:r>
            <w:r w:rsidRPr="00440F7D">
              <w:tab/>
              <w:t>Suggest alternative and additional products and services</w:t>
            </w:r>
          </w:p>
          <w:p w:rsidR="00000000" w:rsidRPr="00440F7D" w:rsidP="00440F7D">
            <w:pPr>
              <w:pStyle w:val="List"/>
            </w:pPr>
            <w:r w:rsidRPr="00440F7D">
              <w:t>2.4</w:t>
            </w:r>
            <w:r w:rsidRPr="00440F7D">
              <w:tab/>
              <w:t>Address customers concerns and questions</w:t>
            </w:r>
          </w:p>
          <w:p w:rsidR="00000000" w:rsidRPr="00440F7D" w:rsidP="00440F7D">
            <w:pPr>
              <w:pStyle w:val="List"/>
            </w:pPr>
            <w:r w:rsidRPr="00440F7D">
              <w:t>2.5</w:t>
            </w:r>
            <w:r w:rsidRPr="00440F7D">
              <w:tab/>
              <w:t>Provide relevant safety information to the customer for recommended products</w:t>
            </w:r>
          </w:p>
        </w:tc>
      </w:tr>
    </w:tbl>
    <w:p w:rsidR="00000000" w:rsidRPr="00440F7D" w:rsidP="00440F7D">
      <w:pPr>
        <w:pStyle w:val="BodyText"/>
      </w:pPr>
    </w:p>
    <w:p w:rsidR="00000000" w:rsidRPr="00440F7D" w:rsidP="00440F7D">
      <w:pPr>
        <w:pStyle w:val="AllowPageBreak"/>
      </w:pPr>
    </w:p>
    <w:p w:rsidR="00000000" w:rsidRPr="00440F7D" w:rsidP="00440F7D">
      <w:pPr>
        <w:pStyle w:val="Heading1"/>
      </w:pPr>
      <w:bookmarkStart w:id="6" w:name="O_882481"/>
      <w:bookmarkEnd w:id="6"/>
      <w:r w:rsidRPr="00440F7D">
        <w:t>Foundation Skills</w:t>
      </w:r>
    </w:p>
    <w:p w:rsidR="00000000" w:rsidRPr="00440F7D" w:rsidP="00490E02">
      <w:pPr>
        <w:pStyle w:val="BodyText"/>
      </w:pPr>
      <w:r w:rsidRPr="00440F7D">
        <w:t>Foundation</w:t>
      </w:r>
      <w:r w:rsidRPr="00440F7D">
        <w:t xml:space="preserve"> Skills essential to performance are explicit in the performance criteria of this unit of competency.</w:t>
      </w:r>
    </w:p>
    <w:p w:rsidR="00000000" w:rsidRPr="00440F7D" w:rsidP="00440F7D">
      <w:pPr>
        <w:pStyle w:val="Heading1"/>
      </w:pPr>
      <w:bookmarkStart w:id="7" w:name="O_882482"/>
      <w:bookmarkEnd w:id="7"/>
      <w:r w:rsidRPr="00440F7D">
        <w:t>Range of Conditions</w:t>
      </w:r>
    </w:p>
    <w:p w:rsidR="00000000" w:rsidRPr="00440F7D" w:rsidP="00440F7D">
      <w:pPr>
        <w:pStyle w:val="Heading1"/>
      </w:pPr>
      <w:bookmarkStart w:id="8" w:name="O_882483"/>
      <w:bookmarkEnd w:id="8"/>
      <w:r w:rsidRPr="00440F7D">
        <w:t>Unit Mapping Information</w:t>
      </w:r>
    </w:p>
    <w:p w:rsidR="00000000" w:rsidRPr="00440F7D" w:rsidP="00490E02">
      <w:pPr>
        <w:pStyle w:val="BodyText"/>
      </w:pPr>
      <w:r w:rsidRPr="00440F7D">
        <w:t>This unit is equivalent to AHCMER405A Provide advice on livestock products.</w:t>
      </w:r>
    </w:p>
    <w:p w:rsidR="00000000" w:rsidRPr="00440F7D" w:rsidP="00440F7D">
      <w:pPr>
        <w:pStyle w:val="Heading1"/>
      </w:pPr>
      <w:bookmarkStart w:id="9" w:name="O_882490"/>
      <w:bookmarkEnd w:id="9"/>
      <w:r w:rsidRPr="00440F7D">
        <w:t>Links</w:t>
      </w:r>
    </w:p>
    <w:p w:rsidR="00000000" w:rsidRPr="00440F7D" w:rsidP="00490E02">
      <w:pPr>
        <w:pStyle w:val="BodyText"/>
      </w:pPr>
      <w:r w:rsidRPr="00440F7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EA0A94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440F7D" w:rsidP="00440F7D"/>
    <w:sectPr w:rsidSect="00440F7D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0F7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0F7D" w:rsidRPr="00490E02" w:rsidP="00490E0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0F7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0E02" w:rsidP="00440F7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490E02" w:rsidP="00440F7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490E02" w:rsidP="00440F7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0F7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0E0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40F7D" w:rsidRPr="00490E02" w:rsidP="00490E0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0F7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0E02" w:rsidRPr="002D2AF8" w:rsidP="00440F7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AHCMER405 Provide advice on livestock products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30 March 2021</w:t>
    </w:r>
    <w:r>
      <w:fldChar w:fldCharType="end"/>
    </w:r>
  </w:p>
  <w:p w:rsidR="00490E02" w:rsidP="00440F7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40F7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40F7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40F7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40F7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40F7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40F7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40F7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40F7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40F7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40F7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40F7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40F7D"/>
  </w:style>
  <w:style w:type="character" w:customStyle="1" w:styleId="Heading1Char">
    <w:name w:val="Heading 1 Char"/>
    <w:basedOn w:val="DefaultParagraphFont"/>
    <w:link w:val="Heading1"/>
    <w:rsid w:val="00440F7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40F7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40F7D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440F7D"/>
    <w:pPr>
      <w:tabs>
        <w:tab w:val="left" w:pos="340"/>
      </w:tabs>
      <w:spacing w:before="60" w:after="60"/>
      <w:ind w:left="340" w:hanging="340"/>
    </w:pPr>
  </w:style>
  <w:style w:type="paragraph" w:customStyle="1" w:styleId="SuperHeading">
    <w:name w:val="SuperHeading"/>
    <w:basedOn w:val="Normal"/>
    <w:rsid w:val="00440F7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440F7D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440F7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40F7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40F7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40F7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40F7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40F7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40F7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40F7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40F7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40F7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40F7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40F7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40F7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40F7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40F7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40F7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40F7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40F7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40F7D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440F7D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440F7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40F7D"/>
    <w:rPr>
      <w:b/>
      <w:spacing w:val="0"/>
    </w:rPr>
  </w:style>
  <w:style w:type="paragraph" w:customStyle="1" w:styleId="SuperTitle">
    <w:name w:val="SuperTitle"/>
    <w:basedOn w:val="Title"/>
    <w:rsid w:val="00440F7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40F7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40F7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40F7D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40F7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40F7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40F7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40F7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40F7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40F7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40F7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40F7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40F7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40F7D"/>
    <w:rPr>
      <w:i/>
    </w:rPr>
  </w:style>
  <w:style w:type="paragraph" w:styleId="Caption">
    <w:name w:val="caption"/>
    <w:basedOn w:val="BodyText"/>
    <w:next w:val="Normal"/>
    <w:qFormat/>
    <w:rsid w:val="00440F7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40F7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40F7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40F7D"/>
  </w:style>
  <w:style w:type="paragraph" w:styleId="TableofFigures">
    <w:name w:val="table of figures"/>
    <w:basedOn w:val="Normal"/>
    <w:next w:val="Normal"/>
    <w:semiHidden/>
    <w:rsid w:val="00440F7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40F7D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440F7D"/>
    <w:rPr>
      <w:rFonts w:ascii="Wingdings" w:hAnsi="Wingdings"/>
    </w:rPr>
  </w:style>
  <w:style w:type="character" w:customStyle="1" w:styleId="HotSpot">
    <w:name w:val="HotSpot"/>
    <w:rsid w:val="00440F7D"/>
    <w:rPr>
      <w:color w:val="0033CC"/>
      <w:u w:val="none"/>
    </w:rPr>
  </w:style>
  <w:style w:type="paragraph" w:customStyle="1" w:styleId="BodyTextRight">
    <w:name w:val="Body Text Right"/>
    <w:basedOn w:val="BodyText"/>
    <w:rsid w:val="00440F7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40F7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40F7D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40F7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40F7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40F7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40F7D"/>
    <w:rPr>
      <w:sz w:val="32"/>
    </w:rPr>
  </w:style>
  <w:style w:type="paragraph" w:customStyle="1" w:styleId="HeadingProcedure">
    <w:name w:val="Heading Procedure"/>
    <w:basedOn w:val="HeadingBase"/>
    <w:next w:val="Normal"/>
    <w:rsid w:val="00440F7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40F7D"/>
    <w:pPr>
      <w:spacing w:before="60" w:after="60"/>
    </w:pPr>
  </w:style>
  <w:style w:type="paragraph" w:styleId="ListContinue">
    <w:name w:val="List Continue"/>
    <w:basedOn w:val="List"/>
    <w:rsid w:val="00440F7D"/>
    <w:pPr>
      <w:ind w:firstLine="0"/>
    </w:pPr>
  </w:style>
  <w:style w:type="paragraph" w:customStyle="1" w:styleId="ListNote">
    <w:name w:val="List Note"/>
    <w:basedOn w:val="List"/>
    <w:rsid w:val="00440F7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40F7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40F7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40F7D"/>
    <w:rPr>
      <w:rFonts w:ascii="Courier New" w:hAnsi="Courier New"/>
    </w:rPr>
  </w:style>
  <w:style w:type="paragraph" w:customStyle="1" w:styleId="NoteBullet">
    <w:name w:val="Note Bullet"/>
    <w:basedOn w:val="Note"/>
    <w:rsid w:val="00440F7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40F7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40F7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40F7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40F7D"/>
    <w:pPr>
      <w:numPr>
        <w:numId w:val="9"/>
      </w:numPr>
    </w:pPr>
  </w:style>
  <w:style w:type="paragraph" w:styleId="PlainText">
    <w:name w:val="Plain Text"/>
    <w:basedOn w:val="Normal"/>
    <w:link w:val="PlainTextChar"/>
    <w:rsid w:val="00440F7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40F7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40F7D"/>
    <w:rPr>
      <w:b/>
      <w:smallCaps/>
    </w:rPr>
  </w:style>
  <w:style w:type="paragraph" w:customStyle="1" w:styleId="TableListNumber">
    <w:name w:val="Table List Number"/>
    <w:basedOn w:val="ListNumber"/>
    <w:rsid w:val="00440F7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40F7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40F7D"/>
    <w:pPr>
      <w:numPr>
        <w:numId w:val="7"/>
      </w:numPr>
    </w:pPr>
  </w:style>
  <w:style w:type="paragraph" w:customStyle="1" w:styleId="ListAlpha2">
    <w:name w:val="List Alpha 2"/>
    <w:basedOn w:val="List2"/>
    <w:rsid w:val="00440F7D"/>
    <w:pPr>
      <w:numPr>
        <w:numId w:val="6"/>
      </w:numPr>
    </w:pPr>
  </w:style>
  <w:style w:type="paragraph" w:styleId="List2">
    <w:name w:val="List 2"/>
    <w:basedOn w:val="BodyText"/>
    <w:rsid w:val="00440F7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40F7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40F7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40F7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40F7D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40F7D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440F7D"/>
    <w:pPr>
      <w:numPr>
        <w:numId w:val="2"/>
      </w:numPr>
    </w:pPr>
  </w:style>
  <w:style w:type="paragraph" w:styleId="ListContinue2">
    <w:name w:val="List Continue 2"/>
    <w:basedOn w:val="List2"/>
    <w:rsid w:val="00440F7D"/>
    <w:pPr>
      <w:ind w:firstLine="0"/>
    </w:pPr>
  </w:style>
  <w:style w:type="paragraph" w:styleId="ListContinue3">
    <w:name w:val="List Continue 3"/>
    <w:basedOn w:val="List3"/>
    <w:rsid w:val="00440F7D"/>
    <w:pPr>
      <w:ind w:left="1021" w:firstLine="0"/>
    </w:pPr>
  </w:style>
  <w:style w:type="paragraph" w:styleId="ListContinue4">
    <w:name w:val="List Continue 4"/>
    <w:basedOn w:val="List4"/>
    <w:rsid w:val="00440F7D"/>
    <w:pPr>
      <w:ind w:firstLine="0"/>
    </w:pPr>
  </w:style>
  <w:style w:type="paragraph" w:styleId="ListContinue5">
    <w:name w:val="List Continue 5"/>
    <w:basedOn w:val="List5"/>
    <w:rsid w:val="00440F7D"/>
    <w:pPr>
      <w:ind w:firstLine="0"/>
    </w:pPr>
  </w:style>
  <w:style w:type="paragraph" w:styleId="ListNumber3">
    <w:name w:val="List Number 3"/>
    <w:basedOn w:val="List3"/>
    <w:rsid w:val="00440F7D"/>
    <w:pPr>
      <w:numPr>
        <w:numId w:val="3"/>
      </w:numPr>
    </w:pPr>
  </w:style>
  <w:style w:type="paragraph" w:styleId="ListNumber4">
    <w:name w:val="List Number 4"/>
    <w:basedOn w:val="List4"/>
    <w:rsid w:val="00440F7D"/>
    <w:pPr>
      <w:numPr>
        <w:numId w:val="4"/>
      </w:numPr>
    </w:pPr>
  </w:style>
  <w:style w:type="paragraph" w:styleId="ListNumber5">
    <w:name w:val="List Number 5"/>
    <w:basedOn w:val="List5"/>
    <w:rsid w:val="00440F7D"/>
    <w:pPr>
      <w:numPr>
        <w:numId w:val="5"/>
      </w:numPr>
    </w:pPr>
  </w:style>
  <w:style w:type="paragraph" w:styleId="BlockText">
    <w:name w:val="Block Text"/>
    <w:basedOn w:val="Normal"/>
    <w:rsid w:val="00440F7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40F7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40F7D"/>
    <w:rPr>
      <w:sz w:val="16"/>
      <w:vertAlign w:val="superscript"/>
    </w:rPr>
  </w:style>
  <w:style w:type="character" w:customStyle="1" w:styleId="Symbols">
    <w:name w:val="Symbols"/>
    <w:basedOn w:val="DefaultParagraphFont"/>
    <w:rsid w:val="00440F7D"/>
    <w:rPr>
      <w:rFonts w:ascii="Symbol" w:hAnsi="Symbol"/>
    </w:rPr>
  </w:style>
  <w:style w:type="character" w:customStyle="1" w:styleId="MenuOptions">
    <w:name w:val="Menu Options"/>
    <w:basedOn w:val="DefaultParagraphFont"/>
    <w:rsid w:val="00440F7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40F7D"/>
    <w:rPr>
      <w:b/>
    </w:rPr>
  </w:style>
  <w:style w:type="character" w:customStyle="1" w:styleId="Underlined">
    <w:name w:val="Underlined"/>
    <w:basedOn w:val="DefaultParagraphFont"/>
    <w:rsid w:val="00440F7D"/>
    <w:rPr>
      <w:u w:val="single"/>
    </w:rPr>
  </w:style>
  <w:style w:type="paragraph" w:customStyle="1" w:styleId="TableBodyTextRight">
    <w:name w:val="Table Body Text Right"/>
    <w:basedOn w:val="TableBodyText"/>
    <w:rsid w:val="00440F7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40F7D"/>
    <w:rPr>
      <w:sz w:val="18"/>
    </w:rPr>
  </w:style>
  <w:style w:type="paragraph" w:customStyle="1" w:styleId="BodySmallRight">
    <w:name w:val="Body Small Right"/>
    <w:basedOn w:val="BodyTextRight"/>
    <w:rsid w:val="00440F7D"/>
    <w:rPr>
      <w:sz w:val="18"/>
      <w:szCs w:val="18"/>
    </w:rPr>
  </w:style>
  <w:style w:type="paragraph" w:customStyle="1" w:styleId="MarginEdition">
    <w:name w:val="Margin Edition"/>
    <w:basedOn w:val="MarginNote"/>
    <w:rsid w:val="00440F7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40F7D"/>
    <w:rPr>
      <w:sz w:val="2"/>
      <w:szCs w:val="2"/>
    </w:rPr>
  </w:style>
  <w:style w:type="character" w:customStyle="1" w:styleId="Small">
    <w:name w:val="Small"/>
    <w:basedOn w:val="DefaultParagraphFont"/>
    <w:rsid w:val="00440F7D"/>
    <w:rPr>
      <w:sz w:val="16"/>
    </w:rPr>
  </w:style>
  <w:style w:type="paragraph" w:customStyle="1" w:styleId="WideTable">
    <w:name w:val="Wide Table"/>
    <w:basedOn w:val="Normal"/>
    <w:rsid w:val="00440F7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40F7D"/>
  </w:style>
  <w:style w:type="paragraph" w:styleId="Quote">
    <w:name w:val="Quote"/>
    <w:basedOn w:val="Heading1"/>
    <w:link w:val="QuoteChar"/>
    <w:qFormat/>
    <w:rsid w:val="00440F7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40F7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40F7D"/>
    <w:pPr>
      <w:pageBreakBefore/>
    </w:pPr>
  </w:style>
  <w:style w:type="paragraph" w:customStyle="1" w:styleId="Border">
    <w:name w:val="Border"/>
    <w:basedOn w:val="Normal"/>
    <w:qFormat/>
    <w:rsid w:val="00440F7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40F7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40F7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40F7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40F7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40F7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40F7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40F7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40F7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40F7D"/>
    <w:rPr>
      <w:u w:val="single"/>
    </w:rPr>
  </w:style>
  <w:style w:type="character" w:customStyle="1" w:styleId="BoldandItalics">
    <w:name w:val="Bold and Italics"/>
    <w:qFormat/>
    <w:rsid w:val="00440F7D"/>
    <w:rPr>
      <w:b/>
      <w:i/>
      <w:u w:val="none"/>
    </w:rPr>
  </w:style>
  <w:style w:type="paragraph" w:styleId="BalloonText">
    <w:name w:val="Balloon Text"/>
    <w:basedOn w:val="Normal"/>
    <w:link w:val="BalloonTextChar"/>
    <w:rsid w:val="00440F7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40F7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40F7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40F7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40F7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40F7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40F7D"/>
    <w:pPr>
      <w:spacing w:before="0" w:after="0"/>
    </w:pPr>
  </w:style>
  <w:style w:type="paragraph" w:customStyle="1" w:styleId="BodyTextBold">
    <w:name w:val="Body Text Bold"/>
    <w:basedOn w:val="BodyText"/>
    <w:qFormat/>
    <w:rsid w:val="00440F7D"/>
    <w:rPr>
      <w:b/>
    </w:rPr>
  </w:style>
  <w:style w:type="character" w:styleId="Hyperlink">
    <w:name w:val="Hyperlink"/>
    <w:basedOn w:val="DefaultParagraphFont"/>
    <w:uiPriority w:val="99"/>
    <w:unhideWhenUsed/>
    <w:rsid w:val="00490E0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373</Words>
  <Characters>2414</Characters>
  <Application>Microsoft Office Word</Application>
  <DocSecurity>0</DocSecurity>
  <Lines>86</Lines>
  <Paragraphs>53</Paragraphs>
  <ScaleCrop>false</ScaleCrop>
  <Company>Author-it Software Corporation Ltd.</Company>
  <LinksUpToDate>false</LinksUpToDate>
  <CharactersWithSpaces>2734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AHCMER405 Provide advice on livestock products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2021-03-30T01:00:00Z</dcterms:created>
  <dcterms:modified xsi:type="dcterms:W3CDTF">2021-03-30T01:00:00Z</dcterms:modified>
</cp:coreProperties>
</file>