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5D6" w:rsidP="009A35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AHCMER404 Provide advice on agronomic products</w:t>
      </w:r>
      <w:r>
        <w:fldChar w:fldCharType="end"/>
      </w:r>
    </w:p>
    <w:p w:rsidR="009A35D6" w:rsidP="009A35D6">
      <w:pPr>
        <w:pStyle w:val="Version"/>
        <w:sectPr w:rsidSect="00A06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F7B" w:rsidP="00A06F7B">
      <w:pPr>
        <w:pStyle w:val="SuperHeading"/>
      </w:pPr>
      <w:r w:rsidRPr="00A06F7B">
        <w:t>Assessment Requirements for AHCMER404 Provide advice on agronomic products</w:t>
      </w:r>
    </w:p>
    <w:p w:rsidR="00000000" w:rsidRPr="00A06F7B" w:rsidP="00A06F7B">
      <w:pPr>
        <w:pStyle w:val="Heading1"/>
      </w:pPr>
      <w:bookmarkStart w:id="1" w:name="O_882447"/>
      <w:bookmarkEnd w:id="1"/>
      <w:r w:rsidRPr="00A06F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06F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7B">
            <w:pPr>
              <w:pStyle w:val="TableHeading"/>
              <w:rPr>
                <w:lang w:val="en-NZ"/>
              </w:rPr>
            </w:pPr>
            <w:r w:rsidRPr="00A06F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7B">
            <w:pPr>
              <w:pStyle w:val="TableHeading"/>
              <w:rPr>
                <w:lang w:val="en-NZ"/>
              </w:rPr>
            </w:pPr>
            <w:r w:rsidRPr="00A06F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7B">
            <w:pPr>
              <w:pStyle w:val="TableHeading"/>
              <w:rPr>
                <w:lang w:val="en-NZ"/>
              </w:rPr>
            </w:pPr>
            <w:r w:rsidRPr="00A06F7B">
              <w:t>Comment</w:t>
            </w:r>
          </w:p>
        </w:tc>
      </w:tr>
      <w:tr w:rsidTr="00A06F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7B">
            <w:pPr>
              <w:pStyle w:val="BodyText"/>
              <w:rPr>
                <w:lang w:val="en-NZ"/>
              </w:rPr>
            </w:pPr>
            <w:r w:rsidRPr="00A06F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F7B">
            <w:pPr>
              <w:pStyle w:val="BodyText"/>
              <w:rPr>
                <w:lang w:val="en-NZ"/>
              </w:rPr>
            </w:pPr>
            <w:r w:rsidRPr="00A06F7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F7B" w:rsidP="00A06F7B">
            <w:pPr>
              <w:pStyle w:val="BodyText"/>
            </w:pPr>
            <w:r w:rsidRPr="00A06F7B">
              <w:t>Initial release</w:t>
            </w:r>
          </w:p>
        </w:tc>
      </w:tr>
    </w:tbl>
    <w:p w:rsidR="00000000" w:rsidRPr="00A06F7B" w:rsidP="00A06F7B">
      <w:pPr>
        <w:pStyle w:val="BodyText"/>
      </w:pPr>
    </w:p>
    <w:p w:rsidR="00000000" w:rsidRPr="00A06F7B" w:rsidP="00A06F7B">
      <w:pPr>
        <w:pStyle w:val="AllowPageBreak"/>
      </w:pPr>
    </w:p>
    <w:p w:rsidR="00000000" w:rsidRPr="00A06F7B" w:rsidP="00A06F7B">
      <w:pPr>
        <w:pStyle w:val="Heading1"/>
      </w:pPr>
      <w:bookmarkStart w:id="2" w:name="O_882448"/>
      <w:bookmarkEnd w:id="2"/>
      <w:r w:rsidRPr="00A06F7B">
        <w:t>Performance Evidence</w:t>
      </w:r>
    </w:p>
    <w:p w:rsidR="00000000" w:rsidRPr="00A06F7B" w:rsidP="009A35D6">
      <w:pPr>
        <w:pStyle w:val="BodyText"/>
      </w:pPr>
      <w:r w:rsidRPr="00A06F7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06F7B" w:rsidP="009A35D6">
      <w:pPr>
        <w:pStyle w:val="BodyText"/>
      </w:pPr>
      <w:r w:rsidRPr="00A06F7B">
        <w:t>The candidate must provid</w:t>
      </w:r>
      <w:r w:rsidRPr="00A06F7B">
        <w:t>e evidence that they can:</w:t>
      </w:r>
    </w:p>
    <w:p w:rsidR="00000000" w:rsidRPr="00A06F7B" w:rsidP="00A06F7B">
      <w:pPr>
        <w:pStyle w:val="ListBullet"/>
      </w:pPr>
      <w:r w:rsidRPr="00A06F7B">
        <w:t>research sources of agronomic information to retain technical currency in all aspects of agronomy relevant to local district requirements</w:t>
      </w:r>
    </w:p>
    <w:p w:rsidR="00000000" w:rsidRPr="00A06F7B" w:rsidP="00A06F7B">
      <w:pPr>
        <w:pStyle w:val="ListBullet"/>
      </w:pPr>
      <w:r w:rsidRPr="00A06F7B">
        <w:t>engage with and give advice to customers</w:t>
      </w:r>
    </w:p>
    <w:p w:rsidR="00000000" w:rsidRPr="00A06F7B" w:rsidP="00A06F7B">
      <w:pPr>
        <w:pStyle w:val="ListBullet"/>
      </w:pPr>
      <w:r w:rsidRPr="00A06F7B">
        <w:t>ensure that the advice and product type are applic</w:t>
      </w:r>
      <w:r w:rsidRPr="00A06F7B">
        <w:t>able and suitable for the purpose and growing environment of the client</w:t>
      </w:r>
    </w:p>
    <w:p w:rsidR="00000000" w:rsidRPr="00A06F7B" w:rsidP="00A06F7B">
      <w:pPr>
        <w:pStyle w:val="ListBullet"/>
      </w:pPr>
      <w:r w:rsidRPr="00A06F7B">
        <w:t>encourage add on sales</w:t>
      </w:r>
    </w:p>
    <w:p w:rsidR="00000000" w:rsidRPr="00A06F7B" w:rsidP="00A06F7B">
      <w:pPr>
        <w:pStyle w:val="ListBullet"/>
      </w:pPr>
      <w:r w:rsidRPr="00A06F7B">
        <w:t>represent the enterprise in a professional manner when dealing with customers</w:t>
      </w:r>
    </w:p>
    <w:p w:rsidR="00000000" w:rsidRPr="00A06F7B" w:rsidP="00A06F7B">
      <w:pPr>
        <w:pStyle w:val="ListBullet"/>
      </w:pPr>
      <w:r w:rsidRPr="00A06F7B">
        <w:t xml:space="preserve">follow enterprise of work health and safety polices </w:t>
      </w:r>
    </w:p>
    <w:p w:rsidR="00000000" w:rsidRPr="00A06F7B" w:rsidP="00A06F7B">
      <w:pPr>
        <w:pStyle w:val="AllowPageBreak"/>
      </w:pPr>
    </w:p>
    <w:p w:rsidR="00000000" w:rsidRPr="00A06F7B" w:rsidP="00A06F7B">
      <w:pPr>
        <w:pStyle w:val="Heading1"/>
      </w:pPr>
      <w:bookmarkStart w:id="3" w:name="O_882449"/>
      <w:bookmarkEnd w:id="3"/>
      <w:r w:rsidRPr="00A06F7B">
        <w:t>Knowledge Evi</w:t>
      </w:r>
      <w:r w:rsidRPr="00A06F7B">
        <w:t>dence</w:t>
      </w:r>
    </w:p>
    <w:p w:rsidR="00000000" w:rsidRPr="00A06F7B" w:rsidP="009A35D6">
      <w:pPr>
        <w:pStyle w:val="BodyText"/>
      </w:pPr>
      <w:r w:rsidRPr="00A06F7B">
        <w:t>The candidate must demonstrate knowledge of:</w:t>
      </w:r>
    </w:p>
    <w:p w:rsidR="00000000" w:rsidRPr="00A06F7B" w:rsidP="00A06F7B">
      <w:pPr>
        <w:pStyle w:val="ListBullet"/>
      </w:pPr>
      <w:r w:rsidRPr="00A06F7B">
        <w:t>customer service techniques</w:t>
      </w:r>
    </w:p>
    <w:p w:rsidR="00000000" w:rsidRPr="00A06F7B" w:rsidP="00A06F7B">
      <w:pPr>
        <w:pStyle w:val="ListBullet"/>
      </w:pPr>
      <w:r w:rsidRPr="00A06F7B">
        <w:t>systems and procedures for the safe handling of products</w:t>
      </w:r>
    </w:p>
    <w:p w:rsidR="00000000" w:rsidRPr="00A06F7B" w:rsidP="00A06F7B">
      <w:pPr>
        <w:pStyle w:val="ListBullet"/>
      </w:pPr>
      <w:r w:rsidRPr="00A06F7B">
        <w:t>enterprises business values, structure, products and services</w:t>
      </w:r>
    </w:p>
    <w:p w:rsidR="00000000" w:rsidRPr="00A06F7B" w:rsidP="00A06F7B">
      <w:pPr>
        <w:pStyle w:val="ListBullet"/>
      </w:pPr>
      <w:r w:rsidRPr="00A06F7B">
        <w:t>industry terminology for products</w:t>
      </w:r>
    </w:p>
    <w:p w:rsidR="00000000" w:rsidRPr="00A06F7B" w:rsidP="00A06F7B">
      <w:pPr>
        <w:pStyle w:val="ListBullet"/>
      </w:pPr>
      <w:r w:rsidRPr="00A06F7B">
        <w:t>requirements of local o</w:t>
      </w:r>
      <w:r w:rsidRPr="00A06F7B">
        <w:t>r specific customers</w:t>
      </w:r>
    </w:p>
    <w:p w:rsidR="00000000" w:rsidRPr="00A06F7B" w:rsidP="00A06F7B">
      <w:pPr>
        <w:pStyle w:val="ListBullet"/>
      </w:pPr>
      <w:r w:rsidRPr="00A06F7B">
        <w:t>relevant requirements of work health and safety, industry, fair trading, trade practices, sales of goods, environment and public liability legislation</w:t>
      </w:r>
    </w:p>
    <w:p w:rsidR="00000000" w:rsidRPr="00A06F7B" w:rsidP="00A06F7B">
      <w:pPr>
        <w:pStyle w:val="ListBullet"/>
      </w:pPr>
      <w:r w:rsidRPr="00A06F7B">
        <w:t xml:space="preserve">agronomic products including fertilizers and crop seeds and their uses </w:t>
      </w:r>
    </w:p>
    <w:p w:rsidR="00000000" w:rsidRPr="00A06F7B" w:rsidP="00A06F7B">
      <w:pPr>
        <w:pStyle w:val="ListBullet"/>
      </w:pPr>
      <w:r w:rsidRPr="00A06F7B">
        <w:t>relevant components of State/Territory Acts relating to fertilisers and certified seeds</w:t>
      </w:r>
    </w:p>
    <w:p w:rsidR="00000000" w:rsidRPr="00A06F7B" w:rsidP="00A06F7B">
      <w:pPr>
        <w:pStyle w:val="AllowPageBreak"/>
      </w:pPr>
    </w:p>
    <w:p w:rsidR="00000000" w:rsidRPr="00A06F7B" w:rsidP="00A06F7B">
      <w:pPr>
        <w:pStyle w:val="Heading1"/>
      </w:pPr>
      <w:bookmarkStart w:id="4" w:name="O_882450"/>
      <w:bookmarkEnd w:id="4"/>
      <w:r w:rsidRPr="00A06F7B">
        <w:t>Assessment Conditions</w:t>
      </w:r>
    </w:p>
    <w:p w:rsidR="00000000" w:rsidRPr="00A06F7B" w:rsidP="009A35D6">
      <w:pPr>
        <w:pStyle w:val="BodyText"/>
      </w:pPr>
      <w:r w:rsidRPr="00A06F7B">
        <w:t>Competency is to be assessed in the workplace or simulated environment that accurately reflects performance in a real workplace s</w:t>
      </w:r>
      <w:r w:rsidRPr="00A06F7B">
        <w:t>etting.</w:t>
      </w:r>
    </w:p>
    <w:p w:rsidR="00000000" w:rsidRPr="00A06F7B" w:rsidP="009A35D6">
      <w:pPr>
        <w:pStyle w:val="BodyText"/>
      </w:pPr>
      <w:r w:rsidRPr="00A06F7B">
        <w:t>Assessors must satisfy current standards for RTOs.</w:t>
      </w:r>
    </w:p>
    <w:p w:rsidR="00000000" w:rsidRPr="00A06F7B" w:rsidP="00A06F7B">
      <w:pPr>
        <w:pStyle w:val="Heading1"/>
      </w:pPr>
      <w:bookmarkStart w:id="5" w:name="O_882453"/>
      <w:bookmarkEnd w:id="5"/>
      <w:r w:rsidRPr="00A06F7B">
        <w:t>Links</w:t>
      </w:r>
    </w:p>
    <w:p w:rsidR="00000000" w:rsidRPr="00A06F7B" w:rsidP="009A35D6">
      <w:pPr>
        <w:pStyle w:val="BodyText"/>
      </w:pPr>
      <w:r w:rsidRPr="00A06F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10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6F7B" w:rsidP="00A06F7B"/>
    <w:sectPr w:rsidSect="00A06F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7B" w:rsidRPr="009A35D6" w:rsidP="009A35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D6" w:rsidP="00A06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35D6" w:rsidP="00A06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35D6" w:rsidP="00A06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F7B" w:rsidRPr="009A35D6" w:rsidP="009A35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5D6" w:rsidRPr="002D2AF8" w:rsidP="00A06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AHCMER404 Provide advice on agronomic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A35D6" w:rsidP="00A06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A4E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2CA9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F7B"/>
  </w:style>
  <w:style w:type="character" w:customStyle="1" w:styleId="Heading1Char">
    <w:name w:val="Heading 1 Char"/>
    <w:basedOn w:val="DefaultParagraphFont"/>
    <w:link w:val="Heading1"/>
    <w:rsid w:val="00A06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6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F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6F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06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06F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06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6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F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6F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6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6F7B"/>
    <w:rPr>
      <w:b/>
      <w:spacing w:val="0"/>
    </w:rPr>
  </w:style>
  <w:style w:type="paragraph" w:customStyle="1" w:styleId="SuperTitle">
    <w:name w:val="SuperTitle"/>
    <w:basedOn w:val="Title"/>
    <w:rsid w:val="00A06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6F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6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F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F7B"/>
    <w:rPr>
      <w:i/>
    </w:rPr>
  </w:style>
  <w:style w:type="paragraph" w:styleId="Caption">
    <w:name w:val="caption"/>
    <w:basedOn w:val="BodyText"/>
    <w:next w:val="Normal"/>
    <w:qFormat/>
    <w:rsid w:val="00A06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F7B"/>
  </w:style>
  <w:style w:type="paragraph" w:styleId="TableofFigures">
    <w:name w:val="table of figures"/>
    <w:basedOn w:val="Normal"/>
    <w:next w:val="Normal"/>
    <w:semiHidden/>
    <w:rsid w:val="00A06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F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6F7B"/>
    <w:rPr>
      <w:rFonts w:ascii="Wingdings" w:hAnsi="Wingdings"/>
    </w:rPr>
  </w:style>
  <w:style w:type="character" w:customStyle="1" w:styleId="HotSpot">
    <w:name w:val="HotSpot"/>
    <w:rsid w:val="00A06F7B"/>
    <w:rPr>
      <w:color w:val="0033CC"/>
      <w:u w:val="none"/>
    </w:rPr>
  </w:style>
  <w:style w:type="paragraph" w:customStyle="1" w:styleId="BodyTextRight">
    <w:name w:val="Body Text Right"/>
    <w:basedOn w:val="BodyText"/>
    <w:rsid w:val="00A06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F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F7B"/>
    <w:rPr>
      <w:sz w:val="32"/>
    </w:rPr>
  </w:style>
  <w:style w:type="paragraph" w:customStyle="1" w:styleId="HeadingProcedure">
    <w:name w:val="Heading Procedure"/>
    <w:basedOn w:val="HeadingBase"/>
    <w:next w:val="Normal"/>
    <w:rsid w:val="00A06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F7B"/>
    <w:pPr>
      <w:spacing w:before="60" w:after="60"/>
    </w:pPr>
  </w:style>
  <w:style w:type="paragraph" w:styleId="ListContinue">
    <w:name w:val="List Continue"/>
    <w:basedOn w:val="List"/>
    <w:rsid w:val="00A06F7B"/>
    <w:pPr>
      <w:ind w:firstLine="0"/>
    </w:pPr>
  </w:style>
  <w:style w:type="paragraph" w:customStyle="1" w:styleId="ListNote">
    <w:name w:val="List Note"/>
    <w:basedOn w:val="List"/>
    <w:rsid w:val="00A06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F7B"/>
    <w:rPr>
      <w:rFonts w:ascii="Courier New" w:hAnsi="Courier New"/>
    </w:rPr>
  </w:style>
  <w:style w:type="paragraph" w:customStyle="1" w:styleId="NoteBullet">
    <w:name w:val="Note Bullet"/>
    <w:basedOn w:val="Note"/>
    <w:rsid w:val="00A06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F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6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F7B"/>
    <w:rPr>
      <w:b/>
      <w:smallCaps/>
    </w:rPr>
  </w:style>
  <w:style w:type="paragraph" w:customStyle="1" w:styleId="TableListNumber">
    <w:name w:val="Table List Number"/>
    <w:basedOn w:val="ListNumber"/>
    <w:rsid w:val="00A06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F7B"/>
    <w:pPr>
      <w:numPr>
        <w:numId w:val="8"/>
      </w:numPr>
    </w:pPr>
  </w:style>
  <w:style w:type="paragraph" w:customStyle="1" w:styleId="ListAlpha2">
    <w:name w:val="List Alpha 2"/>
    <w:basedOn w:val="List2"/>
    <w:rsid w:val="00A06F7B"/>
    <w:pPr>
      <w:numPr>
        <w:numId w:val="7"/>
      </w:numPr>
    </w:pPr>
  </w:style>
  <w:style w:type="paragraph" w:styleId="List2">
    <w:name w:val="List 2"/>
    <w:basedOn w:val="BodyText"/>
    <w:rsid w:val="00A06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6F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6F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6F7B"/>
    <w:pPr>
      <w:numPr>
        <w:numId w:val="3"/>
      </w:numPr>
    </w:pPr>
  </w:style>
  <w:style w:type="paragraph" w:styleId="ListContinue2">
    <w:name w:val="List Continue 2"/>
    <w:basedOn w:val="List2"/>
    <w:rsid w:val="00A06F7B"/>
    <w:pPr>
      <w:ind w:firstLine="0"/>
    </w:pPr>
  </w:style>
  <w:style w:type="paragraph" w:styleId="ListContinue3">
    <w:name w:val="List Continue 3"/>
    <w:basedOn w:val="List3"/>
    <w:rsid w:val="00A06F7B"/>
    <w:pPr>
      <w:ind w:left="1021" w:firstLine="0"/>
    </w:pPr>
  </w:style>
  <w:style w:type="paragraph" w:styleId="ListContinue4">
    <w:name w:val="List Continue 4"/>
    <w:basedOn w:val="List4"/>
    <w:rsid w:val="00A06F7B"/>
    <w:pPr>
      <w:ind w:firstLine="0"/>
    </w:pPr>
  </w:style>
  <w:style w:type="paragraph" w:styleId="ListContinue5">
    <w:name w:val="List Continue 5"/>
    <w:basedOn w:val="List5"/>
    <w:rsid w:val="00A06F7B"/>
    <w:pPr>
      <w:ind w:firstLine="0"/>
    </w:pPr>
  </w:style>
  <w:style w:type="paragraph" w:styleId="ListNumber3">
    <w:name w:val="List Number 3"/>
    <w:basedOn w:val="List3"/>
    <w:rsid w:val="00A06F7B"/>
    <w:pPr>
      <w:numPr>
        <w:numId w:val="4"/>
      </w:numPr>
    </w:pPr>
  </w:style>
  <w:style w:type="paragraph" w:styleId="ListNumber4">
    <w:name w:val="List Number 4"/>
    <w:basedOn w:val="List4"/>
    <w:rsid w:val="00A06F7B"/>
    <w:pPr>
      <w:numPr>
        <w:numId w:val="5"/>
      </w:numPr>
    </w:pPr>
  </w:style>
  <w:style w:type="paragraph" w:styleId="ListNumber5">
    <w:name w:val="List Number 5"/>
    <w:basedOn w:val="List5"/>
    <w:rsid w:val="00A06F7B"/>
    <w:pPr>
      <w:numPr>
        <w:numId w:val="6"/>
      </w:numPr>
    </w:pPr>
  </w:style>
  <w:style w:type="paragraph" w:styleId="BlockText">
    <w:name w:val="Block Text"/>
    <w:basedOn w:val="Normal"/>
    <w:rsid w:val="00A06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F7B"/>
    <w:rPr>
      <w:sz w:val="16"/>
      <w:vertAlign w:val="superscript"/>
    </w:rPr>
  </w:style>
  <w:style w:type="character" w:customStyle="1" w:styleId="Symbols">
    <w:name w:val="Symbols"/>
    <w:basedOn w:val="DefaultParagraphFont"/>
    <w:rsid w:val="00A06F7B"/>
    <w:rPr>
      <w:rFonts w:ascii="Symbol" w:hAnsi="Symbol"/>
    </w:rPr>
  </w:style>
  <w:style w:type="character" w:customStyle="1" w:styleId="MenuOptions">
    <w:name w:val="Menu Options"/>
    <w:basedOn w:val="DefaultParagraphFont"/>
    <w:rsid w:val="00A06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F7B"/>
    <w:rPr>
      <w:b/>
    </w:rPr>
  </w:style>
  <w:style w:type="character" w:customStyle="1" w:styleId="Underlined">
    <w:name w:val="Underlined"/>
    <w:basedOn w:val="DefaultParagraphFont"/>
    <w:rsid w:val="00A06F7B"/>
    <w:rPr>
      <w:u w:val="single"/>
    </w:rPr>
  </w:style>
  <w:style w:type="paragraph" w:customStyle="1" w:styleId="TableBodyTextRight">
    <w:name w:val="Table Body Text Right"/>
    <w:basedOn w:val="TableBodyText"/>
    <w:rsid w:val="00A06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F7B"/>
    <w:rPr>
      <w:sz w:val="18"/>
    </w:rPr>
  </w:style>
  <w:style w:type="paragraph" w:customStyle="1" w:styleId="BodySmallRight">
    <w:name w:val="Body Small Right"/>
    <w:basedOn w:val="BodyTextRight"/>
    <w:rsid w:val="00A06F7B"/>
    <w:rPr>
      <w:sz w:val="18"/>
      <w:szCs w:val="18"/>
    </w:rPr>
  </w:style>
  <w:style w:type="paragraph" w:customStyle="1" w:styleId="MarginEdition">
    <w:name w:val="Margin Edition"/>
    <w:basedOn w:val="MarginNote"/>
    <w:rsid w:val="00A06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F7B"/>
    <w:rPr>
      <w:sz w:val="2"/>
      <w:szCs w:val="2"/>
    </w:rPr>
  </w:style>
  <w:style w:type="character" w:customStyle="1" w:styleId="Small">
    <w:name w:val="Small"/>
    <w:basedOn w:val="DefaultParagraphFont"/>
    <w:rsid w:val="00A06F7B"/>
    <w:rPr>
      <w:sz w:val="16"/>
    </w:rPr>
  </w:style>
  <w:style w:type="paragraph" w:customStyle="1" w:styleId="WideTable">
    <w:name w:val="Wide Table"/>
    <w:basedOn w:val="Normal"/>
    <w:rsid w:val="00A06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F7B"/>
  </w:style>
  <w:style w:type="paragraph" w:styleId="Quote">
    <w:name w:val="Quote"/>
    <w:basedOn w:val="Heading1"/>
    <w:link w:val="QuoteChar"/>
    <w:qFormat/>
    <w:rsid w:val="00A06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F7B"/>
    <w:pPr>
      <w:pageBreakBefore/>
    </w:pPr>
  </w:style>
  <w:style w:type="paragraph" w:customStyle="1" w:styleId="Border">
    <w:name w:val="Border"/>
    <w:basedOn w:val="Normal"/>
    <w:qFormat/>
    <w:rsid w:val="00A06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F7B"/>
    <w:rPr>
      <w:u w:val="single"/>
    </w:rPr>
  </w:style>
  <w:style w:type="character" w:customStyle="1" w:styleId="BoldandItalics">
    <w:name w:val="Bold and Italics"/>
    <w:qFormat/>
    <w:rsid w:val="00A06F7B"/>
    <w:rPr>
      <w:b/>
      <w:i/>
      <w:u w:val="none"/>
    </w:rPr>
  </w:style>
  <w:style w:type="paragraph" w:styleId="BalloonText">
    <w:name w:val="Balloon Text"/>
    <w:basedOn w:val="Normal"/>
    <w:link w:val="BalloonTextChar"/>
    <w:rsid w:val="00A06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F7B"/>
    <w:pPr>
      <w:spacing w:before="0" w:after="0"/>
    </w:pPr>
  </w:style>
  <w:style w:type="paragraph" w:customStyle="1" w:styleId="BodyTextBold">
    <w:name w:val="Body Text Bold"/>
    <w:basedOn w:val="BodyText"/>
    <w:qFormat/>
    <w:rsid w:val="00A06F7B"/>
    <w:rPr>
      <w:b/>
    </w:rPr>
  </w:style>
  <w:style w:type="character" w:styleId="Hyperlink">
    <w:name w:val="Hyperlink"/>
    <w:basedOn w:val="DefaultParagraphFont"/>
    <w:uiPriority w:val="99"/>
    <w:unhideWhenUsed/>
    <w:rsid w:val="009A3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1846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AHCMER404 Provide advice on agronomic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2023-01-24T14:54:00Z</dcterms:created>
  <dcterms:modified xsi:type="dcterms:W3CDTF">2023-01-24T14:54:00Z</dcterms:modified>
</cp:coreProperties>
</file>